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F2DB" w14:textId="3AF5DD43" w:rsidR="00AE33FF" w:rsidRPr="00935E93" w:rsidRDefault="00417052" w:rsidP="000477EF">
      <w:pPr>
        <w:tabs>
          <w:tab w:val="left" w:pos="6370"/>
        </w:tabs>
        <w:spacing w:after="0" w:line="240" w:lineRule="auto"/>
        <w:jc w:val="center"/>
        <w:rPr>
          <w:b/>
          <w:bCs/>
          <w:sz w:val="20"/>
          <w:szCs w:val="20"/>
        </w:rPr>
      </w:pPr>
      <w:r w:rsidRPr="00935E93">
        <w:rPr>
          <w:b/>
          <w:bCs/>
          <w:sz w:val="20"/>
          <w:szCs w:val="20"/>
        </w:rPr>
        <w:t>A</w:t>
      </w:r>
      <w:r w:rsidR="004217DD" w:rsidRPr="00935E93">
        <w:rPr>
          <w:b/>
          <w:bCs/>
          <w:sz w:val="20"/>
          <w:szCs w:val="20"/>
        </w:rPr>
        <w:t xml:space="preserve">ccounts Receivable </w:t>
      </w:r>
      <w:r w:rsidRPr="00935E93">
        <w:rPr>
          <w:b/>
          <w:bCs/>
          <w:sz w:val="20"/>
          <w:szCs w:val="20"/>
        </w:rPr>
        <w:t xml:space="preserve">Modifications:  </w:t>
      </w:r>
    </w:p>
    <w:p w14:paraId="61132547" w14:textId="20218BE9" w:rsidR="00417052" w:rsidRPr="00935E93" w:rsidRDefault="00417052" w:rsidP="000477EF">
      <w:pPr>
        <w:tabs>
          <w:tab w:val="left" w:pos="6370"/>
        </w:tabs>
        <w:spacing w:after="0" w:line="240" w:lineRule="auto"/>
        <w:jc w:val="center"/>
        <w:rPr>
          <w:b/>
          <w:bCs/>
          <w:sz w:val="20"/>
          <w:szCs w:val="20"/>
        </w:rPr>
      </w:pPr>
      <w:r w:rsidRPr="00935E93">
        <w:rPr>
          <w:b/>
          <w:bCs/>
          <w:sz w:val="20"/>
          <w:szCs w:val="20"/>
        </w:rPr>
        <w:t>Express Lane</w:t>
      </w:r>
    </w:p>
    <w:p w14:paraId="0D244BC0" w14:textId="2B40B813" w:rsidR="002411A0" w:rsidRPr="00935E93" w:rsidRDefault="002411A0" w:rsidP="61344FE7">
      <w:pPr>
        <w:tabs>
          <w:tab w:val="left" w:pos="6370"/>
        </w:tabs>
        <w:spacing w:after="0" w:line="240" w:lineRule="auto"/>
        <w:jc w:val="center"/>
        <w:rPr>
          <w:b/>
          <w:bCs/>
          <w:sz w:val="20"/>
          <w:szCs w:val="20"/>
        </w:rPr>
      </w:pPr>
      <w:r w:rsidRPr="00935E93">
        <w:rPr>
          <w:b/>
          <w:bCs/>
          <w:sz w:val="20"/>
          <w:szCs w:val="20"/>
        </w:rPr>
        <w:t>Lender Certificatio</w:t>
      </w:r>
      <w:r w:rsidR="000477EF" w:rsidRPr="00935E93">
        <w:rPr>
          <w:b/>
          <w:bCs/>
          <w:sz w:val="20"/>
          <w:szCs w:val="20"/>
        </w:rPr>
        <w:t>n</w:t>
      </w:r>
    </w:p>
    <w:p w14:paraId="10E0E0D0" w14:textId="77777777" w:rsidR="0033505A" w:rsidRPr="009B0641" w:rsidRDefault="0033505A" w:rsidP="0033505A">
      <w:pPr>
        <w:spacing w:after="0"/>
        <w:rPr>
          <w:b/>
          <w:bCs/>
          <w:sz w:val="16"/>
          <w:szCs w:val="16"/>
        </w:rPr>
      </w:pPr>
    </w:p>
    <w:p w14:paraId="65BCF4ED" w14:textId="77777777" w:rsidR="00F45176" w:rsidRDefault="0033505A" w:rsidP="00F45176">
      <w:pPr>
        <w:jc w:val="center"/>
        <w:rPr>
          <w:b/>
          <w:bCs/>
          <w:i/>
          <w:iCs/>
          <w:color w:val="FF0000"/>
          <w:sz w:val="16"/>
          <w:szCs w:val="16"/>
        </w:rPr>
      </w:pPr>
      <w:r w:rsidRPr="3A22BFE1">
        <w:rPr>
          <w:b/>
          <w:bCs/>
          <w:i/>
          <w:iCs/>
          <w:color w:val="FF0000"/>
          <w:sz w:val="16"/>
          <w:szCs w:val="16"/>
        </w:rPr>
        <w:t xml:space="preserve">For any transactions that meet the below criteria, the Lender should submit this Lender Certification to </w:t>
      </w:r>
      <w:hyperlink r:id="rId11">
        <w:r w:rsidR="00AE33FF" w:rsidRPr="3A22BFE1">
          <w:rPr>
            <w:rStyle w:val="Hyperlink"/>
            <w:b/>
            <w:bCs/>
            <w:i/>
            <w:iCs/>
            <w:color w:val="FF0000"/>
            <w:sz w:val="16"/>
            <w:szCs w:val="16"/>
          </w:rPr>
          <w:t>232ARFinancing@hud.gov</w:t>
        </w:r>
      </w:hyperlink>
      <w:r w:rsidR="00AE33FF" w:rsidRPr="3A22BFE1">
        <w:rPr>
          <w:color w:val="FF0000"/>
          <w:sz w:val="16"/>
          <w:szCs w:val="16"/>
        </w:rPr>
        <w:t xml:space="preserve"> </w:t>
      </w:r>
      <w:r w:rsidRPr="3A22BFE1">
        <w:rPr>
          <w:b/>
          <w:bCs/>
          <w:i/>
          <w:iCs/>
          <w:color w:val="FF0000"/>
          <w:sz w:val="16"/>
          <w:szCs w:val="16"/>
        </w:rPr>
        <w:t>with a copy to the assigned AE.</w:t>
      </w:r>
      <w:r w:rsidR="00A048B3" w:rsidRPr="3A22BFE1">
        <w:rPr>
          <w:b/>
          <w:bCs/>
          <w:i/>
          <w:iCs/>
          <w:color w:val="FF0000"/>
          <w:sz w:val="16"/>
          <w:szCs w:val="16"/>
        </w:rPr>
        <w:t xml:space="preserve">  Please add</w:t>
      </w:r>
      <w:r w:rsidR="00323F69" w:rsidRPr="3A22BFE1">
        <w:rPr>
          <w:b/>
          <w:bCs/>
          <w:i/>
          <w:iCs/>
          <w:color w:val="FF0000"/>
          <w:sz w:val="16"/>
          <w:szCs w:val="16"/>
        </w:rPr>
        <w:t xml:space="preserve">: </w:t>
      </w:r>
      <w:r w:rsidR="00323F69" w:rsidRPr="00926A95">
        <w:rPr>
          <w:b/>
          <w:bCs/>
          <w:i/>
          <w:iCs/>
          <w:color w:val="FF0000"/>
          <w:sz w:val="16"/>
          <w:szCs w:val="16"/>
          <w:u w:val="single"/>
        </w:rPr>
        <w:t xml:space="preserve">AR </w:t>
      </w:r>
      <w:r w:rsidR="00F45176" w:rsidRPr="00926A95">
        <w:rPr>
          <w:b/>
          <w:bCs/>
          <w:i/>
          <w:iCs/>
          <w:color w:val="FF0000"/>
          <w:sz w:val="16"/>
          <w:szCs w:val="16"/>
          <w:u w:val="single"/>
        </w:rPr>
        <w:t>M</w:t>
      </w:r>
      <w:r w:rsidR="00F45176">
        <w:rPr>
          <w:b/>
          <w:bCs/>
          <w:i/>
          <w:iCs/>
          <w:color w:val="FF0000"/>
          <w:sz w:val="16"/>
          <w:szCs w:val="16"/>
          <w:u w:val="single"/>
        </w:rPr>
        <w:t>odification</w:t>
      </w:r>
      <w:r w:rsidR="00926A95">
        <w:rPr>
          <w:b/>
          <w:bCs/>
          <w:i/>
          <w:iCs/>
          <w:color w:val="FF0000"/>
          <w:sz w:val="16"/>
          <w:szCs w:val="16"/>
          <w:u w:val="single"/>
        </w:rPr>
        <w:t xml:space="preserve"> - Express</w:t>
      </w:r>
      <w:r w:rsidR="00323F69" w:rsidRPr="3A22BFE1">
        <w:rPr>
          <w:b/>
          <w:bCs/>
          <w:i/>
          <w:iCs/>
          <w:color w:val="FF0000"/>
          <w:sz w:val="16"/>
          <w:szCs w:val="16"/>
        </w:rPr>
        <w:t xml:space="preserve"> to the subject line</w:t>
      </w:r>
      <w:r w:rsidR="00926A95">
        <w:rPr>
          <w:b/>
          <w:bCs/>
          <w:i/>
          <w:iCs/>
          <w:color w:val="FF0000"/>
          <w:sz w:val="16"/>
          <w:szCs w:val="16"/>
        </w:rPr>
        <w:t xml:space="preserve">.  </w:t>
      </w:r>
    </w:p>
    <w:p w14:paraId="7F2950AC" w14:textId="2140C7A4" w:rsidR="000477EF" w:rsidRPr="00F45176" w:rsidRDefault="00926A95" w:rsidP="00F45176">
      <w:pPr>
        <w:jc w:val="center"/>
        <w:rPr>
          <w:b/>
          <w:bCs/>
          <w:i/>
          <w:iCs/>
          <w:color w:val="FF0000"/>
          <w:sz w:val="16"/>
          <w:szCs w:val="16"/>
        </w:rPr>
      </w:pPr>
      <w:r w:rsidRPr="00F45176">
        <w:rPr>
          <w:b/>
          <w:bCs/>
          <w:i/>
          <w:iCs/>
          <w:color w:val="FF0000"/>
          <w:sz w:val="16"/>
          <w:szCs w:val="16"/>
        </w:rPr>
        <w:t xml:space="preserve">The AR Modification Checklist should be </w:t>
      </w:r>
      <w:r w:rsidR="004217DD">
        <w:rPr>
          <w:b/>
          <w:bCs/>
          <w:i/>
          <w:iCs/>
          <w:color w:val="FF0000"/>
          <w:sz w:val="16"/>
          <w:szCs w:val="16"/>
        </w:rPr>
        <w:t xml:space="preserve">utilized to submit the required documents </w:t>
      </w:r>
      <w:r w:rsidR="00917A16">
        <w:rPr>
          <w:b/>
          <w:bCs/>
          <w:i/>
          <w:iCs/>
          <w:color w:val="FF0000"/>
          <w:sz w:val="16"/>
          <w:szCs w:val="16"/>
        </w:rPr>
        <w:t xml:space="preserve">to </w:t>
      </w:r>
      <w:proofErr w:type="gramStart"/>
      <w:r w:rsidR="00917A16">
        <w:rPr>
          <w:b/>
          <w:bCs/>
          <w:i/>
          <w:iCs/>
          <w:color w:val="FF0000"/>
          <w:sz w:val="16"/>
          <w:szCs w:val="16"/>
        </w:rPr>
        <w:t>the</w:t>
      </w:r>
      <w:r w:rsidRPr="00F45176">
        <w:rPr>
          <w:b/>
          <w:bCs/>
          <w:i/>
          <w:iCs/>
          <w:color w:val="FF0000"/>
          <w:sz w:val="16"/>
          <w:szCs w:val="16"/>
        </w:rPr>
        <w:t xml:space="preserve"> 232</w:t>
      </w:r>
      <w:proofErr w:type="gramEnd"/>
      <w:r w:rsidRPr="00F45176">
        <w:rPr>
          <w:b/>
          <w:bCs/>
          <w:i/>
          <w:iCs/>
          <w:color w:val="FF0000"/>
          <w:sz w:val="16"/>
          <w:szCs w:val="16"/>
        </w:rPr>
        <w:t xml:space="preserve"> Healthcare Portal.</w:t>
      </w:r>
      <w:r w:rsidRPr="00F45176">
        <w:rPr>
          <w:b/>
          <w:bCs/>
          <w:i/>
          <w:iCs/>
          <w:color w:val="FF0000"/>
          <w:sz w:val="16"/>
          <w:szCs w:val="16"/>
        </w:rPr>
        <w:br/>
      </w:r>
    </w:p>
    <w:p w14:paraId="01A49DCD" w14:textId="78C1F5A7" w:rsidR="00323F69" w:rsidRPr="00DD7479" w:rsidRDefault="00F17E22" w:rsidP="005579F5">
      <w:pPr>
        <w:spacing w:after="0" w:line="240" w:lineRule="auto"/>
        <w:rPr>
          <w:b/>
          <w:bCs/>
          <w:sz w:val="16"/>
          <w:szCs w:val="16"/>
        </w:rPr>
      </w:pPr>
      <w:r w:rsidRPr="00DD7479">
        <w:rPr>
          <w:b/>
          <w:bCs/>
          <w:sz w:val="16"/>
          <w:szCs w:val="16"/>
        </w:rPr>
        <w:t xml:space="preserve">This Express Lane </w:t>
      </w:r>
      <w:r w:rsidR="003F28F5" w:rsidRPr="00DD7479">
        <w:rPr>
          <w:b/>
          <w:bCs/>
          <w:sz w:val="16"/>
          <w:szCs w:val="16"/>
        </w:rPr>
        <w:t xml:space="preserve">AR Modification involves </w:t>
      </w:r>
      <w:r w:rsidR="00323F69" w:rsidRPr="00DD7479">
        <w:rPr>
          <w:b/>
          <w:bCs/>
          <w:sz w:val="16"/>
          <w:szCs w:val="16"/>
        </w:rPr>
        <w:t xml:space="preserve">one </w:t>
      </w:r>
      <w:r w:rsidR="002D11D9">
        <w:rPr>
          <w:b/>
          <w:bCs/>
          <w:sz w:val="16"/>
          <w:szCs w:val="16"/>
        </w:rPr>
        <w:t>or more o</w:t>
      </w:r>
      <w:r w:rsidR="00323F69" w:rsidRPr="00DD7479">
        <w:rPr>
          <w:b/>
          <w:bCs/>
          <w:sz w:val="16"/>
          <w:szCs w:val="16"/>
        </w:rPr>
        <w:t xml:space="preserve">f the following </w:t>
      </w:r>
      <w:r w:rsidR="003F28F5" w:rsidRPr="00DD7479">
        <w:rPr>
          <w:b/>
          <w:bCs/>
          <w:sz w:val="16"/>
          <w:szCs w:val="16"/>
        </w:rPr>
        <w:t>change</w:t>
      </w:r>
      <w:r w:rsidR="00323F69" w:rsidRPr="00DD7479">
        <w:rPr>
          <w:b/>
          <w:bCs/>
          <w:sz w:val="16"/>
          <w:szCs w:val="16"/>
        </w:rPr>
        <w:t>s</w:t>
      </w:r>
      <w:r w:rsidR="00356A41" w:rsidRPr="00DD7479">
        <w:rPr>
          <w:b/>
          <w:bCs/>
          <w:sz w:val="16"/>
          <w:szCs w:val="16"/>
        </w:rPr>
        <w:t>:</w:t>
      </w:r>
    </w:p>
    <w:p w14:paraId="322A98A8" w14:textId="77777777" w:rsidR="00356A41" w:rsidRDefault="00356A41" w:rsidP="005579F5">
      <w:pPr>
        <w:spacing w:after="0" w:line="240" w:lineRule="auto"/>
        <w:rPr>
          <w:sz w:val="16"/>
          <w:szCs w:val="16"/>
        </w:rPr>
      </w:pPr>
    </w:p>
    <w:p w14:paraId="2D7B6B49" w14:textId="174367A1" w:rsidR="00356A41" w:rsidRPr="002D11D9" w:rsidRDefault="00356A41" w:rsidP="002D11D9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2D11D9">
        <w:rPr>
          <w:sz w:val="16"/>
          <w:szCs w:val="16"/>
        </w:rPr>
        <w:t xml:space="preserve">Maturity Date </w:t>
      </w:r>
      <w:r w:rsidR="00104497" w:rsidRPr="002D11D9">
        <w:rPr>
          <w:sz w:val="16"/>
          <w:szCs w:val="16"/>
        </w:rPr>
        <w:t>/ Term Exte</w:t>
      </w:r>
      <w:r w:rsidR="00B871B1" w:rsidRPr="002D11D9">
        <w:rPr>
          <w:sz w:val="16"/>
          <w:szCs w:val="16"/>
        </w:rPr>
        <w:t>nsi</w:t>
      </w:r>
      <w:r w:rsidR="00104497" w:rsidRPr="002D11D9">
        <w:rPr>
          <w:sz w:val="16"/>
          <w:szCs w:val="16"/>
        </w:rPr>
        <w:t>on changes</w:t>
      </w:r>
    </w:p>
    <w:p w14:paraId="72CF8970" w14:textId="4E3D4284" w:rsidR="00356A41" w:rsidRPr="002D11D9" w:rsidRDefault="00104497" w:rsidP="002D11D9">
      <w:pPr>
        <w:pStyle w:val="ListParagraph"/>
        <w:numPr>
          <w:ilvl w:val="0"/>
          <w:numId w:val="11"/>
        </w:numPr>
        <w:spacing w:after="0"/>
        <w:rPr>
          <w:b/>
          <w:bCs/>
          <w:sz w:val="16"/>
          <w:szCs w:val="16"/>
        </w:rPr>
      </w:pPr>
      <w:r w:rsidRPr="002D11D9">
        <w:rPr>
          <w:sz w:val="16"/>
          <w:szCs w:val="16"/>
        </w:rPr>
        <w:t xml:space="preserve">Guarantor changes </w:t>
      </w:r>
    </w:p>
    <w:p w14:paraId="68153417" w14:textId="514C43D1" w:rsidR="00104497" w:rsidRPr="002D11D9" w:rsidRDefault="00104497" w:rsidP="002D11D9">
      <w:pPr>
        <w:pStyle w:val="ListParagraph"/>
        <w:numPr>
          <w:ilvl w:val="0"/>
          <w:numId w:val="11"/>
        </w:numPr>
        <w:spacing w:after="0"/>
        <w:rPr>
          <w:b/>
          <w:bCs/>
          <w:sz w:val="16"/>
          <w:szCs w:val="16"/>
        </w:rPr>
      </w:pPr>
      <w:r w:rsidRPr="002D11D9">
        <w:rPr>
          <w:sz w:val="16"/>
          <w:szCs w:val="16"/>
        </w:rPr>
        <w:t>Interest rate changes</w:t>
      </w:r>
    </w:p>
    <w:p w14:paraId="5D125E2E" w14:textId="4FA7E9CD" w:rsidR="00DD7479" w:rsidRPr="002D11D9" w:rsidRDefault="00DD7479" w:rsidP="002D11D9">
      <w:pPr>
        <w:pStyle w:val="ListParagraph"/>
        <w:numPr>
          <w:ilvl w:val="0"/>
          <w:numId w:val="11"/>
        </w:numPr>
        <w:spacing w:after="0"/>
        <w:rPr>
          <w:b/>
          <w:bCs/>
          <w:sz w:val="16"/>
          <w:szCs w:val="16"/>
        </w:rPr>
      </w:pPr>
      <w:r w:rsidRPr="002D11D9">
        <w:rPr>
          <w:sz w:val="16"/>
          <w:szCs w:val="16"/>
        </w:rPr>
        <w:t>Removing project</w:t>
      </w:r>
      <w:r w:rsidR="00196EBE">
        <w:rPr>
          <w:sz w:val="16"/>
          <w:szCs w:val="16"/>
        </w:rPr>
        <w:t>(s)</w:t>
      </w:r>
      <w:r w:rsidRPr="002D11D9">
        <w:rPr>
          <w:sz w:val="16"/>
          <w:szCs w:val="16"/>
        </w:rPr>
        <w:t xml:space="preserve"> from AR L</w:t>
      </w:r>
      <w:r w:rsidR="007149FC" w:rsidRPr="002D11D9">
        <w:rPr>
          <w:sz w:val="16"/>
          <w:szCs w:val="16"/>
        </w:rPr>
        <w:t>i</w:t>
      </w:r>
      <w:r w:rsidRPr="002D11D9">
        <w:rPr>
          <w:sz w:val="16"/>
          <w:szCs w:val="16"/>
        </w:rPr>
        <w:t>ne</w:t>
      </w:r>
      <w:r w:rsidR="007149FC" w:rsidRPr="002D11D9">
        <w:rPr>
          <w:sz w:val="16"/>
          <w:szCs w:val="16"/>
        </w:rPr>
        <w:t xml:space="preserve"> due to prepayment</w:t>
      </w:r>
    </w:p>
    <w:p w14:paraId="33801747" w14:textId="0BF8E889" w:rsidR="002D11D9" w:rsidRPr="002D11D9" w:rsidRDefault="00BA10E5" w:rsidP="002D11D9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2D11D9">
        <w:rPr>
          <w:sz w:val="16"/>
          <w:szCs w:val="16"/>
        </w:rPr>
        <w:t xml:space="preserve">Maximum </w:t>
      </w:r>
      <w:r w:rsidR="00B6278C" w:rsidRPr="002D11D9">
        <w:rPr>
          <w:sz w:val="16"/>
          <w:szCs w:val="16"/>
        </w:rPr>
        <w:t>C</w:t>
      </w:r>
      <w:r w:rsidRPr="002D11D9">
        <w:rPr>
          <w:sz w:val="16"/>
          <w:szCs w:val="16"/>
        </w:rPr>
        <w:t xml:space="preserve">ommitment </w:t>
      </w:r>
      <w:r w:rsidR="00B6278C" w:rsidRPr="002D11D9">
        <w:rPr>
          <w:sz w:val="16"/>
          <w:szCs w:val="16"/>
        </w:rPr>
        <w:t>A</w:t>
      </w:r>
      <w:r w:rsidRPr="002D11D9">
        <w:rPr>
          <w:sz w:val="16"/>
          <w:szCs w:val="16"/>
        </w:rPr>
        <w:t xml:space="preserve">mount </w:t>
      </w:r>
      <w:r w:rsidR="00B6278C" w:rsidRPr="002D11D9">
        <w:rPr>
          <w:sz w:val="16"/>
          <w:szCs w:val="16"/>
        </w:rPr>
        <w:t>decreases tied to removing a project from the line</w:t>
      </w:r>
    </w:p>
    <w:p w14:paraId="7CB63A2F" w14:textId="0E9F049D" w:rsidR="00B6278C" w:rsidRPr="002D11D9" w:rsidRDefault="00B6278C" w:rsidP="002D11D9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5887AF32">
        <w:rPr>
          <w:sz w:val="16"/>
          <w:szCs w:val="16"/>
        </w:rPr>
        <w:t xml:space="preserve">Maximum Commitment Amount increases </w:t>
      </w:r>
      <w:r w:rsidR="005551A9" w:rsidRPr="5887AF32">
        <w:rPr>
          <w:sz w:val="16"/>
          <w:szCs w:val="16"/>
        </w:rPr>
        <w:t>for properties with a 1.</w:t>
      </w:r>
      <w:r w:rsidR="2788B2E8" w:rsidRPr="5887AF32">
        <w:rPr>
          <w:sz w:val="16"/>
          <w:szCs w:val="16"/>
        </w:rPr>
        <w:t>00</w:t>
      </w:r>
      <w:r w:rsidR="005551A9" w:rsidRPr="5887AF32">
        <w:rPr>
          <w:sz w:val="16"/>
          <w:szCs w:val="16"/>
        </w:rPr>
        <w:t>+ DSCR per the last RSD</w:t>
      </w:r>
    </w:p>
    <w:p w14:paraId="2573C69F" w14:textId="77777777" w:rsidR="00FC0EE1" w:rsidRDefault="00FC0EE1" w:rsidP="00356A41">
      <w:pPr>
        <w:spacing w:after="0"/>
        <w:rPr>
          <w:sz w:val="16"/>
          <w:szCs w:val="16"/>
        </w:rPr>
      </w:pPr>
    </w:p>
    <w:p w14:paraId="219B90C4" w14:textId="680D79AE" w:rsidR="002D11D9" w:rsidRDefault="00FC0EE1" w:rsidP="002D11D9">
      <w:pPr>
        <w:spacing w:after="0"/>
        <w:rPr>
          <w:b/>
          <w:bCs/>
          <w:sz w:val="16"/>
          <w:szCs w:val="16"/>
        </w:rPr>
      </w:pPr>
      <w:r w:rsidRPr="002D11D9">
        <w:rPr>
          <w:b/>
          <w:bCs/>
          <w:sz w:val="16"/>
          <w:szCs w:val="16"/>
        </w:rPr>
        <w:t xml:space="preserve">AND </w:t>
      </w:r>
      <w:r w:rsidR="00DD7479" w:rsidRPr="002D11D9">
        <w:rPr>
          <w:b/>
          <w:bCs/>
          <w:sz w:val="16"/>
          <w:szCs w:val="16"/>
        </w:rPr>
        <w:t>all the below are applicable:</w:t>
      </w:r>
    </w:p>
    <w:p w14:paraId="3AC3F6F5" w14:textId="77777777" w:rsidR="002D11D9" w:rsidRDefault="002D11D9" w:rsidP="002D11D9">
      <w:pPr>
        <w:spacing w:after="0"/>
        <w:rPr>
          <w:rFonts w:ascii="Century Gothic" w:hAnsi="Century Gothic"/>
          <w:sz w:val="16"/>
          <w:szCs w:val="16"/>
        </w:rPr>
      </w:pPr>
    </w:p>
    <w:p w14:paraId="14C2AC81" w14:textId="4C46C7D9" w:rsidR="00317DD5" w:rsidRPr="002D11D9" w:rsidRDefault="00DD7479" w:rsidP="002D11D9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 w:rsidRPr="002D11D9">
        <w:rPr>
          <w:sz w:val="16"/>
          <w:szCs w:val="16"/>
        </w:rPr>
        <w:t>Intercreditor Agreement (ICA) is the 20</w:t>
      </w:r>
      <w:r w:rsidR="00E401B4" w:rsidRPr="002D11D9">
        <w:rPr>
          <w:sz w:val="16"/>
          <w:szCs w:val="16"/>
        </w:rPr>
        <w:t>19</w:t>
      </w:r>
      <w:r w:rsidRPr="002D11D9">
        <w:rPr>
          <w:sz w:val="16"/>
          <w:szCs w:val="16"/>
        </w:rPr>
        <w:t xml:space="preserve"> version or later</w:t>
      </w:r>
      <w:r w:rsidR="002D11D9" w:rsidRPr="00953C13">
        <w:rPr>
          <w:b/>
          <w:bCs/>
          <w:sz w:val="16"/>
          <w:szCs w:val="16"/>
        </w:rPr>
        <w:t xml:space="preserve"> AND</w:t>
      </w:r>
    </w:p>
    <w:p w14:paraId="7F934EE9" w14:textId="261E2E5C" w:rsidR="00DD7479" w:rsidRPr="002D11D9" w:rsidRDefault="002D11D9" w:rsidP="002D11D9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</w:t>
      </w:r>
      <w:r w:rsidR="00DD7479" w:rsidRPr="002D11D9">
        <w:rPr>
          <w:sz w:val="16"/>
          <w:szCs w:val="16"/>
        </w:rPr>
        <w:t>R Terms Memo has been completed</w:t>
      </w:r>
      <w:r>
        <w:rPr>
          <w:sz w:val="16"/>
          <w:szCs w:val="16"/>
        </w:rPr>
        <w:t xml:space="preserve"> </w:t>
      </w:r>
      <w:r w:rsidRPr="00953C13">
        <w:rPr>
          <w:b/>
          <w:bCs/>
          <w:sz w:val="16"/>
          <w:szCs w:val="16"/>
        </w:rPr>
        <w:t>AND</w:t>
      </w:r>
    </w:p>
    <w:p w14:paraId="51472C3E" w14:textId="075A8DBF" w:rsidR="00DD7479" w:rsidRPr="002D11D9" w:rsidRDefault="002D11D9" w:rsidP="002D11D9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N</w:t>
      </w:r>
      <w:r w:rsidR="00DD7479" w:rsidRPr="002D11D9">
        <w:rPr>
          <w:sz w:val="16"/>
          <w:szCs w:val="16"/>
        </w:rPr>
        <w:t>o other material term changes</w:t>
      </w:r>
      <w:r>
        <w:rPr>
          <w:sz w:val="16"/>
          <w:szCs w:val="16"/>
        </w:rPr>
        <w:t xml:space="preserve"> </w:t>
      </w:r>
      <w:r w:rsidRPr="00953C13">
        <w:rPr>
          <w:b/>
          <w:bCs/>
          <w:sz w:val="16"/>
          <w:szCs w:val="16"/>
        </w:rPr>
        <w:t>AND</w:t>
      </w:r>
    </w:p>
    <w:p w14:paraId="7F3AAE5E" w14:textId="3D8C7CF7" w:rsidR="00DD7479" w:rsidRPr="00953C13" w:rsidRDefault="00DD7479" w:rsidP="002D11D9">
      <w:pPr>
        <w:pStyle w:val="ListParagraph"/>
        <w:numPr>
          <w:ilvl w:val="0"/>
          <w:numId w:val="11"/>
        </w:numPr>
        <w:spacing w:after="0"/>
        <w:rPr>
          <w:b/>
          <w:bCs/>
          <w:sz w:val="16"/>
          <w:szCs w:val="16"/>
        </w:rPr>
      </w:pPr>
      <w:r w:rsidRPr="002D11D9">
        <w:rPr>
          <w:sz w:val="16"/>
          <w:szCs w:val="16"/>
        </w:rPr>
        <w:t>No missing Borrower/Operator financials</w:t>
      </w:r>
      <w:r w:rsidR="002D11D9">
        <w:rPr>
          <w:sz w:val="16"/>
          <w:szCs w:val="16"/>
        </w:rPr>
        <w:t xml:space="preserve"> </w:t>
      </w:r>
      <w:r w:rsidR="002D11D9" w:rsidRPr="00953C13">
        <w:rPr>
          <w:b/>
          <w:bCs/>
          <w:sz w:val="16"/>
          <w:szCs w:val="16"/>
        </w:rPr>
        <w:t>AND</w:t>
      </w:r>
    </w:p>
    <w:p w14:paraId="1ED87730" w14:textId="6DCF0996" w:rsidR="00356A41" w:rsidRDefault="00356A41" w:rsidP="002D11D9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2D11D9">
        <w:rPr>
          <w:sz w:val="16"/>
          <w:szCs w:val="16"/>
        </w:rPr>
        <w:t>Cross defaults</w:t>
      </w:r>
      <w:r w:rsidR="00FC0EE1" w:rsidRPr="002D11D9">
        <w:rPr>
          <w:sz w:val="16"/>
          <w:szCs w:val="16"/>
        </w:rPr>
        <w:t xml:space="preserve"> listed in Exhibit B </w:t>
      </w:r>
      <w:r w:rsidR="00DD7479" w:rsidRPr="002D11D9">
        <w:rPr>
          <w:sz w:val="16"/>
          <w:szCs w:val="16"/>
        </w:rPr>
        <w:t xml:space="preserve">of the ICA are listed as “NONE” or </w:t>
      </w:r>
      <w:r w:rsidR="00FC0EE1" w:rsidRPr="002D11D9">
        <w:rPr>
          <w:sz w:val="16"/>
          <w:szCs w:val="16"/>
        </w:rPr>
        <w:t>match</w:t>
      </w:r>
      <w:r w:rsidR="00FC0EE1" w:rsidRPr="002D11D9">
        <w:rPr>
          <w:b/>
          <w:bCs/>
          <w:sz w:val="16"/>
          <w:szCs w:val="16"/>
        </w:rPr>
        <w:t>*</w:t>
      </w:r>
      <w:r w:rsidRPr="002D11D9">
        <w:rPr>
          <w:sz w:val="16"/>
          <w:szCs w:val="16"/>
        </w:rPr>
        <w:t xml:space="preserve"> the below template:</w:t>
      </w:r>
    </w:p>
    <w:p w14:paraId="7FD33F5E" w14:textId="77777777" w:rsidR="00940935" w:rsidRPr="002D11D9" w:rsidRDefault="00940935" w:rsidP="00940935">
      <w:pPr>
        <w:pStyle w:val="ListParagraph"/>
        <w:spacing w:after="0"/>
        <w:rPr>
          <w:sz w:val="16"/>
          <w:szCs w:val="16"/>
        </w:rPr>
      </w:pPr>
    </w:p>
    <w:p w14:paraId="25EE811D" w14:textId="14879149" w:rsidR="00C60848" w:rsidRPr="00940935" w:rsidRDefault="45D14036" w:rsidP="00940935">
      <w:pPr>
        <w:pStyle w:val="ListParagraph"/>
        <w:numPr>
          <w:ilvl w:val="0"/>
          <w:numId w:val="11"/>
        </w:numPr>
        <w:spacing w:after="0"/>
        <w:ind w:left="1080"/>
        <w:rPr>
          <w:rFonts w:eastAsia="Cambria" w:cs="Cambria"/>
          <w:sz w:val="16"/>
          <w:szCs w:val="16"/>
        </w:rPr>
      </w:pPr>
      <w:r w:rsidRPr="00940935">
        <w:rPr>
          <w:rFonts w:eastAsia="Cambria" w:cs="Cambria"/>
          <w:sz w:val="16"/>
          <w:szCs w:val="16"/>
        </w:rPr>
        <w:t>Operator, or the operator(s) of any Other Facility, defaults in the payment of principal, interest, or other monetary obligation that exceeds $150,000, under a bona fide arm’s length debt evidenced by a written instrument, and such failure continues beyond any applicable notice and cure period.</w:t>
      </w:r>
    </w:p>
    <w:p w14:paraId="0FBC93E9" w14:textId="541A8FDE" w:rsidR="00C60848" w:rsidRPr="00940935" w:rsidRDefault="45D14036" w:rsidP="00940935">
      <w:pPr>
        <w:spacing w:after="0"/>
        <w:ind w:left="1080" w:firstLine="50"/>
        <w:rPr>
          <w:sz w:val="16"/>
          <w:szCs w:val="16"/>
        </w:rPr>
      </w:pPr>
      <w:r w:rsidRPr="00940935">
        <w:rPr>
          <w:rFonts w:eastAsia="Cambria" w:cs="Cambria"/>
          <w:sz w:val="16"/>
          <w:szCs w:val="16"/>
        </w:rPr>
        <w:t xml:space="preserve"> </w:t>
      </w:r>
    </w:p>
    <w:p w14:paraId="41459CEC" w14:textId="120F6180" w:rsidR="00C60848" w:rsidRPr="00940935" w:rsidRDefault="45D14036" w:rsidP="00940935">
      <w:pPr>
        <w:pStyle w:val="ListParagraph"/>
        <w:numPr>
          <w:ilvl w:val="0"/>
          <w:numId w:val="14"/>
        </w:numPr>
        <w:spacing w:after="0"/>
        <w:ind w:left="1080"/>
        <w:rPr>
          <w:rFonts w:eastAsia="Cambria" w:cs="Cambria"/>
          <w:sz w:val="16"/>
          <w:szCs w:val="16"/>
        </w:rPr>
      </w:pPr>
      <w:r w:rsidRPr="00940935">
        <w:rPr>
          <w:rFonts w:eastAsia="Cambria" w:cs="Cambria"/>
          <w:sz w:val="16"/>
          <w:szCs w:val="16"/>
        </w:rPr>
        <w:t xml:space="preserve">An event of default occurs under the </w:t>
      </w:r>
      <w:r w:rsidRPr="00940935">
        <w:rPr>
          <w:rFonts w:eastAsia="Cambria" w:cs="Cambria"/>
          <w:i/>
          <w:iCs/>
          <w:sz w:val="16"/>
          <w:szCs w:val="16"/>
        </w:rPr>
        <w:t>Operating Lease, Sub-lease, or Owner-Operator Agreement</w:t>
      </w:r>
      <w:r w:rsidRPr="00940935">
        <w:rPr>
          <w:rFonts w:eastAsia="Cambria" w:cs="Cambria"/>
          <w:sz w:val="16"/>
          <w:szCs w:val="16"/>
        </w:rPr>
        <w:t xml:space="preserve"> between the owner and operator of any Other Facility, [</w:t>
      </w:r>
      <w:r w:rsidRPr="00940935">
        <w:rPr>
          <w:rFonts w:eastAsia="Cambria" w:cs="Cambria"/>
          <w:b/>
          <w:bCs/>
          <w:i/>
          <w:iCs/>
          <w:sz w:val="16"/>
          <w:szCs w:val="16"/>
        </w:rPr>
        <w:t>if applicable</w:t>
      </w:r>
      <w:r w:rsidRPr="00940935">
        <w:rPr>
          <w:rFonts w:eastAsia="Cambria" w:cs="Cambria"/>
          <w:sz w:val="16"/>
          <w:szCs w:val="16"/>
        </w:rPr>
        <w:t xml:space="preserve">: or under the Master Lease or any other master lease relating to any Other Facilities] and such default is not cured within the notice and cure period, if any, provided for in that agreement. </w:t>
      </w:r>
    </w:p>
    <w:p w14:paraId="4768A308" w14:textId="06D1AB55" w:rsidR="00C60848" w:rsidRPr="00940935" w:rsidRDefault="45D14036" w:rsidP="00940935">
      <w:pPr>
        <w:spacing w:after="0"/>
        <w:ind w:left="1080" w:firstLine="50"/>
        <w:rPr>
          <w:sz w:val="16"/>
          <w:szCs w:val="16"/>
        </w:rPr>
      </w:pPr>
      <w:r w:rsidRPr="00940935">
        <w:rPr>
          <w:rFonts w:eastAsia="Cambria" w:cs="Cambria"/>
          <w:sz w:val="16"/>
          <w:szCs w:val="16"/>
        </w:rPr>
        <w:t xml:space="preserve"> </w:t>
      </w:r>
    </w:p>
    <w:p w14:paraId="603412A5" w14:textId="3680970A" w:rsidR="00C60848" w:rsidRPr="00940935" w:rsidRDefault="45D14036" w:rsidP="00940935">
      <w:pPr>
        <w:pStyle w:val="ListParagraph"/>
        <w:numPr>
          <w:ilvl w:val="0"/>
          <w:numId w:val="13"/>
        </w:numPr>
        <w:spacing w:after="0"/>
        <w:ind w:left="1080"/>
        <w:rPr>
          <w:rFonts w:eastAsia="Cambria" w:cs="Cambria"/>
          <w:sz w:val="16"/>
          <w:szCs w:val="16"/>
        </w:rPr>
      </w:pPr>
      <w:r w:rsidRPr="00940935">
        <w:rPr>
          <w:rFonts w:eastAsia="Cambria" w:cs="Cambria"/>
          <w:sz w:val="16"/>
          <w:szCs w:val="16"/>
        </w:rPr>
        <w:t>An FHA-Insured Loan Triggering Event, if not cured within the applicable notice and cure period, if any, provided for under the applicable FHA Insured Loan Document(s).</w:t>
      </w:r>
    </w:p>
    <w:p w14:paraId="41EBB850" w14:textId="77777777" w:rsidR="00FC0EE1" w:rsidRDefault="00FC0EE1" w:rsidP="00FC0EE1">
      <w:pPr>
        <w:spacing w:after="0"/>
        <w:rPr>
          <w:i/>
          <w:iCs/>
          <w:sz w:val="16"/>
          <w:szCs w:val="16"/>
        </w:rPr>
      </w:pPr>
    </w:p>
    <w:p w14:paraId="2B263B3D" w14:textId="17C9C098" w:rsidR="00FC0EE1" w:rsidRPr="00CC0E08" w:rsidRDefault="00FC0EE1" w:rsidP="00DD7479">
      <w:pPr>
        <w:spacing w:after="0"/>
        <w:ind w:left="720"/>
        <w:rPr>
          <w:b/>
          <w:bCs/>
          <w:i/>
          <w:iCs/>
          <w:sz w:val="16"/>
          <w:szCs w:val="16"/>
        </w:rPr>
      </w:pPr>
      <w:r w:rsidRPr="00CC0E08">
        <w:rPr>
          <w:b/>
          <w:bCs/>
          <w:i/>
          <w:iCs/>
          <w:sz w:val="16"/>
          <w:szCs w:val="16"/>
        </w:rPr>
        <w:t>*If the AR Loan Documents list additional Cross Defaults, the AR Loan documents do NOT need to be edited.  Exhibit B reflects the Cross Defaults that HUD will reco</w:t>
      </w:r>
      <w:r w:rsidR="00997197" w:rsidRPr="00CC0E08">
        <w:rPr>
          <w:b/>
          <w:bCs/>
          <w:i/>
          <w:iCs/>
          <w:sz w:val="16"/>
          <w:szCs w:val="16"/>
        </w:rPr>
        <w:t>gnize.</w:t>
      </w:r>
    </w:p>
    <w:p w14:paraId="1D067943" w14:textId="77777777" w:rsidR="0019528B" w:rsidRDefault="0019528B" w:rsidP="005579F5">
      <w:pPr>
        <w:spacing w:after="0"/>
        <w:rPr>
          <w:sz w:val="16"/>
          <w:szCs w:val="16"/>
        </w:rPr>
      </w:pPr>
    </w:p>
    <w:p w14:paraId="39AFCE7C" w14:textId="77777777" w:rsidR="007926E5" w:rsidRPr="009B0641" w:rsidRDefault="007926E5" w:rsidP="005579F5">
      <w:pPr>
        <w:spacing w:after="0"/>
        <w:rPr>
          <w:sz w:val="16"/>
          <w:szCs w:val="16"/>
        </w:rPr>
      </w:pPr>
    </w:p>
    <w:p w14:paraId="6571A823" w14:textId="78881375" w:rsidR="007926E5" w:rsidRDefault="00257391" w:rsidP="006232F6">
      <w:pPr>
        <w:spacing w:after="0"/>
        <w:rPr>
          <w:b/>
          <w:bCs/>
          <w:color w:val="FF0000"/>
          <w:sz w:val="16"/>
          <w:szCs w:val="16"/>
        </w:rPr>
      </w:pPr>
      <w:r w:rsidRPr="009B0641">
        <w:rPr>
          <w:b/>
          <w:bCs/>
          <w:color w:val="FF0000"/>
          <w:sz w:val="16"/>
          <w:szCs w:val="16"/>
        </w:rPr>
        <w:t xml:space="preserve">This transaction type would need to be submitted in the 232Portal using the </w:t>
      </w:r>
      <w:r w:rsidR="007926E5">
        <w:rPr>
          <w:b/>
          <w:bCs/>
          <w:color w:val="FF0000"/>
          <w:sz w:val="16"/>
          <w:szCs w:val="16"/>
        </w:rPr>
        <w:t xml:space="preserve">AR Modification </w:t>
      </w:r>
      <w:r w:rsidRPr="009B0641">
        <w:rPr>
          <w:b/>
          <w:bCs/>
          <w:color w:val="FF0000"/>
          <w:sz w:val="16"/>
          <w:szCs w:val="16"/>
        </w:rPr>
        <w:t xml:space="preserve">Checklist. </w:t>
      </w:r>
      <w:r w:rsidR="007926E5">
        <w:rPr>
          <w:b/>
          <w:bCs/>
          <w:color w:val="FF0000"/>
          <w:sz w:val="16"/>
          <w:szCs w:val="16"/>
        </w:rPr>
        <w:t xml:space="preserve"> </w:t>
      </w:r>
    </w:p>
    <w:p w14:paraId="1EFC9FA2" w14:textId="77777777" w:rsidR="006232F6" w:rsidRPr="006232F6" w:rsidRDefault="006232F6" w:rsidP="006232F6">
      <w:pPr>
        <w:spacing w:after="0"/>
        <w:rPr>
          <w:b/>
          <w:bCs/>
          <w:color w:val="FF0000"/>
          <w:sz w:val="16"/>
          <w:szCs w:val="16"/>
        </w:rPr>
      </w:pPr>
    </w:p>
    <w:p w14:paraId="67758DCA" w14:textId="28913381" w:rsidR="004B501A" w:rsidRDefault="004B501A" w:rsidP="005F0BD3">
      <w:pPr>
        <w:jc w:val="center"/>
        <w:rPr>
          <w:sz w:val="16"/>
          <w:szCs w:val="16"/>
        </w:rPr>
      </w:pPr>
      <w:r w:rsidRPr="009B0641">
        <w:rPr>
          <w:sz w:val="16"/>
          <w:szCs w:val="16"/>
        </w:rPr>
        <w:t xml:space="preserve">Executed this </w:t>
      </w:r>
      <w:bookmarkStart w:id="0" w:name="Text12"/>
      <w:r w:rsidRPr="009B0641">
        <w:rPr>
          <w:sz w:val="16"/>
          <w:szCs w:val="16"/>
        </w:rPr>
        <w:fldChar w:fldCharType="begin">
          <w:ffData>
            <w:name w:val="Text12"/>
            <w:enabled/>
            <w:calcOnExit w:val="0"/>
            <w:textInput>
              <w:default w:val="&lt;&lt;enter date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sz w:val="16"/>
          <w:szCs w:val="16"/>
        </w:rPr>
        <w:t>&lt;&lt;enter date&gt;&gt;</w:t>
      </w:r>
      <w:r w:rsidRPr="009B0641">
        <w:rPr>
          <w:sz w:val="16"/>
          <w:szCs w:val="16"/>
        </w:rPr>
        <w:fldChar w:fldCharType="end"/>
      </w:r>
      <w:bookmarkEnd w:id="0"/>
      <w:r w:rsidRPr="009B0641">
        <w:rPr>
          <w:sz w:val="16"/>
          <w:szCs w:val="16"/>
        </w:rPr>
        <w:t xml:space="preserve"> day of </w:t>
      </w:r>
      <w:bookmarkStart w:id="1" w:name="Text13"/>
      <w:r w:rsidRPr="009B0641">
        <w:rPr>
          <w:sz w:val="16"/>
          <w:szCs w:val="16"/>
        </w:rPr>
        <w:fldChar w:fldCharType="begin">
          <w:ffData>
            <w:name w:val="Text13"/>
            <w:enabled/>
            <w:calcOnExit w:val="0"/>
            <w:textInput>
              <w:default w:val="&lt;&lt;enter month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sz w:val="16"/>
          <w:szCs w:val="16"/>
        </w:rPr>
        <w:t>&lt;&lt;enter month&gt;&gt;</w:t>
      </w:r>
      <w:r w:rsidRPr="009B0641">
        <w:rPr>
          <w:sz w:val="16"/>
          <w:szCs w:val="16"/>
        </w:rPr>
        <w:fldChar w:fldCharType="end"/>
      </w:r>
      <w:bookmarkEnd w:id="1"/>
      <w:r w:rsidRPr="009B0641">
        <w:rPr>
          <w:sz w:val="16"/>
          <w:szCs w:val="16"/>
        </w:rPr>
        <w:t xml:space="preserve">, </w:t>
      </w:r>
      <w:bookmarkStart w:id="2" w:name="Text14"/>
      <w:r w:rsidRPr="009B0641">
        <w:rPr>
          <w:sz w:val="16"/>
          <w:szCs w:val="16"/>
        </w:rPr>
        <w:fldChar w:fldCharType="begin">
          <w:ffData>
            <w:name w:val="Text14"/>
            <w:enabled/>
            <w:calcOnExit w:val="0"/>
            <w:textInput>
              <w:default w:val="&lt;&lt;enter year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sz w:val="16"/>
          <w:szCs w:val="16"/>
        </w:rPr>
        <w:t>&lt;&lt;enter year&gt;&gt;</w:t>
      </w:r>
      <w:r w:rsidRPr="009B0641">
        <w:rPr>
          <w:sz w:val="16"/>
          <w:szCs w:val="16"/>
        </w:rPr>
        <w:fldChar w:fldCharType="end"/>
      </w:r>
      <w:bookmarkEnd w:id="2"/>
      <w:r w:rsidRPr="009B0641">
        <w:rPr>
          <w:sz w:val="16"/>
          <w:szCs w:val="16"/>
        </w:rPr>
        <w:t>.</w:t>
      </w:r>
    </w:p>
    <w:p w14:paraId="23CD64A9" w14:textId="3429DFAB" w:rsidR="004B501A" w:rsidRDefault="000414E8" w:rsidP="005F0BD3">
      <w:pPr>
        <w:jc w:val="center"/>
        <w:rPr>
          <w:sz w:val="16"/>
          <w:szCs w:val="16"/>
        </w:rPr>
      </w:pPr>
      <w:r>
        <w:rPr>
          <w:sz w:val="16"/>
          <w:szCs w:val="16"/>
        </w:rPr>
        <w:t>Lender name and company:</w:t>
      </w:r>
      <w:r w:rsidRPr="000414E8">
        <w:rPr>
          <w:sz w:val="16"/>
          <w:szCs w:val="16"/>
        </w:rPr>
        <w:t xml:space="preserve"> </w:t>
      </w:r>
      <w:r w:rsidRPr="009B0641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>
              <w:default w:val="&lt;&lt;enter lender's name and company here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noProof/>
          <w:sz w:val="16"/>
          <w:szCs w:val="16"/>
        </w:rPr>
        <w:t>&lt;&lt;enter lender's name and company here&gt;&gt;</w:t>
      </w:r>
      <w:r w:rsidRPr="009B0641">
        <w:rPr>
          <w:sz w:val="16"/>
          <w:szCs w:val="16"/>
        </w:rPr>
        <w:fldChar w:fldCharType="end"/>
      </w:r>
    </w:p>
    <w:p w14:paraId="332A8BC6" w14:textId="3DCECF48" w:rsidR="004B501A" w:rsidRDefault="00374CB0" w:rsidP="005F0BD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Signature: </w:t>
      </w:r>
      <w:r w:rsidR="00BC3D7E">
        <w:rPr>
          <w:sz w:val="16"/>
          <w:szCs w:val="16"/>
        </w:rPr>
        <w:t>________________________________</w:t>
      </w:r>
      <w:r w:rsidR="00A2192C">
        <w:rPr>
          <w:sz w:val="16"/>
          <w:szCs w:val="16"/>
        </w:rPr>
        <w:t>__________________________</w:t>
      </w:r>
    </w:p>
    <w:p w14:paraId="74FDD666" w14:textId="33155AE0" w:rsidR="00781031" w:rsidRPr="000E132B" w:rsidRDefault="00374CB0" w:rsidP="000E132B">
      <w:pPr>
        <w:jc w:val="center"/>
        <w:rPr>
          <w:sz w:val="16"/>
          <w:szCs w:val="16"/>
        </w:rPr>
      </w:pPr>
      <w:r>
        <w:rPr>
          <w:sz w:val="16"/>
          <w:szCs w:val="16"/>
        </w:rPr>
        <w:t>Printed Name</w:t>
      </w:r>
      <w:r w:rsidR="00BC3D7E">
        <w:rPr>
          <w:sz w:val="16"/>
          <w:szCs w:val="16"/>
        </w:rPr>
        <w:t>:  _________________________________</w:t>
      </w:r>
      <w:r w:rsidR="00A2192C">
        <w:rPr>
          <w:sz w:val="16"/>
          <w:szCs w:val="16"/>
        </w:rPr>
        <w:t>_____________________</w:t>
      </w:r>
    </w:p>
    <w:p w14:paraId="1918E759" w14:textId="77777777" w:rsidR="00781031" w:rsidRPr="00DD7479" w:rsidRDefault="00781031" w:rsidP="00DD7479">
      <w:pPr>
        <w:spacing w:after="0" w:line="240" w:lineRule="auto"/>
        <w:rPr>
          <w:b/>
          <w:sz w:val="16"/>
          <w:szCs w:val="16"/>
        </w:rPr>
      </w:pPr>
    </w:p>
    <w:p w14:paraId="6A2FC2C2" w14:textId="77777777" w:rsidR="00781031" w:rsidRPr="000E132B" w:rsidRDefault="00781031" w:rsidP="000E132B">
      <w:pPr>
        <w:spacing w:after="0" w:line="240" w:lineRule="auto"/>
        <w:rPr>
          <w:b/>
          <w:sz w:val="16"/>
          <w:szCs w:val="16"/>
        </w:rPr>
      </w:pPr>
    </w:p>
    <w:p w14:paraId="4CB72D04" w14:textId="77777777" w:rsidR="00781031" w:rsidRPr="00DD7479" w:rsidRDefault="00781031" w:rsidP="00DD7479">
      <w:pPr>
        <w:spacing w:after="0" w:line="240" w:lineRule="auto"/>
        <w:rPr>
          <w:b/>
          <w:sz w:val="16"/>
          <w:szCs w:val="16"/>
        </w:rPr>
      </w:pPr>
    </w:p>
    <w:p w14:paraId="788B5CB7" w14:textId="77777777" w:rsidR="00781031" w:rsidRDefault="00781031" w:rsidP="00DD26D6">
      <w:pPr>
        <w:pStyle w:val="ListParagraph"/>
        <w:spacing w:after="0" w:line="240" w:lineRule="auto"/>
        <w:rPr>
          <w:b/>
          <w:sz w:val="16"/>
          <w:szCs w:val="16"/>
        </w:rPr>
      </w:pPr>
    </w:p>
    <w:p w14:paraId="1708FB99" w14:textId="2A46C8A0" w:rsidR="00266F7D" w:rsidRPr="00DD26D6" w:rsidRDefault="004B501A" w:rsidP="00DD26D6">
      <w:pPr>
        <w:pStyle w:val="ListParagraph"/>
        <w:spacing w:after="0" w:line="240" w:lineRule="auto"/>
        <w:rPr>
          <w:sz w:val="16"/>
          <w:szCs w:val="16"/>
        </w:rPr>
      </w:pPr>
      <w:r w:rsidRPr="009B0641">
        <w:rPr>
          <w:b/>
          <w:sz w:val="16"/>
          <w:szCs w:val="16"/>
        </w:rPr>
        <w:t>Warning:</w:t>
      </w:r>
      <w:r w:rsidRPr="009B0641">
        <w:rPr>
          <w:sz w:val="16"/>
          <w:szCs w:val="16"/>
        </w:rPr>
        <w:t xml:space="preserve"> Anyone who knowingly submits a false claim or makes a false statement is subject to criminal and/or civil penalties, including confinement for up to 5 years, fines, and civil and administrative penalties. (18 U.S.C. §§ 287, 1001, 1010, 1012; 31 U.S.C. §3729, 3802).</w:t>
      </w:r>
    </w:p>
    <w:p w14:paraId="47E008A2" w14:textId="77777777" w:rsidR="00BC39F9" w:rsidRPr="009B0641" w:rsidRDefault="00BC39F9">
      <w:pPr>
        <w:spacing w:after="0"/>
        <w:rPr>
          <w:b/>
          <w:bCs/>
          <w:sz w:val="16"/>
          <w:szCs w:val="16"/>
        </w:rPr>
      </w:pPr>
    </w:p>
    <w:sectPr w:rsidR="00BC39F9" w:rsidRPr="009B0641" w:rsidSect="002A66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5469" w14:textId="77777777" w:rsidR="000B0856" w:rsidRDefault="000B0856" w:rsidP="00C15494">
      <w:pPr>
        <w:spacing w:after="0" w:line="240" w:lineRule="auto"/>
      </w:pPr>
      <w:r>
        <w:separator/>
      </w:r>
    </w:p>
  </w:endnote>
  <w:endnote w:type="continuationSeparator" w:id="0">
    <w:p w14:paraId="16AC5105" w14:textId="77777777" w:rsidR="000B0856" w:rsidRDefault="000B0856" w:rsidP="00C15494">
      <w:pPr>
        <w:spacing w:after="0" w:line="240" w:lineRule="auto"/>
      </w:pPr>
      <w:r>
        <w:continuationSeparator/>
      </w:r>
    </w:p>
  </w:endnote>
  <w:endnote w:type="continuationNotice" w:id="1">
    <w:p w14:paraId="6361A0B1" w14:textId="77777777" w:rsidR="000B0856" w:rsidRDefault="000B0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C7AB" w14:textId="77777777" w:rsidR="00C73E83" w:rsidRDefault="00C73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0907" w14:textId="25A512B1" w:rsidR="00C15494" w:rsidRPr="00C73E83" w:rsidRDefault="00A14218">
    <w:pPr>
      <w:pStyle w:val="Footer"/>
      <w:rPr>
        <w:i/>
        <w:iCs/>
        <w:sz w:val="16"/>
        <w:szCs w:val="16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proofErr w:type="gramStart"/>
    <w:r w:rsidR="00C73E83">
      <w:rPr>
        <w:i/>
        <w:iCs/>
        <w:sz w:val="16"/>
        <w:szCs w:val="16"/>
      </w:rPr>
      <w:t xml:space="preserve">December </w:t>
    </w:r>
    <w:r w:rsidRPr="009B0641">
      <w:rPr>
        <w:i/>
        <w:iCs/>
        <w:sz w:val="16"/>
        <w:szCs w:val="16"/>
      </w:rPr>
      <w:t xml:space="preserve"> 2025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36CC" w14:textId="77777777" w:rsidR="00C73E83" w:rsidRDefault="00C73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FFC4" w14:textId="77777777" w:rsidR="000B0856" w:rsidRDefault="000B0856" w:rsidP="00C15494">
      <w:pPr>
        <w:spacing w:after="0" w:line="240" w:lineRule="auto"/>
      </w:pPr>
      <w:r>
        <w:separator/>
      </w:r>
    </w:p>
  </w:footnote>
  <w:footnote w:type="continuationSeparator" w:id="0">
    <w:p w14:paraId="3A84ED71" w14:textId="77777777" w:rsidR="000B0856" w:rsidRDefault="000B0856" w:rsidP="00C15494">
      <w:pPr>
        <w:spacing w:after="0" w:line="240" w:lineRule="auto"/>
      </w:pPr>
      <w:r>
        <w:continuationSeparator/>
      </w:r>
    </w:p>
  </w:footnote>
  <w:footnote w:type="continuationNotice" w:id="1">
    <w:p w14:paraId="4738EE52" w14:textId="77777777" w:rsidR="000B0856" w:rsidRDefault="000B0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2879" w14:textId="77777777" w:rsidR="00C73E83" w:rsidRDefault="00C73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2966" w14:textId="77777777" w:rsidR="00C73E83" w:rsidRDefault="00C73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2062" w14:textId="77777777" w:rsidR="00C73E83" w:rsidRDefault="00C73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B2B9"/>
    <w:multiLevelType w:val="hybridMultilevel"/>
    <w:tmpl w:val="D70A36E4"/>
    <w:lvl w:ilvl="0" w:tplc="27D4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2E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25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CE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E8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AC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09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2C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E3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6E5C"/>
    <w:multiLevelType w:val="hybridMultilevel"/>
    <w:tmpl w:val="26780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11964"/>
    <w:multiLevelType w:val="hybridMultilevel"/>
    <w:tmpl w:val="F022E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471F6"/>
    <w:multiLevelType w:val="hybridMultilevel"/>
    <w:tmpl w:val="9486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6D77"/>
    <w:multiLevelType w:val="hybridMultilevel"/>
    <w:tmpl w:val="95A8CB2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3B2D005B"/>
    <w:multiLevelType w:val="hybridMultilevel"/>
    <w:tmpl w:val="C4B83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57308F"/>
    <w:multiLevelType w:val="hybridMultilevel"/>
    <w:tmpl w:val="23FA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95B42"/>
    <w:multiLevelType w:val="hybridMultilevel"/>
    <w:tmpl w:val="820A579C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 w15:restartNumberingAfterBreak="0">
    <w:nsid w:val="4C900B72"/>
    <w:multiLevelType w:val="hybridMultilevel"/>
    <w:tmpl w:val="30AA46A0"/>
    <w:lvl w:ilvl="0" w:tplc="B9CA0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A8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CB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5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07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4C4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4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2C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CB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D4E1A"/>
    <w:multiLevelType w:val="hybridMultilevel"/>
    <w:tmpl w:val="E6E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68C0"/>
    <w:multiLevelType w:val="hybridMultilevel"/>
    <w:tmpl w:val="CF266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DE0795"/>
    <w:multiLevelType w:val="hybridMultilevel"/>
    <w:tmpl w:val="FF6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454BA"/>
    <w:multiLevelType w:val="hybridMultilevel"/>
    <w:tmpl w:val="7522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12106"/>
    <w:multiLevelType w:val="hybridMultilevel"/>
    <w:tmpl w:val="2452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39059">
    <w:abstractNumId w:val="13"/>
  </w:num>
  <w:num w:numId="2" w16cid:durableId="1734157157">
    <w:abstractNumId w:val="2"/>
  </w:num>
  <w:num w:numId="3" w16cid:durableId="2000844646">
    <w:abstractNumId w:val="9"/>
  </w:num>
  <w:num w:numId="4" w16cid:durableId="259065162">
    <w:abstractNumId w:val="4"/>
  </w:num>
  <w:num w:numId="5" w16cid:durableId="366755637">
    <w:abstractNumId w:val="1"/>
  </w:num>
  <w:num w:numId="6" w16cid:durableId="343672079">
    <w:abstractNumId w:val="6"/>
  </w:num>
  <w:num w:numId="7" w16cid:durableId="190458460">
    <w:abstractNumId w:val="5"/>
  </w:num>
  <w:num w:numId="8" w16cid:durableId="416951251">
    <w:abstractNumId w:val="10"/>
  </w:num>
  <w:num w:numId="9" w16cid:durableId="380710023">
    <w:abstractNumId w:val="11"/>
  </w:num>
  <w:num w:numId="10" w16cid:durableId="788161871">
    <w:abstractNumId w:val="7"/>
  </w:num>
  <w:num w:numId="11" w16cid:durableId="1968004379">
    <w:abstractNumId w:val="3"/>
  </w:num>
  <w:num w:numId="12" w16cid:durableId="218444792">
    <w:abstractNumId w:val="12"/>
  </w:num>
  <w:num w:numId="13" w16cid:durableId="1915626340">
    <w:abstractNumId w:val="8"/>
  </w:num>
  <w:num w:numId="14" w16cid:durableId="142799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4F"/>
    <w:rsid w:val="00000C20"/>
    <w:rsid w:val="00017FE6"/>
    <w:rsid w:val="00031873"/>
    <w:rsid w:val="000321BA"/>
    <w:rsid w:val="00032B3C"/>
    <w:rsid w:val="000401F0"/>
    <w:rsid w:val="000414E8"/>
    <w:rsid w:val="00046E4A"/>
    <w:rsid w:val="000477EF"/>
    <w:rsid w:val="00057548"/>
    <w:rsid w:val="00060788"/>
    <w:rsid w:val="000630DD"/>
    <w:rsid w:val="000638E0"/>
    <w:rsid w:val="00066573"/>
    <w:rsid w:val="00084A96"/>
    <w:rsid w:val="00086C76"/>
    <w:rsid w:val="0009270A"/>
    <w:rsid w:val="00095533"/>
    <w:rsid w:val="00097CE2"/>
    <w:rsid w:val="000A14BF"/>
    <w:rsid w:val="000A403E"/>
    <w:rsid w:val="000A4F30"/>
    <w:rsid w:val="000B0856"/>
    <w:rsid w:val="000B224D"/>
    <w:rsid w:val="000C66F3"/>
    <w:rsid w:val="000D7A2F"/>
    <w:rsid w:val="000E0207"/>
    <w:rsid w:val="000E132B"/>
    <w:rsid w:val="000E406D"/>
    <w:rsid w:val="000F29EC"/>
    <w:rsid w:val="000F33B8"/>
    <w:rsid w:val="00104497"/>
    <w:rsid w:val="001109E0"/>
    <w:rsid w:val="00112E83"/>
    <w:rsid w:val="00115AD1"/>
    <w:rsid w:val="00126689"/>
    <w:rsid w:val="001329D2"/>
    <w:rsid w:val="00140344"/>
    <w:rsid w:val="00152CCA"/>
    <w:rsid w:val="00153209"/>
    <w:rsid w:val="00156E4B"/>
    <w:rsid w:val="00157A68"/>
    <w:rsid w:val="00162E67"/>
    <w:rsid w:val="001655B2"/>
    <w:rsid w:val="00172C88"/>
    <w:rsid w:val="001731DA"/>
    <w:rsid w:val="00173337"/>
    <w:rsid w:val="001773CE"/>
    <w:rsid w:val="001912D2"/>
    <w:rsid w:val="0019528B"/>
    <w:rsid w:val="00196EBE"/>
    <w:rsid w:val="001C6CBA"/>
    <w:rsid w:val="001E4293"/>
    <w:rsid w:val="001F576E"/>
    <w:rsid w:val="0020062D"/>
    <w:rsid w:val="00201DDC"/>
    <w:rsid w:val="00205AA8"/>
    <w:rsid w:val="0021615B"/>
    <w:rsid w:val="00223304"/>
    <w:rsid w:val="002411A0"/>
    <w:rsid w:val="002474BB"/>
    <w:rsid w:val="00251361"/>
    <w:rsid w:val="00254A35"/>
    <w:rsid w:val="0025707A"/>
    <w:rsid w:val="00257391"/>
    <w:rsid w:val="00263D73"/>
    <w:rsid w:val="00266D4A"/>
    <w:rsid w:val="00266F7D"/>
    <w:rsid w:val="00271EAE"/>
    <w:rsid w:val="00273B14"/>
    <w:rsid w:val="00275A4B"/>
    <w:rsid w:val="002950BB"/>
    <w:rsid w:val="002A3D33"/>
    <w:rsid w:val="002A666A"/>
    <w:rsid w:val="002B1230"/>
    <w:rsid w:val="002B159C"/>
    <w:rsid w:val="002C149B"/>
    <w:rsid w:val="002C2B2A"/>
    <w:rsid w:val="002C627D"/>
    <w:rsid w:val="002C6F19"/>
    <w:rsid w:val="002D11D9"/>
    <w:rsid w:val="002F2134"/>
    <w:rsid w:val="00300497"/>
    <w:rsid w:val="0030157E"/>
    <w:rsid w:val="003066B8"/>
    <w:rsid w:val="00310267"/>
    <w:rsid w:val="003115A5"/>
    <w:rsid w:val="00311640"/>
    <w:rsid w:val="003127FD"/>
    <w:rsid w:val="00317DD5"/>
    <w:rsid w:val="003218A7"/>
    <w:rsid w:val="00323F69"/>
    <w:rsid w:val="0032724A"/>
    <w:rsid w:val="0032757A"/>
    <w:rsid w:val="00333A47"/>
    <w:rsid w:val="0033505A"/>
    <w:rsid w:val="003364C7"/>
    <w:rsid w:val="00341AD4"/>
    <w:rsid w:val="00342949"/>
    <w:rsid w:val="00356A41"/>
    <w:rsid w:val="00364DC7"/>
    <w:rsid w:val="00365F1B"/>
    <w:rsid w:val="00366943"/>
    <w:rsid w:val="00374CB0"/>
    <w:rsid w:val="00380C55"/>
    <w:rsid w:val="00380F7A"/>
    <w:rsid w:val="003823CF"/>
    <w:rsid w:val="0039263D"/>
    <w:rsid w:val="00392B90"/>
    <w:rsid w:val="003935F0"/>
    <w:rsid w:val="003B1DD1"/>
    <w:rsid w:val="003B7E4F"/>
    <w:rsid w:val="003C6B1B"/>
    <w:rsid w:val="003D1FFD"/>
    <w:rsid w:val="003E12DB"/>
    <w:rsid w:val="003F28F5"/>
    <w:rsid w:val="003F3DE5"/>
    <w:rsid w:val="00404DC1"/>
    <w:rsid w:val="00417052"/>
    <w:rsid w:val="004217DD"/>
    <w:rsid w:val="00432816"/>
    <w:rsid w:val="00436460"/>
    <w:rsid w:val="00446B29"/>
    <w:rsid w:val="0045194D"/>
    <w:rsid w:val="004543E5"/>
    <w:rsid w:val="00460065"/>
    <w:rsid w:val="00465916"/>
    <w:rsid w:val="00473429"/>
    <w:rsid w:val="00483169"/>
    <w:rsid w:val="00496153"/>
    <w:rsid w:val="004A5F0F"/>
    <w:rsid w:val="004B13DA"/>
    <w:rsid w:val="004B501A"/>
    <w:rsid w:val="004E1922"/>
    <w:rsid w:val="004E3A4B"/>
    <w:rsid w:val="004F04FC"/>
    <w:rsid w:val="00505253"/>
    <w:rsid w:val="005105D5"/>
    <w:rsid w:val="00521549"/>
    <w:rsid w:val="0053186D"/>
    <w:rsid w:val="00537914"/>
    <w:rsid w:val="005421EF"/>
    <w:rsid w:val="00542558"/>
    <w:rsid w:val="005519BF"/>
    <w:rsid w:val="00554ED4"/>
    <w:rsid w:val="005551A9"/>
    <w:rsid w:val="005579F5"/>
    <w:rsid w:val="005A03D7"/>
    <w:rsid w:val="005A4479"/>
    <w:rsid w:val="005C08E3"/>
    <w:rsid w:val="005C3218"/>
    <w:rsid w:val="005D4567"/>
    <w:rsid w:val="005D5FE1"/>
    <w:rsid w:val="005E3787"/>
    <w:rsid w:val="005E4860"/>
    <w:rsid w:val="005F0BD3"/>
    <w:rsid w:val="005F3CD7"/>
    <w:rsid w:val="005F5598"/>
    <w:rsid w:val="005F6506"/>
    <w:rsid w:val="005F7741"/>
    <w:rsid w:val="006116FD"/>
    <w:rsid w:val="00611DCC"/>
    <w:rsid w:val="0061381C"/>
    <w:rsid w:val="00613A35"/>
    <w:rsid w:val="00621A17"/>
    <w:rsid w:val="006232F6"/>
    <w:rsid w:val="00636830"/>
    <w:rsid w:val="0063729A"/>
    <w:rsid w:val="00647BC0"/>
    <w:rsid w:val="006546EE"/>
    <w:rsid w:val="00665DDA"/>
    <w:rsid w:val="00676F63"/>
    <w:rsid w:val="00677B78"/>
    <w:rsid w:val="00677E97"/>
    <w:rsid w:val="006813F4"/>
    <w:rsid w:val="00684429"/>
    <w:rsid w:val="00692CC4"/>
    <w:rsid w:val="00694175"/>
    <w:rsid w:val="006964A3"/>
    <w:rsid w:val="0069718A"/>
    <w:rsid w:val="006A23EA"/>
    <w:rsid w:val="006A2D2B"/>
    <w:rsid w:val="006A7A8F"/>
    <w:rsid w:val="006B5C1B"/>
    <w:rsid w:val="006B5F9F"/>
    <w:rsid w:val="006C3CD1"/>
    <w:rsid w:val="006C589B"/>
    <w:rsid w:val="006E01BC"/>
    <w:rsid w:val="006F0FF0"/>
    <w:rsid w:val="006F2985"/>
    <w:rsid w:val="006F5803"/>
    <w:rsid w:val="0070051B"/>
    <w:rsid w:val="00707FA7"/>
    <w:rsid w:val="00711631"/>
    <w:rsid w:val="00713C39"/>
    <w:rsid w:val="007149FC"/>
    <w:rsid w:val="00725A69"/>
    <w:rsid w:val="007262B1"/>
    <w:rsid w:val="00753022"/>
    <w:rsid w:val="007569A7"/>
    <w:rsid w:val="0077734B"/>
    <w:rsid w:val="00781031"/>
    <w:rsid w:val="00782200"/>
    <w:rsid w:val="00785767"/>
    <w:rsid w:val="00790FA2"/>
    <w:rsid w:val="007926E5"/>
    <w:rsid w:val="00792B9A"/>
    <w:rsid w:val="007B11AB"/>
    <w:rsid w:val="007B7DE9"/>
    <w:rsid w:val="007D119D"/>
    <w:rsid w:val="007D3798"/>
    <w:rsid w:val="007D60F0"/>
    <w:rsid w:val="007E0744"/>
    <w:rsid w:val="007E0C84"/>
    <w:rsid w:val="007F2E25"/>
    <w:rsid w:val="007F630D"/>
    <w:rsid w:val="00806393"/>
    <w:rsid w:val="00823F75"/>
    <w:rsid w:val="0083198B"/>
    <w:rsid w:val="00831B5F"/>
    <w:rsid w:val="00832EE6"/>
    <w:rsid w:val="00842D2A"/>
    <w:rsid w:val="00843EF2"/>
    <w:rsid w:val="00846616"/>
    <w:rsid w:val="00850E4F"/>
    <w:rsid w:val="00870535"/>
    <w:rsid w:val="00874C61"/>
    <w:rsid w:val="00875A94"/>
    <w:rsid w:val="008904D9"/>
    <w:rsid w:val="00894C72"/>
    <w:rsid w:val="008A07C6"/>
    <w:rsid w:val="008B1D24"/>
    <w:rsid w:val="008B4F86"/>
    <w:rsid w:val="008B6CA9"/>
    <w:rsid w:val="008C6BC5"/>
    <w:rsid w:val="008D65A0"/>
    <w:rsid w:val="008E308B"/>
    <w:rsid w:val="008E6193"/>
    <w:rsid w:val="008E65F9"/>
    <w:rsid w:val="008E6F65"/>
    <w:rsid w:val="00902E84"/>
    <w:rsid w:val="00905AC4"/>
    <w:rsid w:val="009110C7"/>
    <w:rsid w:val="00917A16"/>
    <w:rsid w:val="009257F6"/>
    <w:rsid w:val="00926A95"/>
    <w:rsid w:val="009273B9"/>
    <w:rsid w:val="0093198B"/>
    <w:rsid w:val="00935E93"/>
    <w:rsid w:val="00937E87"/>
    <w:rsid w:val="00940935"/>
    <w:rsid w:val="00945668"/>
    <w:rsid w:val="00950F56"/>
    <w:rsid w:val="00953C13"/>
    <w:rsid w:val="0096038A"/>
    <w:rsid w:val="00961053"/>
    <w:rsid w:val="009623B1"/>
    <w:rsid w:val="0096663F"/>
    <w:rsid w:val="0097473E"/>
    <w:rsid w:val="0098285D"/>
    <w:rsid w:val="00997197"/>
    <w:rsid w:val="00997DB0"/>
    <w:rsid w:val="009A5092"/>
    <w:rsid w:val="009B0641"/>
    <w:rsid w:val="009B0AB3"/>
    <w:rsid w:val="009B0B01"/>
    <w:rsid w:val="009C0E41"/>
    <w:rsid w:val="009C4CA6"/>
    <w:rsid w:val="009D6CEB"/>
    <w:rsid w:val="009E186F"/>
    <w:rsid w:val="009E628A"/>
    <w:rsid w:val="009E6C82"/>
    <w:rsid w:val="00A048B3"/>
    <w:rsid w:val="00A14218"/>
    <w:rsid w:val="00A16BFA"/>
    <w:rsid w:val="00A2192C"/>
    <w:rsid w:val="00A22889"/>
    <w:rsid w:val="00A23037"/>
    <w:rsid w:val="00A23C4D"/>
    <w:rsid w:val="00A27FD6"/>
    <w:rsid w:val="00A37271"/>
    <w:rsid w:val="00A4029E"/>
    <w:rsid w:val="00A45E18"/>
    <w:rsid w:val="00A52F47"/>
    <w:rsid w:val="00A54C86"/>
    <w:rsid w:val="00A56494"/>
    <w:rsid w:val="00A60023"/>
    <w:rsid w:val="00A661FE"/>
    <w:rsid w:val="00A813D2"/>
    <w:rsid w:val="00A83072"/>
    <w:rsid w:val="00A94729"/>
    <w:rsid w:val="00A966AA"/>
    <w:rsid w:val="00A969C6"/>
    <w:rsid w:val="00AA286C"/>
    <w:rsid w:val="00AC1DBE"/>
    <w:rsid w:val="00AD5C30"/>
    <w:rsid w:val="00AE33FF"/>
    <w:rsid w:val="00AF4AA4"/>
    <w:rsid w:val="00AF74AB"/>
    <w:rsid w:val="00B00840"/>
    <w:rsid w:val="00B02531"/>
    <w:rsid w:val="00B05DA1"/>
    <w:rsid w:val="00B11C0C"/>
    <w:rsid w:val="00B32048"/>
    <w:rsid w:val="00B46328"/>
    <w:rsid w:val="00B56484"/>
    <w:rsid w:val="00B60FEA"/>
    <w:rsid w:val="00B623EF"/>
    <w:rsid w:val="00B6278C"/>
    <w:rsid w:val="00B63479"/>
    <w:rsid w:val="00B64AC8"/>
    <w:rsid w:val="00B66A11"/>
    <w:rsid w:val="00B74EB3"/>
    <w:rsid w:val="00B7706B"/>
    <w:rsid w:val="00B812BC"/>
    <w:rsid w:val="00B82B0A"/>
    <w:rsid w:val="00B871B1"/>
    <w:rsid w:val="00BA10E5"/>
    <w:rsid w:val="00BA113D"/>
    <w:rsid w:val="00BA1FD9"/>
    <w:rsid w:val="00BA25A9"/>
    <w:rsid w:val="00BA4FF3"/>
    <w:rsid w:val="00BA7782"/>
    <w:rsid w:val="00BB799E"/>
    <w:rsid w:val="00BC39F9"/>
    <w:rsid w:val="00BC3D7E"/>
    <w:rsid w:val="00BD39FD"/>
    <w:rsid w:val="00BD420D"/>
    <w:rsid w:val="00BD426F"/>
    <w:rsid w:val="00BD5F34"/>
    <w:rsid w:val="00BE46CB"/>
    <w:rsid w:val="00BF56D6"/>
    <w:rsid w:val="00C01C39"/>
    <w:rsid w:val="00C07D00"/>
    <w:rsid w:val="00C10B58"/>
    <w:rsid w:val="00C15494"/>
    <w:rsid w:val="00C21962"/>
    <w:rsid w:val="00C22E6D"/>
    <w:rsid w:val="00C3516D"/>
    <w:rsid w:val="00C40DAC"/>
    <w:rsid w:val="00C60848"/>
    <w:rsid w:val="00C734D7"/>
    <w:rsid w:val="00C73BC5"/>
    <w:rsid w:val="00C73E83"/>
    <w:rsid w:val="00C771FD"/>
    <w:rsid w:val="00C77CA8"/>
    <w:rsid w:val="00C820C0"/>
    <w:rsid w:val="00C87658"/>
    <w:rsid w:val="00C958BD"/>
    <w:rsid w:val="00C96FF7"/>
    <w:rsid w:val="00CB2E83"/>
    <w:rsid w:val="00CC0225"/>
    <w:rsid w:val="00CC0E08"/>
    <w:rsid w:val="00CC6687"/>
    <w:rsid w:val="00CD202E"/>
    <w:rsid w:val="00CD6EDB"/>
    <w:rsid w:val="00CE1555"/>
    <w:rsid w:val="00CE3216"/>
    <w:rsid w:val="00CE525D"/>
    <w:rsid w:val="00CF041A"/>
    <w:rsid w:val="00CF5902"/>
    <w:rsid w:val="00CF7B0D"/>
    <w:rsid w:val="00D00338"/>
    <w:rsid w:val="00D01F33"/>
    <w:rsid w:val="00D05DA1"/>
    <w:rsid w:val="00D0739F"/>
    <w:rsid w:val="00D2250C"/>
    <w:rsid w:val="00D24289"/>
    <w:rsid w:val="00D2623C"/>
    <w:rsid w:val="00D27C1F"/>
    <w:rsid w:val="00D336EC"/>
    <w:rsid w:val="00D37268"/>
    <w:rsid w:val="00D475B4"/>
    <w:rsid w:val="00D476CA"/>
    <w:rsid w:val="00D52CEE"/>
    <w:rsid w:val="00D56F9D"/>
    <w:rsid w:val="00D57F2A"/>
    <w:rsid w:val="00D678FD"/>
    <w:rsid w:val="00D736C7"/>
    <w:rsid w:val="00D75F4A"/>
    <w:rsid w:val="00D761E1"/>
    <w:rsid w:val="00D9135C"/>
    <w:rsid w:val="00D97633"/>
    <w:rsid w:val="00DA1B4C"/>
    <w:rsid w:val="00DB2563"/>
    <w:rsid w:val="00DB777A"/>
    <w:rsid w:val="00DD2267"/>
    <w:rsid w:val="00DD26D6"/>
    <w:rsid w:val="00DD2CFC"/>
    <w:rsid w:val="00DD7479"/>
    <w:rsid w:val="00DE485C"/>
    <w:rsid w:val="00DF2B91"/>
    <w:rsid w:val="00DF3CE9"/>
    <w:rsid w:val="00E02CE1"/>
    <w:rsid w:val="00E134D2"/>
    <w:rsid w:val="00E14EDD"/>
    <w:rsid w:val="00E158EB"/>
    <w:rsid w:val="00E15D4E"/>
    <w:rsid w:val="00E1634B"/>
    <w:rsid w:val="00E22D88"/>
    <w:rsid w:val="00E276B4"/>
    <w:rsid w:val="00E33849"/>
    <w:rsid w:val="00E401B4"/>
    <w:rsid w:val="00E427E8"/>
    <w:rsid w:val="00E43041"/>
    <w:rsid w:val="00E53473"/>
    <w:rsid w:val="00E6539F"/>
    <w:rsid w:val="00E803E7"/>
    <w:rsid w:val="00E82423"/>
    <w:rsid w:val="00E82A21"/>
    <w:rsid w:val="00E87FD5"/>
    <w:rsid w:val="00EA120F"/>
    <w:rsid w:val="00EA5702"/>
    <w:rsid w:val="00EA624E"/>
    <w:rsid w:val="00EB30EA"/>
    <w:rsid w:val="00EB3B1B"/>
    <w:rsid w:val="00EC338E"/>
    <w:rsid w:val="00EC4B43"/>
    <w:rsid w:val="00ED066E"/>
    <w:rsid w:val="00ED240C"/>
    <w:rsid w:val="00ED3E12"/>
    <w:rsid w:val="00ED5ACD"/>
    <w:rsid w:val="00ED7D5A"/>
    <w:rsid w:val="00EE11D9"/>
    <w:rsid w:val="00EE4600"/>
    <w:rsid w:val="00EE681B"/>
    <w:rsid w:val="00EF3B22"/>
    <w:rsid w:val="00EF639C"/>
    <w:rsid w:val="00F02128"/>
    <w:rsid w:val="00F17CB4"/>
    <w:rsid w:val="00F17E22"/>
    <w:rsid w:val="00F224DA"/>
    <w:rsid w:val="00F23794"/>
    <w:rsid w:val="00F24BA4"/>
    <w:rsid w:val="00F33D2C"/>
    <w:rsid w:val="00F34E0E"/>
    <w:rsid w:val="00F36FB3"/>
    <w:rsid w:val="00F42445"/>
    <w:rsid w:val="00F45176"/>
    <w:rsid w:val="00F467AC"/>
    <w:rsid w:val="00F469DB"/>
    <w:rsid w:val="00F5099E"/>
    <w:rsid w:val="00F547B7"/>
    <w:rsid w:val="00F641E1"/>
    <w:rsid w:val="00F73D33"/>
    <w:rsid w:val="00F941AD"/>
    <w:rsid w:val="00FA2E1C"/>
    <w:rsid w:val="00FB0AEF"/>
    <w:rsid w:val="00FC0EE1"/>
    <w:rsid w:val="00FD2A4A"/>
    <w:rsid w:val="00FE18B8"/>
    <w:rsid w:val="00FE2F4E"/>
    <w:rsid w:val="029FD0AD"/>
    <w:rsid w:val="1DAC8836"/>
    <w:rsid w:val="2515431E"/>
    <w:rsid w:val="2691BAA7"/>
    <w:rsid w:val="2788B2E8"/>
    <w:rsid w:val="3A22BFE1"/>
    <w:rsid w:val="4249B45F"/>
    <w:rsid w:val="45D14036"/>
    <w:rsid w:val="4F89C24B"/>
    <w:rsid w:val="5887AF32"/>
    <w:rsid w:val="5CC9B669"/>
    <w:rsid w:val="5D5FE4C1"/>
    <w:rsid w:val="612EF46B"/>
    <w:rsid w:val="61344FE7"/>
    <w:rsid w:val="6808B8E1"/>
    <w:rsid w:val="6CA8FA51"/>
    <w:rsid w:val="6D51FB80"/>
    <w:rsid w:val="7471F4BB"/>
    <w:rsid w:val="79089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6305"/>
  <w15:chartTrackingRefBased/>
  <w15:docId w15:val="{7F2FDDCA-4737-4066-9143-B8739AAF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8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94"/>
  </w:style>
  <w:style w:type="paragraph" w:styleId="Footer">
    <w:name w:val="footer"/>
    <w:basedOn w:val="Normal"/>
    <w:link w:val="Foot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232ARFinancing@hud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949C203DB244BCC6B17E86EA9E5F" ma:contentTypeVersion="11" ma:contentTypeDescription="Create a new document." ma:contentTypeScope="" ma:versionID="9ac8665e7bbb79168f0eb8091cc34888">
  <xsd:schema xmlns:xsd="http://www.w3.org/2001/XMLSchema" xmlns:xs="http://www.w3.org/2001/XMLSchema" xmlns:p="http://schemas.microsoft.com/office/2006/metadata/properties" xmlns:ns2="2a0ce505-e39d-4fca-82e8-1e98afc3311a" xmlns:ns3="9edda27f-c574-48e3-8296-af92236c6f10" targetNamespace="http://schemas.microsoft.com/office/2006/metadata/properties" ma:root="true" ma:fieldsID="af65ed25e8030b122a51139b44d1474f" ns2:_="" ns3:_="">
    <xsd:import namespace="2a0ce505-e39d-4fca-82e8-1e98afc3311a"/>
    <xsd:import namespace="9edda27f-c574-48e3-8296-af92236c6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hamp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e505-e39d-4fca-82e8-1e98afc3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mpion" ma:index="16" nillable="true" ma:displayName="Champion" ma:format="Dropdown" ma:internalName="Champion">
      <xsd:simpleType>
        <xsd:restriction base="dms:Text">
          <xsd:maxLength value="255"/>
        </xsd:restriction>
      </xsd:simpleType>
    </xsd:element>
    <xsd:element name="Status" ma:index="17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a27f-c574-48e3-8296-af92236c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mpion xmlns="2a0ce505-e39d-4fca-82e8-1e98afc3311a" xsi:nil="true"/>
    <Status xmlns="2a0ce505-e39d-4fca-82e8-1e98afc3311a" xsi:nil="true"/>
  </documentManagement>
</p:properties>
</file>

<file path=customXml/itemProps1.xml><?xml version="1.0" encoding="utf-8"?>
<ds:datastoreItem xmlns:ds="http://schemas.openxmlformats.org/officeDocument/2006/customXml" ds:itemID="{2F33016A-36CF-4CAC-95FD-E7C10FB13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2FF0E-627A-4621-A06A-67E543B8DE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C59747-22BA-440B-B950-427F0D3B1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ce505-e39d-4fca-82e8-1e98afc3311a"/>
    <ds:schemaRef ds:uri="9edda27f-c574-48e3-8296-af92236c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03FAF-6AC9-4F03-B8F4-4DEE8DA50EDA}">
  <ds:schemaRefs>
    <ds:schemaRef ds:uri="http://schemas.microsoft.com/office/2006/metadata/properties"/>
    <ds:schemaRef ds:uri="http://schemas.microsoft.com/office/infopath/2007/PartnerControls"/>
    <ds:schemaRef ds:uri="2a0ce505-e39d-4fca-82e8-1e98afc3311a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2432</Characters>
  <Application>Microsoft Office Word</Application>
  <DocSecurity>4</DocSecurity>
  <Lines>20</Lines>
  <Paragraphs>5</Paragraphs>
  <ScaleCrop>false</ScaleCrop>
  <Company>U.S. Department of Housing and Urban Development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Kristine</dc:creator>
  <cp:keywords/>
  <dc:description/>
  <cp:lastModifiedBy>Petrillo, Kristine</cp:lastModifiedBy>
  <cp:revision>72</cp:revision>
  <dcterms:created xsi:type="dcterms:W3CDTF">2025-06-13T18:21:00Z</dcterms:created>
  <dcterms:modified xsi:type="dcterms:W3CDTF">2025-12-22T18:19:00Z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0x010100FA62949C203DB244BCC6B17E86EA9E5F</vt:lpwstr>
  </property>
</Properties>
</file>