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1B08" w14:textId="5C0F40D9" w:rsidR="00ED72D2" w:rsidRPr="009F2635" w:rsidRDefault="00ED72D2" w:rsidP="00A80617">
      <w:pPr>
        <w:tabs>
          <w:tab w:val="left" w:pos="4878"/>
        </w:tabs>
        <w:ind w:left="18"/>
        <w:rPr>
          <w:b/>
          <w:bCs/>
        </w:rPr>
      </w:pPr>
    </w:p>
    <w:tbl>
      <w:tblPr>
        <w:tblStyle w:val="TableGrid1"/>
        <w:tblW w:w="9630" w:type="dxa"/>
        <w:tblLayout w:type="fixed"/>
        <w:tblLook w:val="04A0" w:firstRow="1" w:lastRow="0" w:firstColumn="1" w:lastColumn="0" w:noHBand="0" w:noVBand="1"/>
      </w:tblPr>
      <w:tblGrid>
        <w:gridCol w:w="5940"/>
        <w:gridCol w:w="3690"/>
      </w:tblGrid>
      <w:tr w:rsidR="00A80617" w:rsidRPr="00A80617" w14:paraId="29A36AD0" w14:textId="77777777" w:rsidTr="004F337F">
        <w:tc>
          <w:tcPr>
            <w:tcW w:w="5940" w:type="dxa"/>
            <w:tcBorders>
              <w:top w:val="nil"/>
              <w:left w:val="nil"/>
              <w:bottom w:val="nil"/>
              <w:right w:val="nil"/>
            </w:tcBorders>
          </w:tcPr>
          <w:p w14:paraId="6471951B" w14:textId="77777777" w:rsidR="00A80617" w:rsidRPr="00DE7485" w:rsidRDefault="00A80617" w:rsidP="00A80617">
            <w:pPr>
              <w:rPr>
                <w:b/>
                <w:bCs/>
                <w:sz w:val="28"/>
                <w:szCs w:val="28"/>
              </w:rPr>
            </w:pPr>
            <w:r w:rsidRPr="00DE7485">
              <w:rPr>
                <w:b/>
                <w:bCs/>
                <w:sz w:val="28"/>
                <w:szCs w:val="28"/>
              </w:rPr>
              <w:t>Rental Assistance Demonstration (RAD)</w:t>
            </w:r>
            <w:r w:rsidRPr="00DE7485">
              <w:rPr>
                <w:b/>
                <w:bCs/>
                <w:sz w:val="28"/>
                <w:szCs w:val="28"/>
              </w:rPr>
              <w:br/>
              <w:t xml:space="preserve">Section 202 Project Rental Assistance Contract </w:t>
            </w:r>
            <w:r w:rsidRPr="00DE7485">
              <w:rPr>
                <w:b/>
                <w:bCs/>
                <w:sz w:val="28"/>
                <w:szCs w:val="28"/>
              </w:rPr>
              <w:br/>
              <w:t>Conversion Agreement</w:t>
            </w:r>
          </w:p>
          <w:p w14:paraId="63880EA8" w14:textId="1BCB61BF" w:rsidR="00A80617" w:rsidRPr="00A80617" w:rsidRDefault="00A80617" w:rsidP="00A80617">
            <w:pPr>
              <w:rPr>
                <w:b/>
                <w:bCs/>
              </w:rPr>
            </w:pPr>
          </w:p>
        </w:tc>
        <w:tc>
          <w:tcPr>
            <w:tcW w:w="3690" w:type="dxa"/>
            <w:tcBorders>
              <w:top w:val="nil"/>
              <w:left w:val="nil"/>
              <w:bottom w:val="nil"/>
              <w:right w:val="nil"/>
            </w:tcBorders>
          </w:tcPr>
          <w:p w14:paraId="58589EBD" w14:textId="440A70D3" w:rsidR="00A80617" w:rsidRPr="00A80617" w:rsidRDefault="00A80617" w:rsidP="00A80617">
            <w:pPr>
              <w:jc w:val="right"/>
              <w:rPr>
                <w:b/>
                <w:bCs/>
              </w:rPr>
            </w:pPr>
            <w:r w:rsidRPr="00A80617">
              <w:rPr>
                <w:b/>
                <w:bCs/>
              </w:rPr>
              <w:t>U.S. Department of Housing</w:t>
            </w:r>
            <w:r w:rsidRPr="00A80617">
              <w:rPr>
                <w:b/>
                <w:bCs/>
              </w:rPr>
              <w:br/>
              <w:t>and Urban Development</w:t>
            </w:r>
            <w:r w:rsidRPr="00A80617">
              <w:rPr>
                <w:b/>
                <w:bCs/>
              </w:rPr>
              <w:br/>
              <w:t>Office of Multifamily Housing</w:t>
            </w:r>
          </w:p>
          <w:p w14:paraId="75A72E2D" w14:textId="747219E7" w:rsidR="00A80617" w:rsidRPr="00A80617" w:rsidRDefault="00A80617" w:rsidP="00A80617">
            <w:pPr>
              <w:rPr>
                <w:b/>
                <w:bCs/>
              </w:rPr>
            </w:pPr>
          </w:p>
        </w:tc>
      </w:tr>
    </w:tbl>
    <w:p w14:paraId="62FD9A18" w14:textId="77777777" w:rsidR="004F337F" w:rsidRDefault="004F337F" w:rsidP="006D07A1">
      <w:pPr>
        <w:tabs>
          <w:tab w:val="left" w:pos="540"/>
          <w:tab w:val="left" w:pos="6221"/>
          <w:tab w:val="right" w:pos="8616"/>
        </w:tabs>
        <w:spacing w:after="120"/>
        <w:contextualSpacing/>
        <w:rPr>
          <w:b/>
          <w:bCs/>
          <w:spacing w:val="-1"/>
          <w:sz w:val="18"/>
          <w:szCs w:val="18"/>
        </w:rPr>
      </w:pPr>
    </w:p>
    <w:p w14:paraId="5E9EE1D6" w14:textId="64170A93" w:rsidR="006D07A1" w:rsidRPr="00E11751" w:rsidRDefault="006D07A1" w:rsidP="006D07A1">
      <w:pPr>
        <w:tabs>
          <w:tab w:val="left" w:pos="540"/>
          <w:tab w:val="left" w:pos="6221"/>
          <w:tab w:val="right" w:pos="8616"/>
        </w:tabs>
        <w:spacing w:after="120"/>
        <w:contextualSpacing/>
        <w:rPr>
          <w:spacing w:val="-1"/>
          <w:sz w:val="18"/>
          <w:szCs w:val="18"/>
        </w:rPr>
      </w:pPr>
      <w:r w:rsidRPr="00E11751">
        <w:rPr>
          <w:b/>
          <w:bCs/>
          <w:spacing w:val="-1"/>
          <w:sz w:val="18"/>
          <w:szCs w:val="18"/>
        </w:rPr>
        <w:t>Public reporting burden</w:t>
      </w:r>
      <w:r w:rsidRPr="00E11751">
        <w:rPr>
          <w:spacing w:val="-1"/>
          <w:sz w:val="18"/>
          <w:szCs w:val="18"/>
        </w:rPr>
        <w:t xml:space="preserve"> for this collection of information is estimated to average 30 minutes per response, including the time for reviewing instructions, searching existing data sources, </w:t>
      </w:r>
      <w:proofErr w:type="gramStart"/>
      <w:r w:rsidRPr="00E11751">
        <w:rPr>
          <w:spacing w:val="-1"/>
          <w:sz w:val="18"/>
          <w:szCs w:val="18"/>
        </w:rPr>
        <w:t>gathering</w:t>
      </w:r>
      <w:proofErr w:type="gramEnd"/>
      <w:r w:rsidRPr="00E11751">
        <w:rPr>
          <w:spacing w:val="-1"/>
          <w:sz w:val="18"/>
          <w:szCs w:val="18"/>
        </w:rPr>
        <w:t xml:space="preserve"> and maintaining the data needed, and completing and reviewing the collection of information.  This agency may not collect this information, and you are not required to complete this form, unless it displays a currently valid OMB control number.</w:t>
      </w:r>
      <w:r>
        <w:rPr>
          <w:spacing w:val="-1"/>
          <w:sz w:val="18"/>
          <w:szCs w:val="18"/>
        </w:rPr>
        <w:br/>
      </w:r>
    </w:p>
    <w:p w14:paraId="104AA7C3" w14:textId="77777777" w:rsidR="006D07A1" w:rsidRPr="00E11751" w:rsidRDefault="006D07A1" w:rsidP="006D07A1">
      <w:pPr>
        <w:tabs>
          <w:tab w:val="left" w:pos="540"/>
          <w:tab w:val="left" w:pos="6221"/>
          <w:tab w:val="right" w:pos="8616"/>
        </w:tabs>
        <w:spacing w:after="120"/>
        <w:contextualSpacing/>
        <w:rPr>
          <w:spacing w:val="-1"/>
          <w:sz w:val="18"/>
          <w:szCs w:val="18"/>
        </w:rPr>
      </w:pPr>
      <w:r w:rsidRPr="00E11751">
        <w:rPr>
          <w:spacing w:val="-1"/>
          <w:sz w:val="18"/>
          <w:szCs w:val="18"/>
        </w:rPr>
        <w:t xml:space="preserve">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w:t>
      </w:r>
      <w:proofErr w:type="gramStart"/>
      <w:r w:rsidRPr="00E11751">
        <w:rPr>
          <w:spacing w:val="-1"/>
          <w:sz w:val="18"/>
          <w:szCs w:val="18"/>
        </w:rPr>
        <w:t>enter into</w:t>
      </w:r>
      <w:proofErr w:type="gramEnd"/>
      <w:r w:rsidRPr="00E11751">
        <w:rPr>
          <w:spacing w:val="-1"/>
          <w:sz w:val="18"/>
          <w:szCs w:val="18"/>
        </w:rPr>
        <w:t xml:space="preserve"> a contract for housing assistance payments and dictates the terms under which such payments will be made.  There are no assurances of confidentiality.</w:t>
      </w:r>
    </w:p>
    <w:p w14:paraId="7833FC85" w14:textId="77777777" w:rsidR="006D07A1" w:rsidRDefault="006D07A1"/>
    <w:tbl>
      <w:tblPr>
        <w:tblStyle w:val="TableGrid1"/>
        <w:tblW w:w="9630" w:type="dxa"/>
        <w:tblLayout w:type="fixed"/>
        <w:tblLook w:val="04A0" w:firstRow="1" w:lastRow="0" w:firstColumn="1" w:lastColumn="0" w:noHBand="0" w:noVBand="1"/>
      </w:tblPr>
      <w:tblGrid>
        <w:gridCol w:w="3210"/>
        <w:gridCol w:w="2730"/>
        <w:gridCol w:w="480"/>
        <w:gridCol w:w="3210"/>
      </w:tblGrid>
      <w:tr w:rsidR="00A80617" w:rsidRPr="00E11751" w14:paraId="0C16AEC2" w14:textId="77777777" w:rsidTr="006D07A1">
        <w:tc>
          <w:tcPr>
            <w:tcW w:w="9630" w:type="dxa"/>
            <w:gridSpan w:val="4"/>
          </w:tcPr>
          <w:p w14:paraId="01BEB447" w14:textId="215B133A" w:rsidR="00A80617" w:rsidRPr="00E11751" w:rsidRDefault="00912988" w:rsidP="00A80617">
            <w:r w:rsidRPr="00E11751">
              <w:t>Ownership (c</w:t>
            </w:r>
            <w:r w:rsidR="00A80617" w:rsidRPr="00E11751">
              <w:t>omplete each box, even if information is duplicative</w:t>
            </w:r>
            <w:r w:rsidRPr="00E11751">
              <w:t>)</w:t>
            </w:r>
          </w:p>
        </w:tc>
      </w:tr>
      <w:tr w:rsidR="00A80617" w:rsidRPr="00E11751" w14:paraId="171558E5" w14:textId="77777777" w:rsidTr="006D07A1">
        <w:tc>
          <w:tcPr>
            <w:tcW w:w="5940" w:type="dxa"/>
            <w:gridSpan w:val="2"/>
          </w:tcPr>
          <w:p w14:paraId="34AF7382" w14:textId="77777777" w:rsidR="00A80617" w:rsidRPr="00E11751" w:rsidRDefault="00A80617" w:rsidP="00912988">
            <w:pPr>
              <w:ind w:left="345" w:hanging="360"/>
            </w:pPr>
            <w:r w:rsidRPr="00E11751">
              <w:t>Existing PRAC Ownership Entity:</w:t>
            </w:r>
          </w:p>
          <w:p w14:paraId="49EF0D87" w14:textId="77777777" w:rsidR="00A80617" w:rsidRPr="00E11751" w:rsidRDefault="00A80617" w:rsidP="00912988">
            <w:pPr>
              <w:ind w:left="345"/>
            </w:pPr>
          </w:p>
          <w:p w14:paraId="72E6E2EF" w14:textId="77777777" w:rsidR="00A80617" w:rsidRPr="00E11751" w:rsidRDefault="00A80617" w:rsidP="00912988">
            <w:pPr>
              <w:ind w:left="345"/>
            </w:pPr>
          </w:p>
          <w:p w14:paraId="6F549579" w14:textId="77777777" w:rsidR="00A80617" w:rsidRPr="00E11751" w:rsidRDefault="00A80617" w:rsidP="00912988">
            <w:pPr>
              <w:ind w:left="345"/>
            </w:pPr>
          </w:p>
        </w:tc>
        <w:tc>
          <w:tcPr>
            <w:tcW w:w="3690" w:type="dxa"/>
            <w:gridSpan w:val="2"/>
          </w:tcPr>
          <w:p w14:paraId="5DAB22C8" w14:textId="73358098" w:rsidR="00A80617" w:rsidRPr="00E11751" w:rsidRDefault="00A80617" w:rsidP="00912988">
            <w:pPr>
              <w:ind w:left="344" w:hanging="360"/>
            </w:pPr>
            <w:r w:rsidRPr="00E11751">
              <w:t>Post-Conversion Ownership Entity:</w:t>
            </w:r>
          </w:p>
          <w:p w14:paraId="09624826" w14:textId="77777777" w:rsidR="00A80617" w:rsidRPr="00E11751" w:rsidRDefault="00A80617" w:rsidP="00912988">
            <w:pPr>
              <w:ind w:left="344"/>
            </w:pPr>
          </w:p>
          <w:p w14:paraId="1A768617" w14:textId="77777777" w:rsidR="00A80617" w:rsidRPr="00E11751" w:rsidRDefault="00A80617" w:rsidP="00912988">
            <w:pPr>
              <w:ind w:left="344"/>
            </w:pPr>
          </w:p>
          <w:p w14:paraId="1AF72A10" w14:textId="77777777" w:rsidR="00A80617" w:rsidRPr="00E11751" w:rsidRDefault="00A80617" w:rsidP="00912988">
            <w:pPr>
              <w:ind w:left="344"/>
            </w:pPr>
          </w:p>
        </w:tc>
      </w:tr>
      <w:tr w:rsidR="00A80617" w:rsidRPr="00E11751" w14:paraId="396A7506" w14:textId="77777777" w:rsidTr="006D07A1">
        <w:tc>
          <w:tcPr>
            <w:tcW w:w="5940" w:type="dxa"/>
            <w:gridSpan w:val="2"/>
          </w:tcPr>
          <w:p w14:paraId="5EFF8646" w14:textId="24BF2F51" w:rsidR="00A80617" w:rsidRPr="00E11751" w:rsidRDefault="00A80617" w:rsidP="00912988">
            <w:pPr>
              <w:ind w:left="345" w:hanging="345"/>
            </w:pPr>
            <w:r w:rsidRPr="00E11751">
              <w:t>Converting Project (Existing) Name and Address:</w:t>
            </w:r>
          </w:p>
          <w:p w14:paraId="0BCF0AE4" w14:textId="77777777" w:rsidR="00A80617" w:rsidRPr="00E11751" w:rsidRDefault="00A80617" w:rsidP="00912988">
            <w:pPr>
              <w:ind w:left="345"/>
            </w:pPr>
          </w:p>
          <w:p w14:paraId="20E1900B" w14:textId="77777777" w:rsidR="00A80617" w:rsidRPr="00E11751" w:rsidRDefault="00A80617" w:rsidP="00912988">
            <w:pPr>
              <w:ind w:left="345"/>
            </w:pPr>
          </w:p>
          <w:p w14:paraId="03104D86" w14:textId="77777777" w:rsidR="00A80617" w:rsidRPr="00E11751" w:rsidRDefault="00A80617" w:rsidP="00912988">
            <w:pPr>
              <w:ind w:left="345"/>
            </w:pPr>
          </w:p>
        </w:tc>
        <w:tc>
          <w:tcPr>
            <w:tcW w:w="3690" w:type="dxa"/>
            <w:gridSpan w:val="2"/>
          </w:tcPr>
          <w:p w14:paraId="085FA6DA" w14:textId="298DEBB3" w:rsidR="00A80617" w:rsidRPr="00E11751" w:rsidRDefault="00A80617" w:rsidP="00912988">
            <w:pPr>
              <w:ind w:left="344" w:hanging="344"/>
            </w:pPr>
            <w:r w:rsidRPr="00E11751">
              <w:t xml:space="preserve">Covered Project </w:t>
            </w:r>
            <w:r w:rsidR="000116A8" w:rsidRPr="00E11751">
              <w:t>(</w:t>
            </w:r>
            <w:r w:rsidR="00C6304E" w:rsidRPr="00E11751">
              <w:t>Future</w:t>
            </w:r>
            <w:r w:rsidR="000116A8" w:rsidRPr="00E11751">
              <w:t>)</w:t>
            </w:r>
            <w:r w:rsidRPr="00E11751">
              <w:t xml:space="preserve"> Name and Address:</w:t>
            </w:r>
          </w:p>
          <w:p w14:paraId="5890BD27" w14:textId="77777777" w:rsidR="00A80617" w:rsidRPr="00E11751" w:rsidRDefault="00A80617" w:rsidP="00912988">
            <w:pPr>
              <w:ind w:left="344"/>
            </w:pPr>
          </w:p>
          <w:p w14:paraId="43B577B4" w14:textId="77777777" w:rsidR="00A80617" w:rsidRPr="00E11751" w:rsidRDefault="00A80617" w:rsidP="00912988">
            <w:pPr>
              <w:ind w:left="344"/>
            </w:pPr>
          </w:p>
          <w:p w14:paraId="237ACF2B" w14:textId="77777777" w:rsidR="00A80617" w:rsidRPr="00E11751" w:rsidRDefault="00A80617" w:rsidP="00912988">
            <w:pPr>
              <w:ind w:left="344"/>
            </w:pPr>
          </w:p>
        </w:tc>
      </w:tr>
      <w:tr w:rsidR="00A80617" w:rsidRPr="00E11751" w14:paraId="6970C705" w14:textId="77777777" w:rsidTr="006D07A1">
        <w:tc>
          <w:tcPr>
            <w:tcW w:w="5940" w:type="dxa"/>
            <w:gridSpan w:val="2"/>
          </w:tcPr>
          <w:p w14:paraId="2690069A" w14:textId="3A154B66" w:rsidR="00A80617" w:rsidRPr="00E11751" w:rsidRDefault="00A80617" w:rsidP="00912988">
            <w:pPr>
              <w:ind w:left="345" w:hanging="345"/>
            </w:pPr>
            <w:r w:rsidRPr="00E11751">
              <w:t>Converting Project(s) PRAC Contract Number(s):</w:t>
            </w:r>
          </w:p>
          <w:p w14:paraId="7E59F81D" w14:textId="77777777" w:rsidR="00A80617" w:rsidRPr="00E11751" w:rsidRDefault="00A80617" w:rsidP="00912988">
            <w:pPr>
              <w:ind w:left="345"/>
            </w:pPr>
          </w:p>
          <w:p w14:paraId="5C907D40" w14:textId="77777777" w:rsidR="00A80617" w:rsidRPr="00E11751" w:rsidRDefault="00A80617" w:rsidP="00912988">
            <w:pPr>
              <w:ind w:left="345"/>
            </w:pPr>
          </w:p>
          <w:p w14:paraId="2E21DEE3" w14:textId="77777777" w:rsidR="00A80617" w:rsidRPr="00E11751" w:rsidRDefault="00A80617" w:rsidP="00912988">
            <w:pPr>
              <w:ind w:left="345"/>
            </w:pPr>
          </w:p>
          <w:p w14:paraId="61A3904C" w14:textId="77777777" w:rsidR="00A80617" w:rsidRPr="00E11751" w:rsidRDefault="00A80617" w:rsidP="00912988">
            <w:pPr>
              <w:ind w:left="345"/>
            </w:pPr>
          </w:p>
        </w:tc>
        <w:tc>
          <w:tcPr>
            <w:tcW w:w="3690" w:type="dxa"/>
            <w:gridSpan w:val="2"/>
          </w:tcPr>
          <w:p w14:paraId="64706DC0" w14:textId="6A82F0D1" w:rsidR="00A80617" w:rsidRPr="00E11751" w:rsidRDefault="00A80617" w:rsidP="00912988">
            <w:r w:rsidRPr="00E11751">
              <w:t>Covered Project Sec</w:t>
            </w:r>
            <w:r w:rsidR="00912988" w:rsidRPr="00E11751">
              <w:t>.</w:t>
            </w:r>
            <w:r w:rsidRPr="00E11751">
              <w:t xml:space="preserve"> 8 HAP Contract</w:t>
            </w:r>
            <w:r w:rsidR="00912988" w:rsidRPr="00E11751">
              <w:t xml:space="preserve"> N</w:t>
            </w:r>
            <w:r w:rsidRPr="00E11751">
              <w:t>umber(s):</w:t>
            </w:r>
          </w:p>
          <w:p w14:paraId="482F3CEF" w14:textId="77777777" w:rsidR="00A80617" w:rsidRPr="00E11751" w:rsidRDefault="00A80617" w:rsidP="00912988">
            <w:pPr>
              <w:ind w:left="344"/>
            </w:pPr>
          </w:p>
          <w:p w14:paraId="57418306" w14:textId="77777777" w:rsidR="00A80617" w:rsidRPr="00E11751" w:rsidRDefault="00A80617" w:rsidP="00912988">
            <w:pPr>
              <w:ind w:left="344"/>
            </w:pPr>
          </w:p>
          <w:p w14:paraId="074C7418" w14:textId="77777777" w:rsidR="00A80617" w:rsidRPr="00E11751" w:rsidRDefault="00A80617" w:rsidP="00912988">
            <w:pPr>
              <w:ind w:left="344"/>
            </w:pPr>
          </w:p>
          <w:p w14:paraId="5AE39FA8" w14:textId="77777777" w:rsidR="00A80617" w:rsidRPr="00E11751" w:rsidRDefault="00A80617" w:rsidP="00912988">
            <w:pPr>
              <w:ind w:left="344"/>
            </w:pPr>
          </w:p>
        </w:tc>
      </w:tr>
      <w:tr w:rsidR="002D65E0" w:rsidRPr="00E11751" w14:paraId="2FD2085C" w14:textId="77777777" w:rsidTr="006D07A1">
        <w:tc>
          <w:tcPr>
            <w:tcW w:w="9630" w:type="dxa"/>
            <w:gridSpan w:val="4"/>
          </w:tcPr>
          <w:p w14:paraId="56B318FA" w14:textId="78ADFB90" w:rsidR="002D65E0" w:rsidRPr="00E11751" w:rsidRDefault="002D65E0" w:rsidP="00912988">
            <w:r w:rsidRPr="00E11751">
              <w:t xml:space="preserve">Converting Project(s) Capital Advance Project Number(s):  </w:t>
            </w:r>
          </w:p>
        </w:tc>
      </w:tr>
      <w:tr w:rsidR="00912988" w:rsidRPr="00E11751" w14:paraId="75B45B28" w14:textId="77777777" w:rsidTr="006D07A1">
        <w:tc>
          <w:tcPr>
            <w:tcW w:w="9630" w:type="dxa"/>
            <w:gridSpan w:val="4"/>
          </w:tcPr>
          <w:p w14:paraId="2B4AF561" w14:textId="33D18380" w:rsidR="00912988" w:rsidRPr="00E11751" w:rsidRDefault="00912988" w:rsidP="00A80617">
            <w:r w:rsidRPr="00E11751">
              <w:t>Assistance Contract</w:t>
            </w:r>
          </w:p>
        </w:tc>
      </w:tr>
      <w:tr w:rsidR="00A80617" w:rsidRPr="00E11751" w14:paraId="54539855" w14:textId="77777777" w:rsidTr="006D07A1">
        <w:tc>
          <w:tcPr>
            <w:tcW w:w="5940" w:type="dxa"/>
            <w:gridSpan w:val="2"/>
          </w:tcPr>
          <w:p w14:paraId="2607D3AA" w14:textId="77777777" w:rsidR="00A80617" w:rsidRPr="00E11751" w:rsidRDefault="004F337F" w:rsidP="00912988">
            <w:pPr>
              <w:ind w:left="345" w:hanging="345"/>
            </w:pPr>
            <w:sdt>
              <w:sdtPr>
                <w:id w:val="-1786877939"/>
                <w14:checkbox>
                  <w14:checked w14:val="0"/>
                  <w14:checkedState w14:val="2612" w14:font="MS Gothic"/>
                  <w14:uncheckedState w14:val="2610" w14:font="MS Gothic"/>
                </w14:checkbox>
              </w:sdtPr>
              <w:sdtEndPr/>
              <w:sdtContent>
                <w:r w:rsidR="00A80617" w:rsidRPr="00E11751">
                  <w:rPr>
                    <w:rFonts w:ascii="Segoe UI Symbol" w:hAnsi="Segoe UI Symbol" w:cs="Segoe UI Symbol"/>
                  </w:rPr>
                  <w:t>☐</w:t>
                </w:r>
              </w:sdtContent>
            </w:sdt>
            <w:r w:rsidR="00A80617" w:rsidRPr="00E11751">
              <w:tab/>
              <w:t>Project-Based Rental Assistance (PBRA)</w:t>
            </w:r>
          </w:p>
          <w:p w14:paraId="136F6560" w14:textId="798385B4" w:rsidR="00A80617" w:rsidRPr="00E11751" w:rsidRDefault="004F337F" w:rsidP="00912988">
            <w:pPr>
              <w:ind w:left="345" w:hanging="345"/>
            </w:pPr>
            <w:sdt>
              <w:sdtPr>
                <w:id w:val="363801694"/>
                <w14:checkbox>
                  <w14:checked w14:val="0"/>
                  <w14:checkedState w14:val="2612" w14:font="MS Gothic"/>
                  <w14:uncheckedState w14:val="2610" w14:font="MS Gothic"/>
                </w14:checkbox>
              </w:sdtPr>
              <w:sdtEndPr/>
              <w:sdtContent>
                <w:r w:rsidR="00A80617" w:rsidRPr="00E11751">
                  <w:rPr>
                    <w:rFonts w:ascii="Segoe UI Symbol" w:hAnsi="Segoe UI Symbol" w:cs="Segoe UI Symbol"/>
                  </w:rPr>
                  <w:t>☐</w:t>
                </w:r>
              </w:sdtContent>
            </w:sdt>
            <w:r w:rsidR="00A80617" w:rsidRPr="00E11751">
              <w:tab/>
              <w:t xml:space="preserve">Project-Based Vouchers (PBV).  </w:t>
            </w:r>
            <w:r w:rsidR="00A80617" w:rsidRPr="00E11751">
              <w:br/>
              <w:t xml:space="preserve">If PBV, list HAP Contract Administrator: </w:t>
            </w:r>
            <w:r w:rsidR="00A80617" w:rsidRPr="00E11751">
              <w:br/>
              <w:t>_______________________________________</w:t>
            </w:r>
            <w:r w:rsidR="00A80617" w:rsidRPr="00E11751">
              <w:br/>
            </w:r>
          </w:p>
        </w:tc>
        <w:tc>
          <w:tcPr>
            <w:tcW w:w="3690" w:type="dxa"/>
            <w:gridSpan w:val="2"/>
          </w:tcPr>
          <w:p w14:paraId="321BECF3" w14:textId="77777777" w:rsidR="00217105" w:rsidRPr="00E11751" w:rsidRDefault="00A80617" w:rsidP="00A80617">
            <w:r w:rsidRPr="00E11751">
              <w:t>Number of RAD HAP Contracts:   __________</w:t>
            </w:r>
          </w:p>
          <w:p w14:paraId="68392317" w14:textId="1FFE248F" w:rsidR="00A80617" w:rsidRPr="00E11751" w:rsidRDefault="00A80617" w:rsidP="00A80617">
            <w:r w:rsidRPr="00E11751">
              <w:t xml:space="preserve">Term (in years) of </w:t>
            </w:r>
            <w:r w:rsidR="002D65E0" w:rsidRPr="00E11751">
              <w:t xml:space="preserve">the </w:t>
            </w:r>
            <w:r w:rsidRPr="00E11751">
              <w:t>HAP Contract</w:t>
            </w:r>
            <w:r w:rsidR="002D65E0" w:rsidRPr="00E11751">
              <w:t>(s)</w:t>
            </w:r>
            <w:r w:rsidRPr="00E11751">
              <w:t>:  ______</w:t>
            </w:r>
          </w:p>
          <w:p w14:paraId="7F374196" w14:textId="77777777" w:rsidR="00D4358D" w:rsidRPr="00E11751" w:rsidRDefault="00D4358D" w:rsidP="00A80617"/>
          <w:p w14:paraId="3390C7F4" w14:textId="60EA766B" w:rsidR="00D4358D" w:rsidRPr="00E11751" w:rsidRDefault="00D4358D" w:rsidP="00A80617">
            <w:r w:rsidRPr="00E11751">
              <w:t>HAP Effective Date:  ______________</w:t>
            </w:r>
          </w:p>
        </w:tc>
      </w:tr>
      <w:tr w:rsidR="000E65BC" w:rsidRPr="00E11751" w14:paraId="39E906E2" w14:textId="77777777" w:rsidTr="006D07A1">
        <w:tc>
          <w:tcPr>
            <w:tcW w:w="9630" w:type="dxa"/>
            <w:gridSpan w:val="4"/>
          </w:tcPr>
          <w:p w14:paraId="6DAA50C2" w14:textId="54BA05EE" w:rsidR="000E65BC" w:rsidRPr="00E11751" w:rsidRDefault="000E65BC" w:rsidP="00A80617">
            <w:r w:rsidRPr="00E11751">
              <w:t>Unit count</w:t>
            </w:r>
          </w:p>
        </w:tc>
      </w:tr>
      <w:tr w:rsidR="000E65BC" w:rsidRPr="00E11751" w14:paraId="436C5736" w14:textId="77777777" w:rsidTr="006D07A1">
        <w:trPr>
          <w:trHeight w:val="51"/>
        </w:trPr>
        <w:tc>
          <w:tcPr>
            <w:tcW w:w="3210" w:type="dxa"/>
          </w:tcPr>
          <w:p w14:paraId="7728F11E" w14:textId="58887B05" w:rsidR="000E65BC" w:rsidRPr="00E11751" w:rsidRDefault="000E65BC" w:rsidP="00A80617">
            <w:r w:rsidRPr="00E11751">
              <w:t>Unit Type</w:t>
            </w:r>
            <w:r w:rsidR="00410CFC" w:rsidRPr="00E11751">
              <w:t xml:space="preserve"> of </w:t>
            </w:r>
            <w:r w:rsidR="0041492D" w:rsidRPr="00E11751">
              <w:t>PRAC/RAD</w:t>
            </w:r>
            <w:r w:rsidR="00410CFC" w:rsidRPr="00E11751">
              <w:t xml:space="preserve"> Units</w:t>
            </w:r>
          </w:p>
        </w:tc>
        <w:tc>
          <w:tcPr>
            <w:tcW w:w="3210" w:type="dxa"/>
            <w:gridSpan w:val="2"/>
          </w:tcPr>
          <w:p w14:paraId="78B70E45" w14:textId="7F77744B" w:rsidR="000E65BC" w:rsidRPr="00E11751" w:rsidRDefault="000E65BC" w:rsidP="00A80617">
            <w:r w:rsidRPr="00E11751">
              <w:t>PRAC Contract(s)</w:t>
            </w:r>
          </w:p>
        </w:tc>
        <w:tc>
          <w:tcPr>
            <w:tcW w:w="3210" w:type="dxa"/>
          </w:tcPr>
          <w:p w14:paraId="4856C264" w14:textId="4B51FC72" w:rsidR="000E65BC" w:rsidRPr="00E11751" w:rsidRDefault="000E65BC" w:rsidP="00A80617">
            <w:r w:rsidRPr="00E11751">
              <w:t>RAD HAP Contract</w:t>
            </w:r>
          </w:p>
        </w:tc>
      </w:tr>
      <w:tr w:rsidR="000E65BC" w:rsidRPr="00E11751" w14:paraId="7EDEED9B" w14:textId="77777777" w:rsidTr="006D07A1">
        <w:trPr>
          <w:trHeight w:val="51"/>
        </w:trPr>
        <w:tc>
          <w:tcPr>
            <w:tcW w:w="3210" w:type="dxa"/>
          </w:tcPr>
          <w:p w14:paraId="02C66AA0" w14:textId="2D219C7E" w:rsidR="000E65BC" w:rsidRPr="00E11751" w:rsidRDefault="000E65BC" w:rsidP="00410CFC">
            <w:pPr>
              <w:ind w:left="345"/>
            </w:pPr>
            <w:r w:rsidRPr="00E11751">
              <w:t>0 B</w:t>
            </w:r>
            <w:r w:rsidR="00132216" w:rsidRPr="00E11751">
              <w:t>edroom</w:t>
            </w:r>
          </w:p>
        </w:tc>
        <w:tc>
          <w:tcPr>
            <w:tcW w:w="3210" w:type="dxa"/>
            <w:gridSpan w:val="2"/>
          </w:tcPr>
          <w:p w14:paraId="10F5342D" w14:textId="77777777" w:rsidR="000E65BC" w:rsidRPr="00E11751" w:rsidRDefault="000E65BC" w:rsidP="00A80617"/>
        </w:tc>
        <w:tc>
          <w:tcPr>
            <w:tcW w:w="3210" w:type="dxa"/>
          </w:tcPr>
          <w:p w14:paraId="49ACA266" w14:textId="6836361A" w:rsidR="000E65BC" w:rsidRPr="00E11751" w:rsidRDefault="000E65BC" w:rsidP="00A80617"/>
        </w:tc>
      </w:tr>
      <w:tr w:rsidR="000E65BC" w:rsidRPr="00E11751" w14:paraId="5B5CCC21" w14:textId="77777777" w:rsidTr="006D07A1">
        <w:trPr>
          <w:trHeight w:val="51"/>
        </w:trPr>
        <w:tc>
          <w:tcPr>
            <w:tcW w:w="3210" w:type="dxa"/>
          </w:tcPr>
          <w:p w14:paraId="378D7737" w14:textId="2C49A9D8" w:rsidR="000E65BC" w:rsidRPr="00E11751" w:rsidRDefault="000E65BC" w:rsidP="00410CFC">
            <w:pPr>
              <w:ind w:left="345"/>
            </w:pPr>
            <w:r w:rsidRPr="00E11751">
              <w:t>1 B</w:t>
            </w:r>
            <w:r w:rsidR="00132216" w:rsidRPr="00E11751">
              <w:t>edroom</w:t>
            </w:r>
          </w:p>
        </w:tc>
        <w:tc>
          <w:tcPr>
            <w:tcW w:w="3210" w:type="dxa"/>
            <w:gridSpan w:val="2"/>
          </w:tcPr>
          <w:p w14:paraId="49233F0A" w14:textId="77777777" w:rsidR="000E65BC" w:rsidRPr="00E11751" w:rsidRDefault="000E65BC" w:rsidP="00A80617"/>
        </w:tc>
        <w:tc>
          <w:tcPr>
            <w:tcW w:w="3210" w:type="dxa"/>
          </w:tcPr>
          <w:p w14:paraId="494E493F" w14:textId="75ED9C2E" w:rsidR="000E65BC" w:rsidRPr="00E11751" w:rsidRDefault="000E65BC" w:rsidP="00A80617"/>
        </w:tc>
      </w:tr>
      <w:tr w:rsidR="000E65BC" w:rsidRPr="00E11751" w14:paraId="07A21D2A" w14:textId="77777777" w:rsidTr="006D07A1">
        <w:trPr>
          <w:trHeight w:val="51"/>
        </w:trPr>
        <w:tc>
          <w:tcPr>
            <w:tcW w:w="3210" w:type="dxa"/>
          </w:tcPr>
          <w:p w14:paraId="53DF2D82" w14:textId="54509C05" w:rsidR="000E65BC" w:rsidRPr="00E11751" w:rsidRDefault="000E65BC" w:rsidP="00410CFC">
            <w:pPr>
              <w:ind w:left="345"/>
            </w:pPr>
            <w:r w:rsidRPr="00E11751">
              <w:t>2 B</w:t>
            </w:r>
            <w:r w:rsidR="00132216" w:rsidRPr="00E11751">
              <w:t>edroom</w:t>
            </w:r>
          </w:p>
        </w:tc>
        <w:tc>
          <w:tcPr>
            <w:tcW w:w="3210" w:type="dxa"/>
            <w:gridSpan w:val="2"/>
          </w:tcPr>
          <w:p w14:paraId="33E1BBC7" w14:textId="77777777" w:rsidR="000E65BC" w:rsidRPr="00E11751" w:rsidRDefault="000E65BC" w:rsidP="00A80617"/>
        </w:tc>
        <w:tc>
          <w:tcPr>
            <w:tcW w:w="3210" w:type="dxa"/>
          </w:tcPr>
          <w:p w14:paraId="120FEA74" w14:textId="09A6823E" w:rsidR="000E65BC" w:rsidRPr="00E11751" w:rsidRDefault="000E65BC" w:rsidP="00A80617"/>
        </w:tc>
      </w:tr>
      <w:tr w:rsidR="000E65BC" w:rsidRPr="00E11751" w14:paraId="14C559D7" w14:textId="77777777" w:rsidTr="006D07A1">
        <w:trPr>
          <w:trHeight w:val="51"/>
        </w:trPr>
        <w:tc>
          <w:tcPr>
            <w:tcW w:w="3210" w:type="dxa"/>
          </w:tcPr>
          <w:p w14:paraId="30B5FEE3" w14:textId="3058F9AB" w:rsidR="000E65BC" w:rsidRPr="00E11751" w:rsidRDefault="00903062" w:rsidP="00410CFC">
            <w:pPr>
              <w:ind w:left="345"/>
            </w:pPr>
            <w:r w:rsidRPr="00E11751">
              <w:t>Sub</w:t>
            </w:r>
            <w:r w:rsidR="00227BB4" w:rsidRPr="00E11751">
              <w:t>-Total</w:t>
            </w:r>
            <w:r w:rsidR="00406FA5" w:rsidRPr="00E11751">
              <w:t xml:space="preserve"> PRAC/RAD Units</w:t>
            </w:r>
          </w:p>
        </w:tc>
        <w:tc>
          <w:tcPr>
            <w:tcW w:w="3210" w:type="dxa"/>
            <w:gridSpan w:val="2"/>
          </w:tcPr>
          <w:p w14:paraId="51000AAD" w14:textId="77777777" w:rsidR="000E65BC" w:rsidRPr="00E11751" w:rsidRDefault="000E65BC" w:rsidP="00A80617"/>
        </w:tc>
        <w:tc>
          <w:tcPr>
            <w:tcW w:w="3210" w:type="dxa"/>
          </w:tcPr>
          <w:p w14:paraId="7145907F" w14:textId="323B86FA" w:rsidR="000E65BC" w:rsidRPr="00E11751" w:rsidRDefault="000E65BC" w:rsidP="00A80617"/>
        </w:tc>
      </w:tr>
      <w:tr w:rsidR="000E65BC" w:rsidRPr="00E11751" w14:paraId="3D816225" w14:textId="77777777" w:rsidTr="006D07A1">
        <w:trPr>
          <w:trHeight w:val="51"/>
        </w:trPr>
        <w:tc>
          <w:tcPr>
            <w:tcW w:w="6420" w:type="dxa"/>
            <w:gridSpan w:val="3"/>
          </w:tcPr>
          <w:p w14:paraId="454EA05C" w14:textId="132829BD" w:rsidR="000E65BC" w:rsidRPr="00E11751" w:rsidRDefault="0065509E" w:rsidP="004D4F0D">
            <w:pPr>
              <w:jc w:val="right"/>
            </w:pPr>
            <w:r w:rsidRPr="00E11751">
              <w:t xml:space="preserve">Post-Conversion </w:t>
            </w:r>
            <w:r w:rsidR="000E65BC" w:rsidRPr="00E11751">
              <w:t>Non-RAD Units</w:t>
            </w:r>
            <w:r w:rsidR="00853B35" w:rsidRPr="00E11751">
              <w:t>:</w:t>
            </w:r>
          </w:p>
        </w:tc>
        <w:tc>
          <w:tcPr>
            <w:tcW w:w="3210" w:type="dxa"/>
          </w:tcPr>
          <w:p w14:paraId="746ABA7E" w14:textId="77777777" w:rsidR="000E65BC" w:rsidRPr="00E11751" w:rsidRDefault="000E65BC" w:rsidP="00A80617"/>
        </w:tc>
      </w:tr>
      <w:tr w:rsidR="000E65BC" w:rsidRPr="00E11751" w14:paraId="39A1224B" w14:textId="77777777" w:rsidTr="006D07A1">
        <w:trPr>
          <w:trHeight w:val="51"/>
        </w:trPr>
        <w:tc>
          <w:tcPr>
            <w:tcW w:w="6420" w:type="dxa"/>
            <w:gridSpan w:val="3"/>
          </w:tcPr>
          <w:p w14:paraId="31CF2F0B" w14:textId="06D5E778" w:rsidR="000E65BC" w:rsidRPr="00E11751" w:rsidRDefault="0065509E" w:rsidP="004D4F0D">
            <w:pPr>
              <w:jc w:val="right"/>
            </w:pPr>
            <w:r w:rsidRPr="00E11751">
              <w:t xml:space="preserve">Post-Conversion </w:t>
            </w:r>
            <w:r w:rsidR="000E65BC" w:rsidRPr="00E11751">
              <w:t xml:space="preserve">Total </w:t>
            </w:r>
            <w:r w:rsidRPr="00E11751">
              <w:t xml:space="preserve">Covered </w:t>
            </w:r>
            <w:r w:rsidR="000E65BC" w:rsidRPr="00E11751">
              <w:t>Project Units</w:t>
            </w:r>
            <w:r w:rsidR="00853B35" w:rsidRPr="00E11751">
              <w:t>:</w:t>
            </w:r>
          </w:p>
        </w:tc>
        <w:tc>
          <w:tcPr>
            <w:tcW w:w="3210" w:type="dxa"/>
          </w:tcPr>
          <w:p w14:paraId="744C9947" w14:textId="77777777" w:rsidR="000E65BC" w:rsidRPr="00E11751" w:rsidRDefault="000E65BC" w:rsidP="00A80617"/>
        </w:tc>
      </w:tr>
    </w:tbl>
    <w:p w14:paraId="7100E31A" w14:textId="51EFF2C5" w:rsidR="000744B1" w:rsidRPr="00E11751" w:rsidRDefault="000744B1" w:rsidP="00A80617"/>
    <w:p w14:paraId="7D4160C8" w14:textId="77777777" w:rsidR="000744B1" w:rsidRDefault="000744B1">
      <w:pPr>
        <w:spacing w:after="160" w:line="259" w:lineRule="auto"/>
      </w:pPr>
      <w:r>
        <w:br w:type="page"/>
      </w:r>
    </w:p>
    <w:tbl>
      <w:tblPr>
        <w:tblStyle w:val="TableGrid"/>
        <w:tblW w:w="9630" w:type="dxa"/>
        <w:tblInd w:w="-95" w:type="dxa"/>
        <w:tblLook w:val="04A0" w:firstRow="1" w:lastRow="0" w:firstColumn="1" w:lastColumn="0" w:noHBand="0" w:noVBand="1"/>
      </w:tblPr>
      <w:tblGrid>
        <w:gridCol w:w="4860"/>
        <w:gridCol w:w="4770"/>
      </w:tblGrid>
      <w:tr w:rsidR="00BD2F1C" w:rsidRPr="00E11751" w14:paraId="2CC9010D" w14:textId="77777777" w:rsidTr="005B3168">
        <w:tc>
          <w:tcPr>
            <w:tcW w:w="9630" w:type="dxa"/>
            <w:gridSpan w:val="2"/>
            <w:tcBorders>
              <w:bottom w:val="single" w:sz="4" w:space="0" w:color="auto"/>
            </w:tcBorders>
            <w:shd w:val="clear" w:color="auto" w:fill="BFBFBF" w:themeFill="background1" w:themeFillShade="BF"/>
          </w:tcPr>
          <w:p w14:paraId="6D7B4312" w14:textId="6EB1254D" w:rsidR="00BD2F1C" w:rsidRPr="00E11751" w:rsidRDefault="00BD2F1C" w:rsidP="00A80617">
            <w:r w:rsidRPr="00E11751">
              <w:lastRenderedPageBreak/>
              <w:t>Key Terms and Features of the Conversion Transaction</w:t>
            </w:r>
            <w:r w:rsidR="000B2DA9" w:rsidRPr="00E11751">
              <w:t xml:space="preserve"> (check all that apply)</w:t>
            </w:r>
          </w:p>
        </w:tc>
      </w:tr>
      <w:tr w:rsidR="00BD2F1C" w:rsidRPr="00E11751" w14:paraId="63F51E12" w14:textId="77777777" w:rsidTr="005B3168">
        <w:tc>
          <w:tcPr>
            <w:tcW w:w="4860" w:type="dxa"/>
            <w:tcBorders>
              <w:top w:val="single" w:sz="4" w:space="0" w:color="auto"/>
              <w:left w:val="single" w:sz="4" w:space="0" w:color="auto"/>
              <w:bottom w:val="nil"/>
              <w:right w:val="nil"/>
            </w:tcBorders>
          </w:tcPr>
          <w:p w14:paraId="023B668D" w14:textId="77777777" w:rsidR="00235194" w:rsidRPr="00E11751" w:rsidRDefault="00235194" w:rsidP="00235194">
            <w:r w:rsidRPr="00E11751">
              <w:t>Covered Project configuration:</w:t>
            </w:r>
          </w:p>
          <w:p w14:paraId="3BD9F1C2" w14:textId="53534523" w:rsidR="00235194" w:rsidRPr="00E11751" w:rsidRDefault="004F337F" w:rsidP="00CA589D">
            <w:pPr>
              <w:ind w:left="615" w:hanging="270"/>
            </w:pPr>
            <w:sdt>
              <w:sdtPr>
                <w:id w:val="741061894"/>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The </w:t>
            </w:r>
            <w:r w:rsidR="00E826F4" w:rsidRPr="00E11751">
              <w:t>Covered Project</w:t>
            </w:r>
            <w:r w:rsidR="00235194" w:rsidRPr="00E11751">
              <w:t xml:space="preserve"> is a single, contiguous site</w:t>
            </w:r>
          </w:p>
          <w:p w14:paraId="331C84B5" w14:textId="77777777" w:rsidR="00235194" w:rsidRPr="00E11751" w:rsidRDefault="004F337F" w:rsidP="00235194">
            <w:pPr>
              <w:ind w:left="345"/>
            </w:pPr>
            <w:sdt>
              <w:sdtPr>
                <w:id w:val="241220550"/>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The Covered Project is on multiple sites </w:t>
            </w:r>
          </w:p>
          <w:p w14:paraId="5F98AD4B" w14:textId="53BFEBDB" w:rsidR="007067CC" w:rsidRPr="00E11751" w:rsidRDefault="007067CC" w:rsidP="00F0508F">
            <w:pPr>
              <w:ind w:left="345"/>
            </w:pPr>
          </w:p>
        </w:tc>
        <w:tc>
          <w:tcPr>
            <w:tcW w:w="4770" w:type="dxa"/>
            <w:tcBorders>
              <w:top w:val="single" w:sz="4" w:space="0" w:color="auto"/>
              <w:left w:val="nil"/>
              <w:bottom w:val="nil"/>
              <w:right w:val="single" w:sz="4" w:space="0" w:color="auto"/>
            </w:tcBorders>
          </w:tcPr>
          <w:p w14:paraId="3F0D5B78" w14:textId="2D641A50" w:rsidR="009A1CB1" w:rsidRPr="00E11751" w:rsidRDefault="00F0508F" w:rsidP="009A1CB1">
            <w:pPr>
              <w:tabs>
                <w:tab w:val="left" w:pos="3044"/>
              </w:tabs>
            </w:pPr>
            <w:r w:rsidRPr="00E11751">
              <w:t xml:space="preserve">Proceeds from </w:t>
            </w:r>
            <w:r w:rsidR="009A1CB1" w:rsidRPr="00E11751">
              <w:t>a Sale or Refinance:</w:t>
            </w:r>
          </w:p>
          <w:p w14:paraId="41ACD17A" w14:textId="1CF10046" w:rsidR="009A1CB1" w:rsidRPr="00E11751" w:rsidRDefault="009A1CB1" w:rsidP="009A1CB1">
            <w:pPr>
              <w:tabs>
                <w:tab w:val="left" w:pos="3224"/>
              </w:tabs>
              <w:ind w:left="344"/>
            </w:pPr>
            <w:r w:rsidRPr="00E11751">
              <w:t xml:space="preserve">Amount of Proceeds </w:t>
            </w:r>
            <w:r w:rsidRPr="00E11751">
              <w:tab/>
              <w:t>$___________</w:t>
            </w:r>
          </w:p>
          <w:p w14:paraId="1DED0592" w14:textId="204BF021" w:rsidR="009A1CB1" w:rsidRPr="00E11751" w:rsidRDefault="009A1CB1" w:rsidP="009A1CB1">
            <w:pPr>
              <w:tabs>
                <w:tab w:val="left" w:pos="3224"/>
              </w:tabs>
              <w:ind w:left="344"/>
            </w:pPr>
            <w:r w:rsidRPr="00E11751">
              <w:t>Less Allowed Deductions</w:t>
            </w:r>
            <w:r w:rsidRPr="00E11751">
              <w:tab/>
              <w:t>$___________</w:t>
            </w:r>
          </w:p>
          <w:p w14:paraId="28FB7A1F" w14:textId="1C47E607" w:rsidR="009A1CB1" w:rsidRPr="00E11751" w:rsidRDefault="009A1CB1" w:rsidP="009A1CB1">
            <w:pPr>
              <w:tabs>
                <w:tab w:val="left" w:pos="3224"/>
              </w:tabs>
              <w:ind w:left="344"/>
            </w:pPr>
            <w:r w:rsidRPr="00E11751">
              <w:t>Amount of Net Proceeds</w:t>
            </w:r>
            <w:r w:rsidRPr="00E11751">
              <w:tab/>
              <w:t>$___________</w:t>
            </w:r>
          </w:p>
          <w:p w14:paraId="0DF857E1" w14:textId="7C6F4534" w:rsidR="00235194" w:rsidRPr="00E11751" w:rsidRDefault="009A1CB1" w:rsidP="00235194">
            <w:pPr>
              <w:tabs>
                <w:tab w:val="left" w:pos="3224"/>
              </w:tabs>
              <w:ind w:left="344"/>
            </w:pPr>
            <w:r w:rsidRPr="00E11751">
              <w:t>Amount of Restricted Proceeds</w:t>
            </w:r>
            <w:r w:rsidRPr="00E11751">
              <w:tab/>
              <w:t>$_______</w:t>
            </w:r>
            <w:r w:rsidR="00782EB1" w:rsidRPr="00E11751">
              <w:t>_</w:t>
            </w:r>
            <w:r w:rsidRPr="00E11751">
              <w:t>___</w:t>
            </w:r>
          </w:p>
          <w:p w14:paraId="7F3D0BA8" w14:textId="40F18E99" w:rsidR="00235194" w:rsidRPr="00E11751" w:rsidRDefault="00235194" w:rsidP="005B645A">
            <w:pPr>
              <w:tabs>
                <w:tab w:val="left" w:pos="3224"/>
              </w:tabs>
              <w:ind w:left="344"/>
            </w:pPr>
          </w:p>
        </w:tc>
      </w:tr>
      <w:tr w:rsidR="00235194" w:rsidRPr="00E11751" w14:paraId="0C8224B3" w14:textId="77777777" w:rsidTr="005B3168">
        <w:tc>
          <w:tcPr>
            <w:tcW w:w="4860" w:type="dxa"/>
            <w:tcBorders>
              <w:top w:val="nil"/>
              <w:left w:val="single" w:sz="4" w:space="0" w:color="auto"/>
              <w:bottom w:val="nil"/>
              <w:right w:val="nil"/>
            </w:tcBorders>
          </w:tcPr>
          <w:p w14:paraId="4EB2CC13" w14:textId="77777777" w:rsidR="00235194" w:rsidRPr="00E11751" w:rsidRDefault="004F337F" w:rsidP="00235194">
            <w:sdt>
              <w:sdtPr>
                <w:id w:val="2046638048"/>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Rent Bundling:</w:t>
            </w:r>
          </w:p>
          <w:p w14:paraId="3C4BD4F6" w14:textId="77777777" w:rsidR="00235194" w:rsidRPr="00E11751" w:rsidRDefault="004F337F" w:rsidP="00235194">
            <w:pPr>
              <w:ind w:left="345"/>
            </w:pPr>
            <w:sdt>
              <w:sdtPr>
                <w:id w:val="-462349009"/>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This is a donor property</w:t>
            </w:r>
          </w:p>
          <w:p w14:paraId="5CA72A49" w14:textId="77777777" w:rsidR="00235194" w:rsidRPr="00E11751" w:rsidRDefault="004F337F" w:rsidP="005B645A">
            <w:pPr>
              <w:ind w:left="345"/>
            </w:pPr>
            <w:sdt>
              <w:sdtPr>
                <w:id w:val="-210971587"/>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This is a recipient property</w:t>
            </w:r>
          </w:p>
          <w:p w14:paraId="11393CA4" w14:textId="435CDD6B" w:rsidR="00AF257C" w:rsidRPr="00E11751" w:rsidRDefault="00AF257C" w:rsidP="005B645A">
            <w:pPr>
              <w:ind w:left="345"/>
            </w:pPr>
          </w:p>
        </w:tc>
        <w:tc>
          <w:tcPr>
            <w:tcW w:w="4770" w:type="dxa"/>
            <w:tcBorders>
              <w:top w:val="nil"/>
              <w:left w:val="nil"/>
              <w:bottom w:val="nil"/>
              <w:right w:val="single" w:sz="4" w:space="0" w:color="auto"/>
            </w:tcBorders>
          </w:tcPr>
          <w:p w14:paraId="2E7ADB1A" w14:textId="595AFC9D" w:rsidR="00235194" w:rsidRPr="00E11751" w:rsidRDefault="004F337F" w:rsidP="00235194">
            <w:sdt>
              <w:sdtPr>
                <w:id w:val="-1959094102"/>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Transfer of Assistance</w:t>
            </w:r>
          </w:p>
          <w:p w14:paraId="5BD81A9F" w14:textId="043A7A4E" w:rsidR="00235194" w:rsidRPr="00E11751" w:rsidRDefault="00235194" w:rsidP="006448C3">
            <w:pPr>
              <w:tabs>
                <w:tab w:val="left" w:pos="3044"/>
              </w:tabs>
            </w:pPr>
          </w:p>
        </w:tc>
      </w:tr>
      <w:tr w:rsidR="00235194" w:rsidRPr="00E11751" w14:paraId="675F2E98" w14:textId="77777777" w:rsidTr="005B3168">
        <w:tc>
          <w:tcPr>
            <w:tcW w:w="4860" w:type="dxa"/>
            <w:tcBorders>
              <w:top w:val="nil"/>
              <w:left w:val="single" w:sz="4" w:space="0" w:color="auto"/>
              <w:bottom w:val="nil"/>
              <w:right w:val="nil"/>
            </w:tcBorders>
          </w:tcPr>
          <w:p w14:paraId="56456F6A" w14:textId="00B958DC" w:rsidR="00235194" w:rsidRPr="00E11751" w:rsidRDefault="00235194" w:rsidP="00235194">
            <w:r w:rsidRPr="00E11751">
              <w:t>Financing</w:t>
            </w:r>
            <w:r w:rsidR="00A04C36" w:rsidRPr="00E11751">
              <w:t xml:space="preserve"> (check all that apply)</w:t>
            </w:r>
            <w:r w:rsidRPr="00E11751">
              <w:t>:</w:t>
            </w:r>
          </w:p>
          <w:p w14:paraId="40D01E55" w14:textId="6209E97C" w:rsidR="00235194" w:rsidRPr="00E11751" w:rsidRDefault="004F337F" w:rsidP="00367F86">
            <w:pPr>
              <w:ind w:left="608" w:hanging="263"/>
            </w:pPr>
            <w:sdt>
              <w:sdtPr>
                <w:id w:val="1327939114"/>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w:t>
            </w:r>
            <w:r w:rsidR="004E6D87" w:rsidRPr="00E11751">
              <w:t>No new financing</w:t>
            </w:r>
          </w:p>
          <w:p w14:paraId="0B288124" w14:textId="77777777" w:rsidR="00235194" w:rsidRPr="00E11751" w:rsidRDefault="004F337F" w:rsidP="00235194">
            <w:pPr>
              <w:ind w:left="345"/>
            </w:pPr>
            <w:sdt>
              <w:sdtPr>
                <w:id w:val="-970899699"/>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FHA-insured financing </w:t>
            </w:r>
          </w:p>
          <w:p w14:paraId="2BEF08E3" w14:textId="77777777" w:rsidR="00235194" w:rsidRPr="00E11751" w:rsidRDefault="004F337F" w:rsidP="00235194">
            <w:pPr>
              <w:ind w:left="345"/>
            </w:pPr>
            <w:sdt>
              <w:sdtPr>
                <w:id w:val="915363289"/>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Conventional financing </w:t>
            </w:r>
          </w:p>
          <w:p w14:paraId="0C34B8E5" w14:textId="77777777" w:rsidR="00235194" w:rsidRPr="00E11751" w:rsidRDefault="004F337F" w:rsidP="00235194">
            <w:pPr>
              <w:ind w:left="345"/>
            </w:pPr>
            <w:sdt>
              <w:sdtPr>
                <w:id w:val="-909000820"/>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Low-Income Housing Tax Credits </w:t>
            </w:r>
          </w:p>
          <w:p w14:paraId="384391D6" w14:textId="77777777" w:rsidR="00235194" w:rsidRPr="00E11751" w:rsidRDefault="004F337F" w:rsidP="00235194">
            <w:pPr>
              <w:ind w:left="345"/>
            </w:pPr>
            <w:sdt>
              <w:sdtPr>
                <w:id w:val="-1064948173"/>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Other </w:t>
            </w:r>
          </w:p>
          <w:p w14:paraId="2E672580" w14:textId="3F18DF84" w:rsidR="00052CDC" w:rsidRPr="00E11751" w:rsidRDefault="00052CDC" w:rsidP="00235194">
            <w:pPr>
              <w:ind w:left="345"/>
            </w:pPr>
          </w:p>
        </w:tc>
        <w:tc>
          <w:tcPr>
            <w:tcW w:w="4770" w:type="dxa"/>
            <w:tcBorders>
              <w:top w:val="nil"/>
              <w:left w:val="nil"/>
              <w:bottom w:val="nil"/>
              <w:right w:val="single" w:sz="4" w:space="0" w:color="auto"/>
            </w:tcBorders>
          </w:tcPr>
          <w:p w14:paraId="4B368A71" w14:textId="2DADB50C" w:rsidR="00235194" w:rsidRPr="00E11751" w:rsidRDefault="00235194" w:rsidP="00235194">
            <w:r w:rsidRPr="00E11751">
              <w:t>Construction</w:t>
            </w:r>
            <w:r w:rsidR="00BC127D" w:rsidRPr="00E11751">
              <w:t xml:space="preserve"> (check all that apply)</w:t>
            </w:r>
            <w:r w:rsidRPr="00E11751">
              <w:t>:</w:t>
            </w:r>
          </w:p>
          <w:p w14:paraId="0669E114" w14:textId="1835D27B" w:rsidR="00235194" w:rsidRPr="00E11751" w:rsidRDefault="004F337F" w:rsidP="00235194">
            <w:pPr>
              <w:ind w:left="615" w:hanging="270"/>
            </w:pPr>
            <w:sdt>
              <w:sdtPr>
                <w:id w:val="315236568"/>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No </w:t>
            </w:r>
            <w:r w:rsidR="00A04C36" w:rsidRPr="00E11751">
              <w:t>r</w:t>
            </w:r>
            <w:r w:rsidR="00235194" w:rsidRPr="00E11751">
              <w:t>ehab</w:t>
            </w:r>
            <w:r w:rsidR="00A04C36" w:rsidRPr="00E11751">
              <w:t>ilitation or new construction</w:t>
            </w:r>
            <w:r w:rsidR="00235194" w:rsidRPr="00E11751">
              <w:t xml:space="preserve"> </w:t>
            </w:r>
          </w:p>
          <w:p w14:paraId="0602B724" w14:textId="1174929A" w:rsidR="00235194" w:rsidRPr="00E11751" w:rsidRDefault="004F337F" w:rsidP="00235194">
            <w:pPr>
              <w:ind w:left="615" w:hanging="270"/>
            </w:pPr>
            <w:sdt>
              <w:sdtPr>
                <w:id w:val="111251186"/>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Rehab</w:t>
            </w:r>
            <w:r w:rsidR="00A04C36" w:rsidRPr="00E11751">
              <w:t>ilitation</w:t>
            </w:r>
          </w:p>
          <w:p w14:paraId="3C87F327" w14:textId="1DDF5FD2" w:rsidR="00235194" w:rsidRPr="00E11751" w:rsidRDefault="004F337F" w:rsidP="00235194">
            <w:pPr>
              <w:ind w:left="345"/>
            </w:pPr>
            <w:sdt>
              <w:sdtPr>
                <w:id w:val="-155298087"/>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New construction </w:t>
            </w:r>
          </w:p>
          <w:p w14:paraId="4B3D9908" w14:textId="77777777" w:rsidR="00235194" w:rsidRPr="00E11751" w:rsidRDefault="004F337F" w:rsidP="00235194">
            <w:pPr>
              <w:ind w:left="345"/>
            </w:pPr>
            <w:sdt>
              <w:sdtPr>
                <w:id w:val="-682365329"/>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Davis Bacon applies</w:t>
            </w:r>
          </w:p>
          <w:p w14:paraId="46167A50" w14:textId="77A33538" w:rsidR="00235194" w:rsidRPr="00E11751" w:rsidRDefault="00235194" w:rsidP="00235194">
            <w:pPr>
              <w:ind w:left="345"/>
            </w:pPr>
          </w:p>
        </w:tc>
      </w:tr>
      <w:tr w:rsidR="00235194" w:rsidRPr="00E11751" w14:paraId="5FD9F890" w14:textId="77777777" w:rsidTr="005B3168">
        <w:tc>
          <w:tcPr>
            <w:tcW w:w="4860" w:type="dxa"/>
            <w:tcBorders>
              <w:top w:val="nil"/>
              <w:left w:val="single" w:sz="4" w:space="0" w:color="auto"/>
              <w:bottom w:val="single" w:sz="4" w:space="0" w:color="auto"/>
              <w:right w:val="nil"/>
            </w:tcBorders>
          </w:tcPr>
          <w:p w14:paraId="64407957" w14:textId="77777777" w:rsidR="003A3EA9" w:rsidRPr="00E11751" w:rsidRDefault="003A3EA9" w:rsidP="003A3EA9">
            <w:r w:rsidRPr="00E11751">
              <w:t>Repairs:</w:t>
            </w:r>
          </w:p>
          <w:p w14:paraId="187BFC0A" w14:textId="49144882" w:rsidR="003A3EA9" w:rsidRPr="00E11751" w:rsidRDefault="003A3EA9" w:rsidP="003A3EA9">
            <w:r w:rsidRPr="00E11751">
              <w:t xml:space="preserve">Estimated number of months for completion of all Work set forth in Exhibit B based on the Project Owner’s </w:t>
            </w:r>
            <w:r w:rsidR="00782EB1" w:rsidRPr="00E11751">
              <w:t xml:space="preserve">rehabilitation </w:t>
            </w:r>
            <w:r w:rsidRPr="00E11751">
              <w:t xml:space="preserve">or construction schedule: _____ months after the effective date of this Agreement.  </w:t>
            </w:r>
          </w:p>
          <w:p w14:paraId="1ED0DBEA" w14:textId="77777777" w:rsidR="00235194" w:rsidRPr="00E11751" w:rsidRDefault="00235194" w:rsidP="00235194">
            <w:pPr>
              <w:rPr>
                <w:rFonts w:ascii="Segoe UI Symbol" w:hAnsi="Segoe UI Symbol" w:cs="Segoe UI Symbol"/>
              </w:rPr>
            </w:pPr>
          </w:p>
        </w:tc>
        <w:tc>
          <w:tcPr>
            <w:tcW w:w="4770" w:type="dxa"/>
            <w:tcBorders>
              <w:top w:val="nil"/>
              <w:left w:val="nil"/>
              <w:bottom w:val="single" w:sz="4" w:space="0" w:color="auto"/>
              <w:right w:val="single" w:sz="4" w:space="0" w:color="auto"/>
            </w:tcBorders>
          </w:tcPr>
          <w:p w14:paraId="221A9398" w14:textId="12A0972D" w:rsidR="00235194" w:rsidRPr="00E11751" w:rsidRDefault="00235194" w:rsidP="00235194">
            <w:r w:rsidRPr="00E11751">
              <w:t>Offsite Relocation:</w:t>
            </w:r>
          </w:p>
          <w:p w14:paraId="709CF1A7" w14:textId="7227FAE4" w:rsidR="00235194" w:rsidRPr="00E11751" w:rsidRDefault="004F337F" w:rsidP="00235194">
            <w:pPr>
              <w:ind w:left="615" w:hanging="270"/>
            </w:pPr>
            <w:sdt>
              <w:sdtPr>
                <w:id w:val="-711881450"/>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Tenants will be relocated</w:t>
            </w:r>
            <w:r w:rsidR="002D65E0" w:rsidRPr="00E11751">
              <w:t xml:space="preserve"> offsite</w:t>
            </w:r>
            <w:r w:rsidR="00235194" w:rsidRPr="00E11751">
              <w:t xml:space="preserve"> for 12 months or more</w:t>
            </w:r>
          </w:p>
          <w:p w14:paraId="4FEF7FCA" w14:textId="103C008A" w:rsidR="00235194" w:rsidRPr="00E11751" w:rsidRDefault="004F337F" w:rsidP="00235194">
            <w:pPr>
              <w:ind w:left="614" w:hanging="269"/>
            </w:pPr>
            <w:sdt>
              <w:sdtPr>
                <w:id w:val="-362278057"/>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Tenants will be relocated </w:t>
            </w:r>
            <w:r w:rsidR="002D65E0" w:rsidRPr="00E11751">
              <w:t xml:space="preserve">offsite </w:t>
            </w:r>
            <w:r w:rsidR="00235194" w:rsidRPr="00E11751">
              <w:t>for less than 12 months</w:t>
            </w:r>
          </w:p>
          <w:p w14:paraId="2B7BAD4D" w14:textId="77777777" w:rsidR="00235194" w:rsidRPr="00E11751" w:rsidRDefault="004F337F" w:rsidP="00235194">
            <w:pPr>
              <w:ind w:left="614" w:hanging="269"/>
            </w:pPr>
            <w:sdt>
              <w:sdtPr>
                <w:id w:val="871803900"/>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Tenants will make a one-time move to a transfer of assistance site</w:t>
            </w:r>
          </w:p>
          <w:p w14:paraId="4D917247" w14:textId="7CF0EDF4" w:rsidR="00235194" w:rsidRPr="00E11751" w:rsidRDefault="004F337F" w:rsidP="00235194">
            <w:pPr>
              <w:ind w:left="614" w:hanging="269"/>
            </w:pPr>
            <w:sdt>
              <w:sdtPr>
                <w:id w:val="-1415318854"/>
                <w14:checkbox>
                  <w14:checked w14:val="0"/>
                  <w14:checkedState w14:val="2612" w14:font="MS Gothic"/>
                  <w14:uncheckedState w14:val="2610" w14:font="MS Gothic"/>
                </w14:checkbox>
              </w:sdtPr>
              <w:sdtEndPr/>
              <w:sdtContent>
                <w:r w:rsidR="00235194" w:rsidRPr="00E11751">
                  <w:rPr>
                    <w:rFonts w:ascii="Segoe UI Symbol" w:hAnsi="Segoe UI Symbol" w:cs="Segoe UI Symbol"/>
                  </w:rPr>
                  <w:t>☐</w:t>
                </w:r>
              </w:sdtContent>
            </w:sdt>
            <w:r w:rsidR="00235194" w:rsidRPr="00E11751">
              <w:t xml:space="preserve"> No</w:t>
            </w:r>
            <w:r w:rsidR="002D65E0" w:rsidRPr="00E11751">
              <w:t xml:space="preserve"> offsite</w:t>
            </w:r>
            <w:r w:rsidR="00235194" w:rsidRPr="00E11751">
              <w:t xml:space="preserve"> relocation anticipated</w:t>
            </w:r>
          </w:p>
        </w:tc>
      </w:tr>
    </w:tbl>
    <w:p w14:paraId="19598ACB" w14:textId="77777777" w:rsidR="000D65D5" w:rsidRPr="00E11751" w:rsidRDefault="000D65D5" w:rsidP="000D65D5"/>
    <w:tbl>
      <w:tblPr>
        <w:tblStyle w:val="TableGrid"/>
        <w:tblW w:w="9630" w:type="dxa"/>
        <w:tblInd w:w="-90" w:type="dxa"/>
        <w:tblLayout w:type="fixed"/>
        <w:tblLook w:val="04A0" w:firstRow="1" w:lastRow="0" w:firstColumn="1" w:lastColumn="0" w:noHBand="0" w:noVBand="1"/>
      </w:tblPr>
      <w:tblGrid>
        <w:gridCol w:w="4770"/>
        <w:gridCol w:w="2475"/>
        <w:gridCol w:w="2385"/>
      </w:tblGrid>
      <w:tr w:rsidR="000D65D5" w:rsidRPr="00E11751" w14:paraId="5915D30A" w14:textId="77777777" w:rsidTr="007F7A41">
        <w:tc>
          <w:tcPr>
            <w:tcW w:w="96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2E44E5" w14:textId="77777777" w:rsidR="000D65D5" w:rsidRPr="00E11751" w:rsidRDefault="000D65D5" w:rsidP="007F7A41">
            <w:r w:rsidRPr="00E11751">
              <w:t>Reserves</w:t>
            </w:r>
          </w:p>
        </w:tc>
      </w:tr>
      <w:tr w:rsidR="000D65D5" w:rsidRPr="00E11751" w14:paraId="28650131" w14:textId="77777777" w:rsidTr="007F7A41">
        <w:tc>
          <w:tcPr>
            <w:tcW w:w="4770" w:type="dxa"/>
            <w:tcBorders>
              <w:top w:val="single" w:sz="4" w:space="0" w:color="auto"/>
              <w:left w:val="single" w:sz="4" w:space="0" w:color="auto"/>
              <w:bottom w:val="single" w:sz="4" w:space="0" w:color="auto"/>
              <w:right w:val="single" w:sz="4" w:space="0" w:color="auto"/>
            </w:tcBorders>
          </w:tcPr>
          <w:p w14:paraId="354E1C45" w14:textId="77777777" w:rsidR="000D65D5" w:rsidRPr="00E11751" w:rsidRDefault="000D65D5" w:rsidP="007F7A41">
            <w:pPr>
              <w:jc w:val="right"/>
            </w:pPr>
          </w:p>
        </w:tc>
        <w:tc>
          <w:tcPr>
            <w:tcW w:w="2475" w:type="dxa"/>
            <w:tcBorders>
              <w:top w:val="single" w:sz="4" w:space="0" w:color="auto"/>
              <w:left w:val="single" w:sz="4" w:space="0" w:color="auto"/>
              <w:bottom w:val="single" w:sz="4" w:space="0" w:color="auto"/>
              <w:right w:val="single" w:sz="4" w:space="0" w:color="auto"/>
            </w:tcBorders>
          </w:tcPr>
          <w:p w14:paraId="109F63A7" w14:textId="77777777" w:rsidR="000D65D5" w:rsidRPr="00E11751" w:rsidRDefault="000D65D5" w:rsidP="007F7A41">
            <w:pPr>
              <w:jc w:val="center"/>
            </w:pPr>
            <w:r w:rsidRPr="00E11751">
              <w:t>Amount</w:t>
            </w:r>
          </w:p>
        </w:tc>
        <w:tc>
          <w:tcPr>
            <w:tcW w:w="2385" w:type="dxa"/>
            <w:tcBorders>
              <w:top w:val="single" w:sz="4" w:space="0" w:color="auto"/>
              <w:left w:val="single" w:sz="4" w:space="0" w:color="auto"/>
              <w:bottom w:val="single" w:sz="4" w:space="0" w:color="auto"/>
              <w:right w:val="single" w:sz="4" w:space="0" w:color="auto"/>
            </w:tcBorders>
          </w:tcPr>
          <w:p w14:paraId="4DBEB650" w14:textId="77777777" w:rsidR="000D65D5" w:rsidRPr="00E11751" w:rsidRDefault="000D65D5" w:rsidP="007F7A41">
            <w:pPr>
              <w:jc w:val="center"/>
            </w:pPr>
            <w:r w:rsidRPr="00E11751">
              <w:t>Timing of 1</w:t>
            </w:r>
            <w:r w:rsidRPr="00E11751">
              <w:rPr>
                <w:vertAlign w:val="superscript"/>
              </w:rPr>
              <w:t>st</w:t>
            </w:r>
            <w:r w:rsidRPr="00E11751">
              <w:t xml:space="preserve"> Payment</w:t>
            </w:r>
          </w:p>
        </w:tc>
      </w:tr>
      <w:tr w:rsidR="000D65D5" w:rsidRPr="00E11751" w14:paraId="30B328CE" w14:textId="77777777" w:rsidTr="007F7A41">
        <w:tc>
          <w:tcPr>
            <w:tcW w:w="4770" w:type="dxa"/>
            <w:tcBorders>
              <w:top w:val="single" w:sz="4" w:space="0" w:color="auto"/>
              <w:left w:val="single" w:sz="4" w:space="0" w:color="auto"/>
              <w:bottom w:val="single" w:sz="4" w:space="0" w:color="auto"/>
              <w:right w:val="single" w:sz="4" w:space="0" w:color="auto"/>
            </w:tcBorders>
          </w:tcPr>
          <w:p w14:paraId="45EB7E61" w14:textId="77777777" w:rsidR="000D65D5" w:rsidRPr="00E11751" w:rsidRDefault="000D65D5" w:rsidP="007F7A41">
            <w:pPr>
              <w:jc w:val="right"/>
            </w:pPr>
            <w:r w:rsidRPr="00E11751">
              <w:t>Initial Deposit to Replacement Reserves:</w:t>
            </w:r>
          </w:p>
        </w:tc>
        <w:tc>
          <w:tcPr>
            <w:tcW w:w="2475" w:type="dxa"/>
            <w:tcBorders>
              <w:top w:val="single" w:sz="4" w:space="0" w:color="auto"/>
              <w:left w:val="single" w:sz="4" w:space="0" w:color="auto"/>
              <w:bottom w:val="single" w:sz="4" w:space="0" w:color="auto"/>
              <w:right w:val="single" w:sz="4" w:space="0" w:color="auto"/>
            </w:tcBorders>
          </w:tcPr>
          <w:p w14:paraId="765C3750" w14:textId="77777777" w:rsidR="000D65D5" w:rsidRPr="00E11751" w:rsidRDefault="000D65D5" w:rsidP="007F7A41">
            <w:r w:rsidRPr="00E11751">
              <w:t>$</w:t>
            </w:r>
          </w:p>
        </w:tc>
        <w:tc>
          <w:tcPr>
            <w:tcW w:w="2385" w:type="dxa"/>
            <w:tcBorders>
              <w:top w:val="single" w:sz="4" w:space="0" w:color="auto"/>
              <w:left w:val="single" w:sz="4" w:space="0" w:color="auto"/>
              <w:bottom w:val="single" w:sz="4" w:space="0" w:color="auto"/>
              <w:right w:val="single" w:sz="4" w:space="0" w:color="auto"/>
            </w:tcBorders>
          </w:tcPr>
          <w:p w14:paraId="4AC2DD5D" w14:textId="77777777" w:rsidR="000D65D5" w:rsidRPr="00E11751" w:rsidRDefault="000D65D5" w:rsidP="007F7A41"/>
        </w:tc>
      </w:tr>
      <w:tr w:rsidR="000D65D5" w:rsidRPr="00E11751" w14:paraId="3CFDE88C" w14:textId="77777777" w:rsidTr="007F7A41">
        <w:tc>
          <w:tcPr>
            <w:tcW w:w="4770" w:type="dxa"/>
            <w:tcBorders>
              <w:top w:val="single" w:sz="4" w:space="0" w:color="auto"/>
              <w:left w:val="single" w:sz="4" w:space="0" w:color="auto"/>
              <w:bottom w:val="single" w:sz="4" w:space="0" w:color="auto"/>
              <w:right w:val="single" w:sz="4" w:space="0" w:color="auto"/>
            </w:tcBorders>
          </w:tcPr>
          <w:p w14:paraId="64312F84" w14:textId="77777777" w:rsidR="000D65D5" w:rsidRPr="00E11751" w:rsidRDefault="000D65D5" w:rsidP="007F7A41">
            <w:pPr>
              <w:jc w:val="right"/>
            </w:pPr>
            <w:r w:rsidRPr="00E11751">
              <w:t>Monthly Deposit to Replacement Reserves</w:t>
            </w:r>
            <w:r w:rsidRPr="00E11751">
              <w:br/>
              <w:t>(total for all RAD units):</w:t>
            </w:r>
          </w:p>
        </w:tc>
        <w:tc>
          <w:tcPr>
            <w:tcW w:w="2475" w:type="dxa"/>
            <w:tcBorders>
              <w:top w:val="single" w:sz="4" w:space="0" w:color="auto"/>
              <w:left w:val="single" w:sz="4" w:space="0" w:color="auto"/>
              <w:bottom w:val="single" w:sz="4" w:space="0" w:color="auto"/>
              <w:right w:val="single" w:sz="4" w:space="0" w:color="auto"/>
            </w:tcBorders>
          </w:tcPr>
          <w:p w14:paraId="4DF8BC22" w14:textId="77777777" w:rsidR="000D65D5" w:rsidRPr="00E11751" w:rsidRDefault="000D65D5" w:rsidP="007F7A41">
            <w:r w:rsidRPr="00E11751">
              <w:t>$</w:t>
            </w:r>
          </w:p>
        </w:tc>
        <w:tc>
          <w:tcPr>
            <w:tcW w:w="2385" w:type="dxa"/>
            <w:tcBorders>
              <w:top w:val="single" w:sz="4" w:space="0" w:color="auto"/>
              <w:left w:val="single" w:sz="4" w:space="0" w:color="auto"/>
              <w:bottom w:val="single" w:sz="4" w:space="0" w:color="auto"/>
              <w:right w:val="single" w:sz="4" w:space="0" w:color="auto"/>
            </w:tcBorders>
          </w:tcPr>
          <w:p w14:paraId="5A5654BE" w14:textId="77777777" w:rsidR="000D65D5" w:rsidRPr="00E11751" w:rsidRDefault="000D65D5" w:rsidP="007F7A41"/>
        </w:tc>
      </w:tr>
      <w:tr w:rsidR="000D65D5" w:rsidRPr="00E11751" w14:paraId="69900796" w14:textId="77777777" w:rsidTr="007F7A41">
        <w:tc>
          <w:tcPr>
            <w:tcW w:w="96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CF0F6F" w14:textId="77777777" w:rsidR="000D65D5" w:rsidRPr="00E11751" w:rsidRDefault="000D65D5" w:rsidP="007F7A41">
            <w:r w:rsidRPr="00E11751">
              <w:t>Elderly Housing Use Agreement</w:t>
            </w:r>
          </w:p>
        </w:tc>
      </w:tr>
      <w:tr w:rsidR="000D65D5" w:rsidRPr="00E11751" w14:paraId="11E8436B" w14:textId="77777777" w:rsidTr="007F7A41">
        <w:tc>
          <w:tcPr>
            <w:tcW w:w="4770" w:type="dxa"/>
            <w:tcBorders>
              <w:top w:val="single" w:sz="4" w:space="0" w:color="auto"/>
              <w:left w:val="single" w:sz="4" w:space="0" w:color="auto"/>
              <w:bottom w:val="single" w:sz="4" w:space="0" w:color="auto"/>
              <w:right w:val="single" w:sz="4" w:space="0" w:color="auto"/>
            </w:tcBorders>
          </w:tcPr>
          <w:p w14:paraId="558005D8" w14:textId="77777777" w:rsidR="000D65D5" w:rsidRPr="00E11751" w:rsidRDefault="000D65D5" w:rsidP="007F7A41">
            <w:pPr>
              <w:jc w:val="right"/>
            </w:pPr>
            <w:r w:rsidRPr="00E11751">
              <w:t>Elderly Housing Use Agreement Effective Date:</w:t>
            </w:r>
          </w:p>
        </w:tc>
        <w:tc>
          <w:tcPr>
            <w:tcW w:w="4860" w:type="dxa"/>
            <w:gridSpan w:val="2"/>
            <w:tcBorders>
              <w:top w:val="single" w:sz="4" w:space="0" w:color="auto"/>
              <w:left w:val="single" w:sz="4" w:space="0" w:color="auto"/>
              <w:bottom w:val="single" w:sz="4" w:space="0" w:color="auto"/>
              <w:right w:val="single" w:sz="4" w:space="0" w:color="auto"/>
            </w:tcBorders>
          </w:tcPr>
          <w:p w14:paraId="2B6D0F14" w14:textId="28B72B1E" w:rsidR="000D65D5" w:rsidRPr="00E11751" w:rsidRDefault="000D65D5" w:rsidP="007F7A41">
            <w:r w:rsidRPr="00E11751">
              <w:t xml:space="preserve">The </w:t>
            </w:r>
            <w:r w:rsidR="00A54EB5" w:rsidRPr="00E11751">
              <w:t>effective date of this Agreement</w:t>
            </w:r>
          </w:p>
        </w:tc>
      </w:tr>
      <w:tr w:rsidR="000D65D5" w:rsidRPr="00E11751" w14:paraId="2AD8789C" w14:textId="77777777" w:rsidTr="007F7A41">
        <w:tc>
          <w:tcPr>
            <w:tcW w:w="4770" w:type="dxa"/>
            <w:tcBorders>
              <w:top w:val="single" w:sz="4" w:space="0" w:color="auto"/>
              <w:left w:val="single" w:sz="4" w:space="0" w:color="auto"/>
              <w:bottom w:val="single" w:sz="4" w:space="0" w:color="auto"/>
              <w:right w:val="single" w:sz="4" w:space="0" w:color="auto"/>
            </w:tcBorders>
          </w:tcPr>
          <w:p w14:paraId="166F087C" w14:textId="77777777" w:rsidR="000D65D5" w:rsidRPr="00E11751" w:rsidRDefault="000D65D5" w:rsidP="007F7A41">
            <w:pPr>
              <w:jc w:val="right"/>
            </w:pPr>
            <w:r w:rsidRPr="00E11751">
              <w:t>Elderly Housing Use Agreement Transition Date:</w:t>
            </w:r>
          </w:p>
        </w:tc>
        <w:tc>
          <w:tcPr>
            <w:tcW w:w="4860" w:type="dxa"/>
            <w:gridSpan w:val="2"/>
            <w:tcBorders>
              <w:top w:val="single" w:sz="4" w:space="0" w:color="auto"/>
              <w:left w:val="single" w:sz="4" w:space="0" w:color="auto"/>
              <w:bottom w:val="single" w:sz="4" w:space="0" w:color="auto"/>
              <w:right w:val="single" w:sz="4" w:space="0" w:color="auto"/>
            </w:tcBorders>
          </w:tcPr>
          <w:p w14:paraId="3CA541C2" w14:textId="77777777" w:rsidR="000D65D5" w:rsidRPr="00E11751" w:rsidRDefault="000D65D5" w:rsidP="007F7A41"/>
        </w:tc>
      </w:tr>
      <w:tr w:rsidR="000D65D5" w:rsidRPr="00E11751" w14:paraId="71F854F6" w14:textId="77777777" w:rsidTr="007F7A41">
        <w:tc>
          <w:tcPr>
            <w:tcW w:w="4770" w:type="dxa"/>
            <w:tcBorders>
              <w:top w:val="single" w:sz="4" w:space="0" w:color="auto"/>
              <w:left w:val="single" w:sz="4" w:space="0" w:color="auto"/>
              <w:bottom w:val="single" w:sz="4" w:space="0" w:color="auto"/>
              <w:right w:val="single" w:sz="4" w:space="0" w:color="auto"/>
            </w:tcBorders>
          </w:tcPr>
          <w:p w14:paraId="4D97B6F0" w14:textId="77777777" w:rsidR="000D65D5" w:rsidRPr="00E11751" w:rsidRDefault="000D65D5" w:rsidP="007F7A41">
            <w:pPr>
              <w:jc w:val="right"/>
            </w:pPr>
            <w:r w:rsidRPr="00E11751">
              <w:t>Elderly Housing Use Agreement Term end date:</w:t>
            </w:r>
          </w:p>
        </w:tc>
        <w:tc>
          <w:tcPr>
            <w:tcW w:w="4860" w:type="dxa"/>
            <w:gridSpan w:val="2"/>
            <w:tcBorders>
              <w:top w:val="single" w:sz="4" w:space="0" w:color="auto"/>
              <w:left w:val="single" w:sz="4" w:space="0" w:color="auto"/>
              <w:bottom w:val="single" w:sz="4" w:space="0" w:color="auto"/>
              <w:right w:val="single" w:sz="4" w:space="0" w:color="auto"/>
            </w:tcBorders>
          </w:tcPr>
          <w:p w14:paraId="5051ECDA" w14:textId="77777777" w:rsidR="000D65D5" w:rsidRPr="00E11751" w:rsidRDefault="000D65D5" w:rsidP="007F7A41"/>
        </w:tc>
      </w:tr>
    </w:tbl>
    <w:p w14:paraId="5EE0658A" w14:textId="77777777" w:rsidR="000D65D5" w:rsidRPr="00E11751" w:rsidRDefault="000D65D5" w:rsidP="000D65D5">
      <w:pPr>
        <w:spacing w:after="160" w:line="259" w:lineRule="auto"/>
      </w:pPr>
    </w:p>
    <w:p w14:paraId="53743D89" w14:textId="77777777" w:rsidR="00C3075B" w:rsidRPr="00E11751" w:rsidRDefault="00C3075B" w:rsidP="00A80617"/>
    <w:p w14:paraId="6109193D" w14:textId="77777777" w:rsidR="00BD2F1C" w:rsidRPr="00E11751" w:rsidRDefault="00BD2F1C">
      <w:pPr>
        <w:spacing w:after="160" w:line="259" w:lineRule="auto"/>
      </w:pPr>
      <w:r w:rsidRPr="00E11751">
        <w:br w:type="page"/>
      </w:r>
    </w:p>
    <w:p w14:paraId="469068CC" w14:textId="77DF4607" w:rsidR="007A71B8" w:rsidRPr="00E11751" w:rsidRDefault="00537B89" w:rsidP="006F1679">
      <w:pPr>
        <w:pStyle w:val="IntroductoryText"/>
      </w:pPr>
      <w:bookmarkStart w:id="0" w:name="_Hlk43836024"/>
      <w:r w:rsidRPr="00E11751">
        <w:lastRenderedPageBreak/>
        <w:t xml:space="preserve">This </w:t>
      </w:r>
      <w:r w:rsidR="0019449B" w:rsidRPr="00E11751">
        <w:t>Conversion A</w:t>
      </w:r>
      <w:r w:rsidRPr="00E11751">
        <w:t xml:space="preserve">greement (“Agreement”) to participate in the Rental Assistance Demonstration (“RAD”) and convert the assistance of the Converting Project named in the above table is entered </w:t>
      </w:r>
      <w:r w:rsidR="0050516B">
        <w:t xml:space="preserve">into </w:t>
      </w:r>
      <w:r w:rsidRPr="00E11751">
        <w:t xml:space="preserve">by and among </w:t>
      </w:r>
      <w:r w:rsidR="0019449B" w:rsidRPr="00E11751">
        <w:t>[Name of Existing PRAC Ownership Entity], a [non-profit corporation or alternative entity type]</w:t>
      </w:r>
      <w:r w:rsidRPr="00E11751">
        <w:t xml:space="preserve">, organized and existing under the laws of </w:t>
      </w:r>
      <w:r w:rsidR="0019449B" w:rsidRPr="00E11751">
        <w:t>[the State or Commonwealth of X]</w:t>
      </w:r>
      <w:r w:rsidRPr="00E11751">
        <w:t xml:space="preserve"> (“</w:t>
      </w:r>
      <w:r w:rsidR="001D7429" w:rsidRPr="00E11751">
        <w:t>PRAC Owner</w:t>
      </w:r>
      <w:r w:rsidRPr="00E11751">
        <w:t xml:space="preserve">”); </w:t>
      </w:r>
      <w:r w:rsidR="0019449B" w:rsidRPr="00E11751">
        <w:t xml:space="preserve">[Name of Proposed Post-Conversion Ownership Entity], a [corporate entity type], </w:t>
      </w:r>
      <w:r w:rsidRPr="00E11751">
        <w:t>organized and existing under the laws of</w:t>
      </w:r>
      <w:r w:rsidR="0019449B" w:rsidRPr="00E11751">
        <w:t xml:space="preserve"> [the State or Commonwealth of X] </w:t>
      </w:r>
      <w:r w:rsidRPr="00E11751">
        <w:t>(“</w:t>
      </w:r>
      <w:r w:rsidR="001D7429" w:rsidRPr="00E11751">
        <w:t>Project Owner</w:t>
      </w:r>
      <w:r w:rsidRPr="00E11751">
        <w:t>”); and the United States Department of Housing and Urban Development, acting by and through the Secretary, his or her successors, assigns or design</w:t>
      </w:r>
      <w:r w:rsidR="001D7429" w:rsidRPr="00E11751">
        <w:t>ee</w:t>
      </w:r>
      <w:r w:rsidRPr="00E11751">
        <w:t>s (“HUD”)</w:t>
      </w:r>
      <w:r w:rsidR="00D5652E" w:rsidRPr="00E11751">
        <w:t xml:space="preserve">. </w:t>
      </w:r>
      <w:r w:rsidR="00F55E5C" w:rsidRPr="00E11751">
        <w:t xml:space="preserve"> This Agreement</w:t>
      </w:r>
      <w:r w:rsidR="003D3A34" w:rsidRPr="00E11751">
        <w:t xml:space="preserve"> is </w:t>
      </w:r>
      <w:r w:rsidR="00AD43F8" w:rsidRPr="00E11751">
        <w:t>effective as of the date</w:t>
      </w:r>
      <w:r w:rsidR="000A072F" w:rsidRPr="00E11751">
        <w:t xml:space="preserve"> </w:t>
      </w:r>
      <w:r w:rsidR="009B7CEF" w:rsidRPr="00E11751">
        <w:t xml:space="preserve">of the </w:t>
      </w:r>
      <w:r w:rsidR="007A71B8" w:rsidRPr="00E11751">
        <w:t>Closing</w:t>
      </w:r>
      <w:r w:rsidR="00134493" w:rsidRPr="00E11751">
        <w:t xml:space="preserve">.  </w:t>
      </w:r>
      <w:r w:rsidR="009B7CEF" w:rsidRPr="00E11751">
        <w:t>As used in this Agreement, “Closing” means execution by all parties of all binding legal instruments connected to the transaction contemplated by this Agreement (the “Transaction”) and the unconditional release of such documents from escrow by all parties</w:t>
      </w:r>
      <w:r w:rsidR="00837813">
        <w:t>,</w:t>
      </w:r>
      <w:r w:rsidR="00837813" w:rsidRPr="00837813">
        <w:t xml:space="preserve"> </w:t>
      </w:r>
      <w:r w:rsidR="00837813" w:rsidRPr="00E11751">
        <w:t>which date is [Month and Day], 20[2 digits of year]</w:t>
      </w:r>
      <w:r w:rsidR="009B7CEF" w:rsidRPr="00E11751">
        <w:t xml:space="preserve">.  Recordation of such instruments, as applicable, shall occur promptly following Closing and </w:t>
      </w:r>
      <w:r w:rsidR="00100426" w:rsidRPr="00E11751">
        <w:t xml:space="preserve">if no Closing date is specified in this paragraph, </w:t>
      </w:r>
      <w:r w:rsidR="009B7CEF" w:rsidRPr="00E11751">
        <w:t xml:space="preserve">recordation shall be </w:t>
      </w:r>
      <w:r w:rsidR="00837813">
        <w:t xml:space="preserve">conclusive </w:t>
      </w:r>
      <w:r w:rsidR="009B7CEF" w:rsidRPr="00E11751">
        <w:t xml:space="preserve">evidence of Closing.  </w:t>
      </w:r>
    </w:p>
    <w:bookmarkEnd w:id="0"/>
    <w:p w14:paraId="5F541EA7" w14:textId="4DF0E542" w:rsidR="00537B89" w:rsidRPr="00E11751" w:rsidRDefault="00537B89" w:rsidP="006F1679">
      <w:pPr>
        <w:pStyle w:val="Title"/>
        <w:rPr>
          <w:szCs w:val="22"/>
        </w:rPr>
      </w:pPr>
      <w:r w:rsidRPr="00E11751">
        <w:rPr>
          <w:szCs w:val="22"/>
        </w:rPr>
        <w:t>TERMS AND CONDITIONS</w:t>
      </w:r>
    </w:p>
    <w:p w14:paraId="773E5154" w14:textId="579365D0" w:rsidR="00A54E0F" w:rsidRPr="00E11751" w:rsidRDefault="00A54E0F" w:rsidP="00297614">
      <w:pPr>
        <w:pStyle w:val="Heading1"/>
        <w:rPr>
          <w:szCs w:val="22"/>
        </w:rPr>
      </w:pPr>
      <w:r w:rsidRPr="00E11751">
        <w:rPr>
          <w:b/>
          <w:bCs/>
          <w:szCs w:val="22"/>
          <w:u w:val="single"/>
        </w:rPr>
        <w:t>Relationship of the Parties</w:t>
      </w:r>
      <w:r w:rsidRPr="00E11751">
        <w:rPr>
          <w:szCs w:val="22"/>
        </w:rPr>
        <w:t>.  Unless otherwise agreed by HUD or identified specifically in this Agreement, in the case where the Project Owner differs from the PRAC Owner, all post-</w:t>
      </w:r>
      <w:r w:rsidR="0055136E" w:rsidRPr="00E11751">
        <w:rPr>
          <w:szCs w:val="22"/>
        </w:rPr>
        <w:t>C</w:t>
      </w:r>
      <w:r w:rsidRPr="00E11751">
        <w:rPr>
          <w:szCs w:val="22"/>
        </w:rPr>
        <w:t xml:space="preserve">losing requirements and obligations contained herein apply to the Project Owner after the Closing.  </w:t>
      </w:r>
    </w:p>
    <w:p w14:paraId="6F4838E2" w14:textId="52A05920" w:rsidR="00537B89" w:rsidRPr="00E11751" w:rsidRDefault="00537B89" w:rsidP="00297614">
      <w:pPr>
        <w:pStyle w:val="Heading1"/>
        <w:rPr>
          <w:szCs w:val="22"/>
        </w:rPr>
      </w:pPr>
      <w:r w:rsidRPr="00E11751">
        <w:rPr>
          <w:b/>
          <w:bCs/>
          <w:szCs w:val="22"/>
          <w:u w:val="single"/>
        </w:rPr>
        <w:t>Applicable HUD Regulations and Requirements</w:t>
      </w:r>
      <w:r w:rsidRPr="00E11751">
        <w:rPr>
          <w:szCs w:val="22"/>
        </w:rPr>
        <w:t>.  By converting assistance and entering into this Agreement, the Project Owner agree</w:t>
      </w:r>
      <w:r w:rsidR="001D7429" w:rsidRPr="00E11751">
        <w:rPr>
          <w:szCs w:val="22"/>
        </w:rPr>
        <w:t>s</w:t>
      </w:r>
      <w:r w:rsidRPr="00E11751">
        <w:rPr>
          <w:szCs w:val="22"/>
        </w:rPr>
        <w:t xml:space="preserve"> to operate the Covered Project in accordance with all applicable law</w:t>
      </w:r>
      <w:r w:rsidR="00815B6A" w:rsidRPr="00E11751">
        <w:rPr>
          <w:szCs w:val="22"/>
        </w:rPr>
        <w:t>s</w:t>
      </w:r>
      <w:r w:rsidRPr="00E11751">
        <w:rPr>
          <w:szCs w:val="22"/>
        </w:rPr>
        <w:t xml:space="preserve">, including without limitation the Consolidated Appropriations Act, 2018 (Pub. L. No. 115-141) (“RAD Statute”); all applicable program requirements and guidance, including without limitation </w:t>
      </w:r>
      <w:r w:rsidR="001D7429" w:rsidRPr="00E11751">
        <w:rPr>
          <w:szCs w:val="22"/>
        </w:rPr>
        <w:t>the Rental Assistance Demonstration – Final Implementation, Revision 4 Notice, H-2019-09 PIH-2019-23 (HA)</w:t>
      </w:r>
      <w:r w:rsidRPr="00E11751">
        <w:rPr>
          <w:szCs w:val="22"/>
        </w:rPr>
        <w:t>, as amended and revised from time to time (the “RAD Notice”)</w:t>
      </w:r>
      <w:r w:rsidR="004724B9" w:rsidRPr="00E11751">
        <w:rPr>
          <w:szCs w:val="22"/>
        </w:rPr>
        <w:t xml:space="preserve">; </w:t>
      </w:r>
      <w:r w:rsidRPr="00E11751">
        <w:rPr>
          <w:szCs w:val="22"/>
        </w:rPr>
        <w:t xml:space="preserve">or any successor or additional statutes, regulations or guidance; and the terms and conditions set forth below (collectively, the “Program Requirements”). </w:t>
      </w:r>
      <w:r w:rsidR="00880DD0" w:rsidRPr="00E11751">
        <w:rPr>
          <w:szCs w:val="22"/>
        </w:rPr>
        <w:t xml:space="preserve"> Future updates, </w:t>
      </w:r>
      <w:proofErr w:type="gramStart"/>
      <w:r w:rsidR="00880DD0" w:rsidRPr="00E11751">
        <w:rPr>
          <w:szCs w:val="22"/>
        </w:rPr>
        <w:t>changes</w:t>
      </w:r>
      <w:proofErr w:type="gramEnd"/>
      <w:r w:rsidR="00880DD0" w:rsidRPr="00E11751">
        <w:rPr>
          <w:szCs w:val="22"/>
        </w:rPr>
        <w:t xml:space="preserve"> and amendments to the RAD Notice</w:t>
      </w:r>
      <w:r w:rsidR="00E02446" w:rsidRPr="00E11751">
        <w:rPr>
          <w:szCs w:val="22"/>
        </w:rPr>
        <w:t xml:space="preserve"> and to successor or applicable </w:t>
      </w:r>
      <w:r w:rsidR="00880DD0" w:rsidRPr="00E11751">
        <w:rPr>
          <w:szCs w:val="22"/>
        </w:rPr>
        <w:t>regulations and guidance shall be applicable to the Project only to the extent that they interpret, clarify and implement</w:t>
      </w:r>
      <w:r w:rsidR="00134AE4">
        <w:rPr>
          <w:szCs w:val="22"/>
        </w:rPr>
        <w:t xml:space="preserve"> the</w:t>
      </w:r>
      <w:r w:rsidR="00880DD0" w:rsidRPr="00E11751">
        <w:rPr>
          <w:szCs w:val="22"/>
        </w:rPr>
        <w:t xml:space="preserve"> terms </w:t>
      </w:r>
      <w:r w:rsidR="00134AE4">
        <w:rPr>
          <w:szCs w:val="22"/>
        </w:rPr>
        <w:t>of</w:t>
      </w:r>
      <w:r w:rsidR="00880DD0" w:rsidRPr="00E11751">
        <w:rPr>
          <w:szCs w:val="22"/>
        </w:rPr>
        <w:t xml:space="preserve"> this Agreement rather than add or delete provisions from </w:t>
      </w:r>
      <w:r w:rsidR="00A913B5" w:rsidRPr="00E11751">
        <w:rPr>
          <w:szCs w:val="22"/>
        </w:rPr>
        <w:t xml:space="preserve">this Agreement.  </w:t>
      </w:r>
      <w:r w:rsidRPr="00E11751">
        <w:rPr>
          <w:szCs w:val="22"/>
        </w:rPr>
        <w:t>Any conflicts between this Agreement and any other HUD requirements shall be conclusively resolved by HUD.  Any capitalized terms used herein but not defined have the meanings given them in the RAD Notice.</w:t>
      </w:r>
    </w:p>
    <w:p w14:paraId="2523D567" w14:textId="77777777" w:rsidR="00985602" w:rsidRPr="00E11751" w:rsidRDefault="00985602" w:rsidP="00985602">
      <w:pPr>
        <w:pStyle w:val="Heading1"/>
        <w:rPr>
          <w:szCs w:val="22"/>
        </w:rPr>
      </w:pPr>
      <w:r w:rsidRPr="00E11751">
        <w:rPr>
          <w:b/>
          <w:bCs/>
          <w:szCs w:val="22"/>
          <w:u w:val="single"/>
        </w:rPr>
        <w:t>Defined Terms</w:t>
      </w:r>
      <w:r w:rsidRPr="00E11751">
        <w:rPr>
          <w:szCs w:val="22"/>
        </w:rPr>
        <w:t>.  All capitalized terms used but not defined in this Agreement shall have the meanings set forth in the RAD Notice.</w:t>
      </w:r>
    </w:p>
    <w:p w14:paraId="15CDCBD6" w14:textId="35768EF0" w:rsidR="001D7429" w:rsidRPr="00E11751" w:rsidRDefault="00537B89" w:rsidP="001D7429">
      <w:pPr>
        <w:pStyle w:val="Heading1"/>
        <w:rPr>
          <w:szCs w:val="22"/>
        </w:rPr>
      </w:pPr>
      <w:r w:rsidRPr="00E11751">
        <w:rPr>
          <w:b/>
          <w:bCs/>
          <w:szCs w:val="22"/>
          <w:u w:val="single"/>
        </w:rPr>
        <w:t>Termination of Capital Advance Obligations</w:t>
      </w:r>
      <w:r w:rsidR="001D7429" w:rsidRPr="00E11751">
        <w:rPr>
          <w:szCs w:val="22"/>
        </w:rPr>
        <w:t>.</w:t>
      </w:r>
      <w:r w:rsidRPr="00E11751">
        <w:rPr>
          <w:szCs w:val="22"/>
        </w:rPr>
        <w:t xml:space="preserve">  </w:t>
      </w:r>
      <w:r w:rsidR="001D7429" w:rsidRPr="00E11751">
        <w:rPr>
          <w:szCs w:val="22"/>
        </w:rPr>
        <w:t xml:space="preserve">HUD </w:t>
      </w:r>
      <w:r w:rsidR="008D4E44" w:rsidRPr="00E11751">
        <w:rPr>
          <w:szCs w:val="22"/>
        </w:rPr>
        <w:t xml:space="preserve">hereby releases </w:t>
      </w:r>
      <w:r w:rsidR="001D7429" w:rsidRPr="00E11751">
        <w:rPr>
          <w:szCs w:val="22"/>
        </w:rPr>
        <w:t xml:space="preserve">the PRAC Owner from any outstanding or ongoing obligations under the </w:t>
      </w:r>
      <w:r w:rsidR="00A31B94" w:rsidRPr="00E11751">
        <w:rPr>
          <w:szCs w:val="22"/>
        </w:rPr>
        <w:t xml:space="preserve">Section 202 </w:t>
      </w:r>
      <w:r w:rsidR="001D7429" w:rsidRPr="00E11751">
        <w:rPr>
          <w:szCs w:val="22"/>
        </w:rPr>
        <w:t xml:space="preserve">Capital Advance Mortgage Note and the </w:t>
      </w:r>
      <w:r w:rsidRPr="00E11751">
        <w:rPr>
          <w:szCs w:val="22"/>
        </w:rPr>
        <w:t>Converting Project</w:t>
      </w:r>
      <w:r w:rsidR="001D7429" w:rsidRPr="00E11751">
        <w:rPr>
          <w:szCs w:val="22"/>
        </w:rPr>
        <w:t>(</w:t>
      </w:r>
      <w:r w:rsidRPr="00E11751">
        <w:rPr>
          <w:szCs w:val="22"/>
        </w:rPr>
        <w:t>s</w:t>
      </w:r>
      <w:r w:rsidR="001D7429" w:rsidRPr="00E11751">
        <w:rPr>
          <w:szCs w:val="22"/>
        </w:rPr>
        <w:t>)</w:t>
      </w:r>
      <w:r w:rsidRPr="00E11751">
        <w:rPr>
          <w:szCs w:val="22"/>
        </w:rPr>
        <w:t xml:space="preserve"> </w:t>
      </w:r>
      <w:r w:rsidR="008D4E44" w:rsidRPr="00E11751">
        <w:rPr>
          <w:szCs w:val="22"/>
        </w:rPr>
        <w:t xml:space="preserve">is </w:t>
      </w:r>
      <w:bookmarkStart w:id="1" w:name="_Hlk527643807"/>
      <w:r w:rsidRPr="00E11751">
        <w:rPr>
          <w:szCs w:val="22"/>
        </w:rPr>
        <w:t>released from any outstanding obligations under the</w:t>
      </w:r>
      <w:r w:rsidR="001D7429" w:rsidRPr="00E11751">
        <w:rPr>
          <w:szCs w:val="22"/>
        </w:rPr>
        <w:t xml:space="preserve"> </w:t>
      </w:r>
      <w:r w:rsidR="00E8604E" w:rsidRPr="00E11751">
        <w:rPr>
          <w:szCs w:val="22"/>
        </w:rPr>
        <w:t xml:space="preserve">202 PRAC Project </w:t>
      </w:r>
      <w:r w:rsidR="001D7429" w:rsidRPr="00E11751">
        <w:rPr>
          <w:szCs w:val="22"/>
        </w:rPr>
        <w:t xml:space="preserve">documents associated with the Converting Project(s), including, without limitation, the applicable </w:t>
      </w:r>
      <w:r w:rsidRPr="00E11751">
        <w:rPr>
          <w:szCs w:val="22"/>
        </w:rPr>
        <w:t xml:space="preserve">Capital Advance Agreement, Capital Advance Mortgage Note, Capital Advance Program Regulatory Agreement, Capital Advance Program Use Agreement, and </w:t>
      </w:r>
      <w:r w:rsidR="001D7429" w:rsidRPr="00E11751">
        <w:rPr>
          <w:szCs w:val="22"/>
        </w:rPr>
        <w:t xml:space="preserve">any other </w:t>
      </w:r>
      <w:r w:rsidRPr="00E11751">
        <w:rPr>
          <w:szCs w:val="22"/>
        </w:rPr>
        <w:t xml:space="preserve">related or collateral documents associated with the </w:t>
      </w:r>
      <w:r w:rsidR="00C06BF9" w:rsidRPr="00E11751">
        <w:rPr>
          <w:szCs w:val="22"/>
        </w:rPr>
        <w:t>202 PRAC</w:t>
      </w:r>
      <w:r w:rsidR="00A35ABB" w:rsidRPr="00E11751">
        <w:rPr>
          <w:szCs w:val="22"/>
        </w:rPr>
        <w:t xml:space="preserve"> Project</w:t>
      </w:r>
      <w:r w:rsidR="00C06BF9" w:rsidRPr="00E11751">
        <w:rPr>
          <w:szCs w:val="22"/>
        </w:rPr>
        <w:t xml:space="preserve"> </w:t>
      </w:r>
      <w:r w:rsidRPr="00E11751">
        <w:rPr>
          <w:szCs w:val="22"/>
        </w:rPr>
        <w:t>and the foregoing documents</w:t>
      </w:r>
      <w:r w:rsidR="001D7429" w:rsidRPr="00E11751">
        <w:rPr>
          <w:szCs w:val="22"/>
        </w:rPr>
        <w:t xml:space="preserve">.  In furtherance of the foregoing, HUD shall execute a </w:t>
      </w:r>
      <w:r w:rsidR="00AC659B" w:rsidRPr="00E11751">
        <w:rPr>
          <w:szCs w:val="22"/>
        </w:rPr>
        <w:t>Satisfaction of Note</w:t>
      </w:r>
      <w:r w:rsidR="001D7429" w:rsidRPr="00E11751">
        <w:rPr>
          <w:szCs w:val="22"/>
        </w:rPr>
        <w:t xml:space="preserve"> indicating cancellation of the Capital Advance Mortgage Note</w:t>
      </w:r>
      <w:r w:rsidR="00E5393F" w:rsidRPr="00E11751">
        <w:rPr>
          <w:szCs w:val="22"/>
        </w:rPr>
        <w:t xml:space="preserve">.  </w:t>
      </w:r>
      <w:r w:rsidR="001D7429" w:rsidRPr="00E11751">
        <w:rPr>
          <w:szCs w:val="22"/>
        </w:rPr>
        <w:t xml:space="preserve">HUD shall </w:t>
      </w:r>
      <w:r w:rsidR="00E5393F" w:rsidRPr="00E11751">
        <w:rPr>
          <w:szCs w:val="22"/>
        </w:rPr>
        <w:t xml:space="preserve">also </w:t>
      </w:r>
      <w:r w:rsidR="001D7429" w:rsidRPr="00E11751">
        <w:rPr>
          <w:szCs w:val="22"/>
        </w:rPr>
        <w:t xml:space="preserve">execute a Release of Mortgage and Regulatory Agreement and such other documentation as HUD determines is reasonably necessary or appropriate to effectuate the termination of the Capital Advance documentation.  </w:t>
      </w:r>
    </w:p>
    <w:p w14:paraId="7234AAFF" w14:textId="74F398A3" w:rsidR="00537B89" w:rsidRPr="00E11751" w:rsidRDefault="00766A92" w:rsidP="00766A92">
      <w:pPr>
        <w:pStyle w:val="Heading1"/>
        <w:rPr>
          <w:szCs w:val="22"/>
        </w:rPr>
      </w:pPr>
      <w:r w:rsidRPr="00E11751">
        <w:rPr>
          <w:b/>
          <w:bCs/>
          <w:szCs w:val="22"/>
          <w:u w:val="single"/>
        </w:rPr>
        <w:t>Implementation of Replacement Obligations</w:t>
      </w:r>
      <w:r w:rsidRPr="00E11751">
        <w:rPr>
          <w:szCs w:val="22"/>
        </w:rPr>
        <w:t xml:space="preserve">.  </w:t>
      </w:r>
      <w:r w:rsidR="001D7429" w:rsidRPr="00E11751">
        <w:rPr>
          <w:szCs w:val="22"/>
        </w:rPr>
        <w:t xml:space="preserve">HUD and the Project Owner </w:t>
      </w:r>
      <w:r w:rsidR="008D4E44" w:rsidRPr="00E11751">
        <w:rPr>
          <w:szCs w:val="22"/>
        </w:rPr>
        <w:t xml:space="preserve">are entering into </w:t>
      </w:r>
      <w:r w:rsidR="00537B89" w:rsidRPr="00E11751">
        <w:rPr>
          <w:szCs w:val="22"/>
        </w:rPr>
        <w:t>an Elderly Housing Use Agreement</w:t>
      </w:r>
      <w:r w:rsidR="00D03EC4" w:rsidRPr="00E11751">
        <w:rPr>
          <w:szCs w:val="22"/>
        </w:rPr>
        <w:t xml:space="preserve"> </w:t>
      </w:r>
      <w:r w:rsidR="00537B89" w:rsidRPr="00E11751">
        <w:rPr>
          <w:szCs w:val="22"/>
        </w:rPr>
        <w:t>which will be recorded as a restrictive covenant on the Covered Project.</w:t>
      </w:r>
      <w:bookmarkEnd w:id="1"/>
      <w:r w:rsidRPr="00E11751">
        <w:rPr>
          <w:szCs w:val="22"/>
        </w:rPr>
        <w:t xml:space="preserve">  </w:t>
      </w:r>
      <w:r w:rsidR="00537B89" w:rsidRPr="00E11751">
        <w:rPr>
          <w:szCs w:val="22"/>
        </w:rPr>
        <w:lastRenderedPageBreak/>
        <w:t>The Elderly Housing Use Agreement</w:t>
      </w:r>
      <w:r w:rsidR="008D4E44" w:rsidRPr="00E11751">
        <w:rPr>
          <w:szCs w:val="22"/>
        </w:rPr>
        <w:t xml:space="preserve"> restates </w:t>
      </w:r>
      <w:proofErr w:type="gramStart"/>
      <w:r w:rsidR="00537B89" w:rsidRPr="00E11751">
        <w:rPr>
          <w:szCs w:val="22"/>
        </w:rPr>
        <w:t xml:space="preserve">any </w:t>
      </w:r>
      <w:r w:rsidR="00C305D0" w:rsidRPr="00E11751">
        <w:rPr>
          <w:szCs w:val="22"/>
        </w:rPr>
        <w:t>and all</w:t>
      </w:r>
      <w:proofErr w:type="gramEnd"/>
      <w:r w:rsidR="00C305D0" w:rsidRPr="00E11751">
        <w:rPr>
          <w:szCs w:val="22"/>
        </w:rPr>
        <w:t xml:space="preserve"> </w:t>
      </w:r>
      <w:r w:rsidR="00537B89" w:rsidRPr="00E11751">
        <w:rPr>
          <w:szCs w:val="22"/>
        </w:rPr>
        <w:t xml:space="preserve">PRAC obligations that survive the conversion. The Elderly Housing Use Agreement </w:t>
      </w:r>
      <w:r w:rsidR="008D4E44" w:rsidRPr="00E11751">
        <w:rPr>
          <w:szCs w:val="22"/>
        </w:rPr>
        <w:t xml:space="preserve">has </w:t>
      </w:r>
      <w:r w:rsidR="00537B89" w:rsidRPr="00E11751">
        <w:rPr>
          <w:szCs w:val="22"/>
        </w:rPr>
        <w:t xml:space="preserve">a term </w:t>
      </w:r>
      <w:r w:rsidR="00533773" w:rsidRPr="00E11751">
        <w:rPr>
          <w:szCs w:val="22"/>
        </w:rPr>
        <w:t xml:space="preserve">which extends </w:t>
      </w:r>
      <w:r w:rsidR="00537B89" w:rsidRPr="00E11751">
        <w:rPr>
          <w:szCs w:val="22"/>
        </w:rPr>
        <w:t xml:space="preserve">20 years </w:t>
      </w:r>
      <w:r w:rsidR="00533773" w:rsidRPr="00E11751">
        <w:rPr>
          <w:szCs w:val="22"/>
        </w:rPr>
        <w:t>beyond the</w:t>
      </w:r>
      <w:r w:rsidR="00215728">
        <w:rPr>
          <w:szCs w:val="22"/>
        </w:rPr>
        <w:t xml:space="preserve"> pre-conversion</w:t>
      </w:r>
      <w:r w:rsidR="00533773" w:rsidRPr="00E11751">
        <w:rPr>
          <w:szCs w:val="22"/>
        </w:rPr>
        <w:t xml:space="preserve"> </w:t>
      </w:r>
      <w:r w:rsidR="00B472F5" w:rsidRPr="00E11751">
        <w:rPr>
          <w:szCs w:val="22"/>
        </w:rPr>
        <w:t xml:space="preserve">termination date of the </w:t>
      </w:r>
      <w:r w:rsidR="00537B89" w:rsidRPr="00E11751">
        <w:rPr>
          <w:szCs w:val="22"/>
        </w:rPr>
        <w:t>Capital Advance Program Use Agreement</w:t>
      </w:r>
      <w:r w:rsidR="000B31EE" w:rsidRPr="00E11751">
        <w:rPr>
          <w:szCs w:val="22"/>
        </w:rPr>
        <w:t>.  S</w:t>
      </w:r>
      <w:r w:rsidRPr="00E11751">
        <w:rPr>
          <w:szCs w:val="22"/>
        </w:rPr>
        <w:t xml:space="preserve">uch term is identified as the Elderly Housing Use Agreement </w:t>
      </w:r>
      <w:r w:rsidR="003F70D2" w:rsidRPr="00E11751">
        <w:rPr>
          <w:szCs w:val="22"/>
        </w:rPr>
        <w:t>T</w:t>
      </w:r>
      <w:r w:rsidRPr="00E11751">
        <w:rPr>
          <w:szCs w:val="22"/>
        </w:rPr>
        <w:t xml:space="preserve">erm on page </w:t>
      </w:r>
      <w:r w:rsidR="00F27736" w:rsidRPr="00E11751">
        <w:rPr>
          <w:szCs w:val="22"/>
        </w:rPr>
        <w:t>2</w:t>
      </w:r>
      <w:r w:rsidRPr="00E11751">
        <w:rPr>
          <w:szCs w:val="22"/>
        </w:rPr>
        <w:t xml:space="preserve"> of this Agreement</w:t>
      </w:r>
      <w:r w:rsidR="00537B89" w:rsidRPr="00E11751">
        <w:rPr>
          <w:szCs w:val="22"/>
        </w:rPr>
        <w:t>.</w:t>
      </w:r>
    </w:p>
    <w:p w14:paraId="36981523" w14:textId="65B4EE95" w:rsidR="00537B89" w:rsidRPr="00E11751" w:rsidRDefault="00537B89" w:rsidP="00297614">
      <w:pPr>
        <w:pStyle w:val="Heading1"/>
        <w:rPr>
          <w:szCs w:val="22"/>
        </w:rPr>
      </w:pPr>
      <w:r w:rsidRPr="00E11751">
        <w:rPr>
          <w:b/>
          <w:bCs/>
          <w:szCs w:val="22"/>
          <w:u w:val="single"/>
        </w:rPr>
        <w:t>Elderly Housing Use Agreement Priority</w:t>
      </w:r>
      <w:r w:rsidRPr="00E11751">
        <w:rPr>
          <w:szCs w:val="22"/>
        </w:rPr>
        <w:t xml:space="preserve">.  Unless otherwise approved by HUD, the Elderly Housing Use Agreement shall be superior to </w:t>
      </w:r>
      <w:proofErr w:type="gramStart"/>
      <w:r w:rsidRPr="00E11751">
        <w:rPr>
          <w:szCs w:val="22"/>
        </w:rPr>
        <w:t>any and all</w:t>
      </w:r>
      <w:proofErr w:type="gramEnd"/>
      <w:r w:rsidRPr="00E11751">
        <w:rPr>
          <w:szCs w:val="22"/>
        </w:rPr>
        <w:t xml:space="preserve"> liens and/or encumbrances against the Covered Project, including, without limitation, the lien evidenced by any and all mortgages, deeds of trust and other financing documents and regulatory documents related to the Covered Project (including any LIHTC use agreement). The Project Owner shall obtain consents or subordination agreements, and have such documents executed, as HUD may determine necessary to establish such priority.</w:t>
      </w:r>
    </w:p>
    <w:p w14:paraId="6DCA09CD" w14:textId="1C71DC6A" w:rsidR="00537B89" w:rsidRPr="00E11751" w:rsidRDefault="00537B89" w:rsidP="00297614">
      <w:pPr>
        <w:pStyle w:val="Heading1"/>
        <w:rPr>
          <w:szCs w:val="22"/>
        </w:rPr>
      </w:pPr>
      <w:r w:rsidRPr="00E11751">
        <w:rPr>
          <w:b/>
          <w:bCs/>
          <w:szCs w:val="22"/>
          <w:u w:val="single"/>
        </w:rPr>
        <w:t>Expenses and Transaction Costs</w:t>
      </w:r>
      <w:r w:rsidRPr="00E11751">
        <w:rPr>
          <w:szCs w:val="22"/>
        </w:rPr>
        <w:t xml:space="preserve">.  </w:t>
      </w:r>
      <w:bookmarkStart w:id="2" w:name="_Hlk23036505"/>
      <w:bookmarkStart w:id="3" w:name="_Hlk22523872"/>
      <w:r w:rsidRPr="00E11751">
        <w:rPr>
          <w:szCs w:val="22"/>
        </w:rPr>
        <w:t xml:space="preserve">HUD </w:t>
      </w:r>
      <w:r w:rsidR="004F218D" w:rsidRPr="00E11751">
        <w:rPr>
          <w:szCs w:val="22"/>
        </w:rPr>
        <w:t xml:space="preserve">is </w:t>
      </w:r>
      <w:r w:rsidRPr="00E11751">
        <w:rPr>
          <w:szCs w:val="22"/>
        </w:rPr>
        <w:t xml:space="preserve">not responsible for any expenses or transaction costs incurred by or at the direction of the </w:t>
      </w:r>
      <w:r w:rsidR="009515D4" w:rsidRPr="00E11751">
        <w:rPr>
          <w:szCs w:val="22"/>
        </w:rPr>
        <w:t xml:space="preserve">PRAC Owner or </w:t>
      </w:r>
      <w:r w:rsidRPr="00E11751">
        <w:rPr>
          <w:szCs w:val="22"/>
        </w:rPr>
        <w:t>Project Owner in connection with the Transaction (including without limitation, fees for consultants, attorneys, environmental contractors, tax advisors and accountants; city, county and/or state taxes and/or fees; recording fees, prepayment penalties and/or premiums; costs for title insurance and title examination; surveys and appraisals)</w:t>
      </w:r>
      <w:r w:rsidR="004F218D" w:rsidRPr="00E11751">
        <w:rPr>
          <w:szCs w:val="22"/>
        </w:rPr>
        <w:t xml:space="preserve"> or the Work</w:t>
      </w:r>
      <w:r w:rsidRPr="00E11751">
        <w:rPr>
          <w:szCs w:val="22"/>
        </w:rPr>
        <w:t>.</w:t>
      </w:r>
      <w:bookmarkEnd w:id="2"/>
      <w:bookmarkEnd w:id="3"/>
    </w:p>
    <w:p w14:paraId="09DE1030" w14:textId="41314D3B" w:rsidR="00537B89" w:rsidRPr="00E11751" w:rsidRDefault="00537B89" w:rsidP="00297614">
      <w:pPr>
        <w:pStyle w:val="Heading1"/>
        <w:rPr>
          <w:szCs w:val="22"/>
        </w:rPr>
      </w:pPr>
      <w:r w:rsidRPr="00E11751">
        <w:rPr>
          <w:b/>
          <w:bCs/>
          <w:szCs w:val="22"/>
          <w:u w:val="single"/>
        </w:rPr>
        <w:t>Tax, Financial, and Legal Consequences</w:t>
      </w:r>
      <w:r w:rsidRPr="00E11751">
        <w:rPr>
          <w:szCs w:val="22"/>
        </w:rPr>
        <w:t>.  HUD has not provided, nor shall it provide, any opinions, representations, warranties, or covenants to any party regarding any federal, state and/or local tax consequences, financial consequences, or legal consequences relative to the Transaction. The Project Owner acknowledge</w:t>
      </w:r>
      <w:r w:rsidR="00482E24" w:rsidRPr="00E11751">
        <w:rPr>
          <w:szCs w:val="22"/>
        </w:rPr>
        <w:t>s</w:t>
      </w:r>
      <w:r w:rsidRPr="00E11751">
        <w:rPr>
          <w:szCs w:val="22"/>
        </w:rPr>
        <w:t xml:space="preserve"> that funding of the contemplated </w:t>
      </w:r>
      <w:r w:rsidR="00475034" w:rsidRPr="00E11751">
        <w:rPr>
          <w:szCs w:val="22"/>
        </w:rPr>
        <w:t xml:space="preserve">Section 8 </w:t>
      </w:r>
      <w:r w:rsidRPr="00E11751">
        <w:rPr>
          <w:szCs w:val="22"/>
        </w:rPr>
        <w:t>Housing Assistance Payment Contract (</w:t>
      </w:r>
      <w:r w:rsidR="00517717" w:rsidRPr="00E11751">
        <w:rPr>
          <w:szCs w:val="22"/>
        </w:rPr>
        <w:t>the “</w:t>
      </w:r>
      <w:r w:rsidRPr="00E11751">
        <w:rPr>
          <w:szCs w:val="22"/>
        </w:rPr>
        <w:t>HAP Contract</w:t>
      </w:r>
      <w:r w:rsidR="00517717" w:rsidRPr="00E11751">
        <w:rPr>
          <w:szCs w:val="22"/>
        </w:rPr>
        <w:t>”</w:t>
      </w:r>
      <w:r w:rsidRPr="00E11751">
        <w:rPr>
          <w:szCs w:val="22"/>
        </w:rPr>
        <w:t xml:space="preserve">) is subject to appropriations.  </w:t>
      </w:r>
    </w:p>
    <w:p w14:paraId="0C895E95" w14:textId="24095D52" w:rsidR="00475034" w:rsidRPr="00E11751" w:rsidRDefault="00475034" w:rsidP="00475034">
      <w:pPr>
        <w:pStyle w:val="Heading1"/>
        <w:rPr>
          <w:szCs w:val="22"/>
        </w:rPr>
      </w:pPr>
      <w:r w:rsidRPr="00E11751">
        <w:rPr>
          <w:b/>
          <w:bCs/>
          <w:szCs w:val="22"/>
          <w:u w:val="single"/>
        </w:rPr>
        <w:t>Rental Assistance</w:t>
      </w:r>
      <w:r w:rsidRPr="00E11751">
        <w:rPr>
          <w:szCs w:val="22"/>
        </w:rPr>
        <w:t xml:space="preserve">.  The Project Owner shall </w:t>
      </w:r>
      <w:proofErr w:type="gramStart"/>
      <w:r w:rsidRPr="00E11751">
        <w:rPr>
          <w:szCs w:val="22"/>
        </w:rPr>
        <w:t>enter into</w:t>
      </w:r>
      <w:proofErr w:type="gramEnd"/>
      <w:r w:rsidRPr="00E11751">
        <w:rPr>
          <w:szCs w:val="22"/>
        </w:rPr>
        <w:t xml:space="preserve"> one or more HAP Contracts, as specified on page 1 of this Agreement, pursuant to which rental assistance will be provided to the number of units specified on page 1 of this Agreement.  The Project Owner shall renew the HAP Contract throughout the </w:t>
      </w:r>
      <w:r w:rsidR="000068D7" w:rsidRPr="00E11751">
        <w:rPr>
          <w:szCs w:val="22"/>
        </w:rPr>
        <w:t xml:space="preserve">full </w:t>
      </w:r>
      <w:r w:rsidRPr="00E11751">
        <w:rPr>
          <w:szCs w:val="22"/>
        </w:rPr>
        <w:t xml:space="preserve">term of the Elderly Housing Use Agreement, as specified on page </w:t>
      </w:r>
      <w:r w:rsidR="00FA3F16" w:rsidRPr="00E11751">
        <w:rPr>
          <w:szCs w:val="22"/>
        </w:rPr>
        <w:t>2</w:t>
      </w:r>
      <w:r w:rsidRPr="00E11751">
        <w:rPr>
          <w:szCs w:val="22"/>
        </w:rPr>
        <w:t xml:space="preserve"> of this Agreement.</w:t>
      </w:r>
    </w:p>
    <w:p w14:paraId="3BA347DB" w14:textId="2037C0D3" w:rsidR="00537B89" w:rsidRPr="00E11751" w:rsidRDefault="00537B89" w:rsidP="000068D7">
      <w:pPr>
        <w:pStyle w:val="Heading1"/>
        <w:rPr>
          <w:szCs w:val="22"/>
        </w:rPr>
      </w:pPr>
      <w:r w:rsidRPr="00E11751">
        <w:rPr>
          <w:b/>
          <w:bCs/>
          <w:szCs w:val="22"/>
          <w:u w:val="single"/>
        </w:rPr>
        <w:t>Sources and Uses of Funds</w:t>
      </w:r>
      <w:r w:rsidRPr="00E11751">
        <w:rPr>
          <w:szCs w:val="22"/>
        </w:rPr>
        <w:t>.</w:t>
      </w:r>
      <w:r w:rsidR="000068D7" w:rsidRPr="00E11751">
        <w:rPr>
          <w:szCs w:val="22"/>
        </w:rPr>
        <w:t xml:space="preserve">  </w:t>
      </w:r>
      <w:r w:rsidRPr="00E11751">
        <w:rPr>
          <w:szCs w:val="22"/>
        </w:rPr>
        <w:t>HUD approval of this Transaction</w:t>
      </w:r>
      <w:r w:rsidR="0085086A">
        <w:rPr>
          <w:szCs w:val="22"/>
        </w:rPr>
        <w:t xml:space="preserve"> </w:t>
      </w:r>
      <w:r w:rsidRPr="00E11751">
        <w:rPr>
          <w:szCs w:val="22"/>
        </w:rPr>
        <w:t xml:space="preserve">is </w:t>
      </w:r>
      <w:r w:rsidR="0085086A">
        <w:rPr>
          <w:szCs w:val="22"/>
        </w:rPr>
        <w:t xml:space="preserve">made in reliance </w:t>
      </w:r>
      <w:r w:rsidRPr="00E11751">
        <w:rPr>
          <w:szCs w:val="22"/>
        </w:rPr>
        <w:t xml:space="preserve">on the Sources and Uses attached as Exhibit </w:t>
      </w:r>
      <w:r w:rsidR="005B645A" w:rsidRPr="00E11751">
        <w:rPr>
          <w:szCs w:val="22"/>
        </w:rPr>
        <w:t>A</w:t>
      </w:r>
      <w:r w:rsidRPr="00E11751">
        <w:rPr>
          <w:szCs w:val="22"/>
        </w:rPr>
        <w:t xml:space="preserve">.  </w:t>
      </w:r>
      <w:r w:rsidR="006B0B6C">
        <w:rPr>
          <w:szCs w:val="22"/>
        </w:rPr>
        <w:t>Post-Closing c</w:t>
      </w:r>
      <w:r w:rsidRPr="00E11751">
        <w:rPr>
          <w:szCs w:val="22"/>
        </w:rPr>
        <w:t>hanges to this Sources and Uses</w:t>
      </w:r>
      <w:r w:rsidR="000068D7" w:rsidRPr="00E11751">
        <w:rPr>
          <w:szCs w:val="22"/>
        </w:rPr>
        <w:t xml:space="preserve"> </w:t>
      </w:r>
      <w:r w:rsidR="009E057F">
        <w:rPr>
          <w:szCs w:val="22"/>
        </w:rPr>
        <w:t xml:space="preserve">which exceed </w:t>
      </w:r>
      <w:r w:rsidR="006560F6">
        <w:rPr>
          <w:szCs w:val="22"/>
        </w:rPr>
        <w:t>five</w:t>
      </w:r>
      <w:r w:rsidR="00103C02">
        <w:rPr>
          <w:szCs w:val="22"/>
        </w:rPr>
        <w:t xml:space="preserve"> percent (</w:t>
      </w:r>
      <w:r w:rsidR="006560F6">
        <w:rPr>
          <w:szCs w:val="22"/>
        </w:rPr>
        <w:t>5</w:t>
      </w:r>
      <w:r w:rsidR="009E057F">
        <w:rPr>
          <w:szCs w:val="22"/>
        </w:rPr>
        <w:t>%</w:t>
      </w:r>
      <w:r w:rsidR="00103C02">
        <w:rPr>
          <w:szCs w:val="22"/>
        </w:rPr>
        <w:t xml:space="preserve">) of the total </w:t>
      </w:r>
      <w:r w:rsidR="005A40CE">
        <w:rPr>
          <w:szCs w:val="22"/>
        </w:rPr>
        <w:t xml:space="preserve">project </w:t>
      </w:r>
      <w:r w:rsidR="001840B9">
        <w:rPr>
          <w:szCs w:val="22"/>
        </w:rPr>
        <w:t xml:space="preserve">uses set forth on Exhibit A must </w:t>
      </w:r>
      <w:r w:rsidRPr="00E11751">
        <w:rPr>
          <w:szCs w:val="22"/>
        </w:rPr>
        <w:t>be disclosed to HUD</w:t>
      </w:r>
      <w:r w:rsidR="001F24B1">
        <w:rPr>
          <w:szCs w:val="22"/>
        </w:rPr>
        <w:t>.  I</w:t>
      </w:r>
      <w:r w:rsidRPr="00E11751">
        <w:rPr>
          <w:szCs w:val="22"/>
        </w:rPr>
        <w:t>f HUD</w:t>
      </w:r>
      <w:r w:rsidR="008B4BAC">
        <w:rPr>
          <w:szCs w:val="22"/>
        </w:rPr>
        <w:t xml:space="preserve">’s review </w:t>
      </w:r>
      <w:r w:rsidRPr="00E11751">
        <w:rPr>
          <w:szCs w:val="22"/>
        </w:rPr>
        <w:t xml:space="preserve">determines that such changes </w:t>
      </w:r>
      <w:r w:rsidR="001F24B1">
        <w:rPr>
          <w:szCs w:val="22"/>
        </w:rPr>
        <w:t>could materially impact the ability of the Project Owner to complete the Work</w:t>
      </w:r>
      <w:r w:rsidR="001840B9">
        <w:rPr>
          <w:szCs w:val="22"/>
        </w:rPr>
        <w:t>,</w:t>
      </w:r>
      <w:r w:rsidR="001F24B1">
        <w:rPr>
          <w:szCs w:val="22"/>
        </w:rPr>
        <w:t xml:space="preserve"> </w:t>
      </w:r>
      <w:r w:rsidR="00107ADD">
        <w:rPr>
          <w:szCs w:val="22"/>
        </w:rPr>
        <w:t xml:space="preserve">to </w:t>
      </w:r>
      <w:r w:rsidR="001F24B1">
        <w:rPr>
          <w:szCs w:val="22"/>
        </w:rPr>
        <w:t xml:space="preserve">comply with the terms </w:t>
      </w:r>
      <w:r w:rsidR="008B4BAC">
        <w:rPr>
          <w:szCs w:val="22"/>
        </w:rPr>
        <w:t>of this Agreement</w:t>
      </w:r>
      <w:r w:rsidR="002A6631">
        <w:rPr>
          <w:szCs w:val="22"/>
        </w:rPr>
        <w:t>, or to comply with program requirements</w:t>
      </w:r>
      <w:r w:rsidR="008B4BAC">
        <w:rPr>
          <w:szCs w:val="22"/>
        </w:rPr>
        <w:t xml:space="preserve">, </w:t>
      </w:r>
      <w:r w:rsidR="00117A92">
        <w:rPr>
          <w:szCs w:val="22"/>
        </w:rPr>
        <w:t xml:space="preserve">HUD may require additional documentation or assurance of the Project Owner’s ability to comply with </w:t>
      </w:r>
      <w:r w:rsidR="002A6631">
        <w:rPr>
          <w:szCs w:val="22"/>
        </w:rPr>
        <w:t xml:space="preserve">such obligations.  </w:t>
      </w:r>
      <w:r w:rsidR="0094239D" w:rsidRPr="00E11751">
        <w:rPr>
          <w:szCs w:val="22"/>
        </w:rPr>
        <w:t xml:space="preserve">Without in any way </w:t>
      </w:r>
      <w:r w:rsidR="00955DED" w:rsidRPr="00E11751">
        <w:rPr>
          <w:szCs w:val="22"/>
        </w:rPr>
        <w:t>modifying the requirements of specific funding sources</w:t>
      </w:r>
      <w:r w:rsidR="00A606C4" w:rsidRPr="00E11751">
        <w:rPr>
          <w:szCs w:val="22"/>
        </w:rPr>
        <w:t xml:space="preserve">, HUD does not require </w:t>
      </w:r>
      <w:r w:rsidR="00B266D1" w:rsidRPr="00E11751">
        <w:rPr>
          <w:szCs w:val="22"/>
        </w:rPr>
        <w:t xml:space="preserve">tracking of specific funds </w:t>
      </w:r>
      <w:r w:rsidR="00334DFF" w:rsidRPr="00E11751">
        <w:rPr>
          <w:szCs w:val="22"/>
        </w:rPr>
        <w:t>to specific uses under RAD</w:t>
      </w:r>
      <w:r w:rsidR="00963564" w:rsidRPr="00E11751">
        <w:rPr>
          <w:szCs w:val="22"/>
        </w:rPr>
        <w:t>.  HUD</w:t>
      </w:r>
      <w:r w:rsidR="00124C69" w:rsidRPr="00E11751">
        <w:rPr>
          <w:szCs w:val="22"/>
        </w:rPr>
        <w:t xml:space="preserve"> shall </w:t>
      </w:r>
      <w:r w:rsidR="00A21EF8" w:rsidRPr="00E11751">
        <w:rPr>
          <w:szCs w:val="22"/>
        </w:rPr>
        <w:t xml:space="preserve">review the availability of sources and </w:t>
      </w:r>
      <w:r w:rsidR="004D3ED0" w:rsidRPr="00E11751">
        <w:rPr>
          <w:szCs w:val="22"/>
        </w:rPr>
        <w:t xml:space="preserve">their application to uses in the aggregate upon completion of the Work.  </w:t>
      </w:r>
      <w:r w:rsidR="006A34A7" w:rsidRPr="00E11751">
        <w:rPr>
          <w:szCs w:val="22"/>
        </w:rPr>
        <w:t xml:space="preserve">HUD </w:t>
      </w:r>
      <w:r w:rsidR="004724B9" w:rsidRPr="00E11751">
        <w:rPr>
          <w:szCs w:val="22"/>
        </w:rPr>
        <w:t xml:space="preserve">hereby </w:t>
      </w:r>
      <w:r w:rsidR="00113B97" w:rsidRPr="00E11751">
        <w:rPr>
          <w:szCs w:val="22"/>
        </w:rPr>
        <w:t xml:space="preserve">approves the use of </w:t>
      </w:r>
      <w:r w:rsidR="000B57B2" w:rsidRPr="00E11751">
        <w:rPr>
          <w:szCs w:val="22"/>
        </w:rPr>
        <w:t xml:space="preserve">unrestricted funds or </w:t>
      </w:r>
      <w:r w:rsidR="009F624A" w:rsidRPr="00E11751">
        <w:rPr>
          <w:szCs w:val="22"/>
        </w:rPr>
        <w:t xml:space="preserve">of </w:t>
      </w:r>
      <w:r w:rsidR="00113B97" w:rsidRPr="00E11751">
        <w:rPr>
          <w:szCs w:val="22"/>
        </w:rPr>
        <w:t>construction period project income</w:t>
      </w:r>
      <w:r w:rsidR="000B57B2" w:rsidRPr="00E11751">
        <w:rPr>
          <w:szCs w:val="22"/>
        </w:rPr>
        <w:t xml:space="preserve"> </w:t>
      </w:r>
      <w:r w:rsidR="00754034" w:rsidRPr="00E11751">
        <w:rPr>
          <w:szCs w:val="22"/>
        </w:rPr>
        <w:t xml:space="preserve">for both hard and soft costs </w:t>
      </w:r>
      <w:r w:rsidR="00A6114A" w:rsidRPr="00E11751">
        <w:rPr>
          <w:szCs w:val="22"/>
        </w:rPr>
        <w:t>reflected in an approved Sources and Uses</w:t>
      </w:r>
      <w:r w:rsidR="00573BE1" w:rsidRPr="00E11751">
        <w:rPr>
          <w:szCs w:val="22"/>
        </w:rPr>
        <w:t xml:space="preserve"> and as working capital to bridge the availability of </w:t>
      </w:r>
      <w:r w:rsidR="002A7223" w:rsidRPr="00E11751">
        <w:rPr>
          <w:szCs w:val="22"/>
        </w:rPr>
        <w:t xml:space="preserve">funds </w:t>
      </w:r>
      <w:proofErr w:type="gramStart"/>
      <w:r w:rsidR="002A7223" w:rsidRPr="00E11751">
        <w:rPr>
          <w:szCs w:val="22"/>
        </w:rPr>
        <w:t>during the course of</w:t>
      </w:r>
      <w:proofErr w:type="gramEnd"/>
      <w:r w:rsidR="002A7223" w:rsidRPr="00E11751">
        <w:rPr>
          <w:szCs w:val="22"/>
        </w:rPr>
        <w:t xml:space="preserve"> the implementation of the Work.</w:t>
      </w:r>
      <w:r w:rsidR="00124C69" w:rsidRPr="00E11751">
        <w:rPr>
          <w:szCs w:val="22"/>
        </w:rPr>
        <w:t xml:space="preserve"> </w:t>
      </w:r>
    </w:p>
    <w:p w14:paraId="024265EB" w14:textId="77777777" w:rsidR="00AB67D0" w:rsidRPr="00E11751" w:rsidRDefault="00537B89" w:rsidP="005464CC">
      <w:pPr>
        <w:pStyle w:val="Heading1"/>
        <w:keepNext/>
        <w:keepLines/>
        <w:rPr>
          <w:szCs w:val="22"/>
        </w:rPr>
      </w:pPr>
      <w:r w:rsidRPr="00E11751">
        <w:rPr>
          <w:b/>
          <w:bCs/>
          <w:szCs w:val="22"/>
          <w:u w:val="single"/>
        </w:rPr>
        <w:t>Planned Construction and Rehabilitation</w:t>
      </w:r>
      <w:r w:rsidRPr="00E11751">
        <w:rPr>
          <w:szCs w:val="22"/>
        </w:rPr>
        <w:t xml:space="preserve">.  </w:t>
      </w:r>
    </w:p>
    <w:p w14:paraId="3AE9BAB0" w14:textId="04D3F283" w:rsidR="00537B89" w:rsidRPr="00E11751" w:rsidRDefault="00AB67D0" w:rsidP="00AB67D0">
      <w:pPr>
        <w:pStyle w:val="Heading2"/>
        <w:rPr>
          <w:szCs w:val="22"/>
        </w:rPr>
      </w:pPr>
      <w:r w:rsidRPr="00E11751">
        <w:rPr>
          <w:szCs w:val="22"/>
          <w:u w:val="single"/>
        </w:rPr>
        <w:t>Description of the Work</w:t>
      </w:r>
      <w:r w:rsidR="00C736C2" w:rsidRPr="00E11751">
        <w:rPr>
          <w:szCs w:val="22"/>
          <w:u w:val="single"/>
        </w:rPr>
        <w:t xml:space="preserve"> and Obligation to Complete</w:t>
      </w:r>
      <w:r w:rsidRPr="00E11751">
        <w:rPr>
          <w:szCs w:val="22"/>
        </w:rPr>
        <w:t xml:space="preserve">.  </w:t>
      </w:r>
      <w:r w:rsidR="00537B89" w:rsidRPr="00E11751">
        <w:rPr>
          <w:szCs w:val="22"/>
        </w:rPr>
        <w:t xml:space="preserve">Exhibit </w:t>
      </w:r>
      <w:r w:rsidR="005B645A" w:rsidRPr="00E11751">
        <w:rPr>
          <w:szCs w:val="22"/>
        </w:rPr>
        <w:t xml:space="preserve">B </w:t>
      </w:r>
      <w:r w:rsidR="00537B89" w:rsidRPr="00E11751">
        <w:rPr>
          <w:szCs w:val="22"/>
        </w:rPr>
        <w:t>sets forth the planned construction, repairs and/or rehabilitation for the Covered Project</w:t>
      </w:r>
      <w:r w:rsidR="001112EC" w:rsidRPr="00E11751">
        <w:rPr>
          <w:szCs w:val="22"/>
        </w:rPr>
        <w:t xml:space="preserve"> (the “Work”)</w:t>
      </w:r>
      <w:r w:rsidR="00537B89" w:rsidRPr="00E11751">
        <w:rPr>
          <w:szCs w:val="22"/>
        </w:rPr>
        <w:t xml:space="preserve"> to be funded in accordance with the </w:t>
      </w:r>
      <w:r w:rsidR="00815B6A" w:rsidRPr="00E11751">
        <w:rPr>
          <w:szCs w:val="22"/>
        </w:rPr>
        <w:t xml:space="preserve">approved </w:t>
      </w:r>
      <w:r w:rsidR="00537B89" w:rsidRPr="00E11751">
        <w:rPr>
          <w:szCs w:val="22"/>
        </w:rPr>
        <w:t xml:space="preserve">Sources and Uses </w:t>
      </w:r>
      <w:r w:rsidR="00815B6A" w:rsidRPr="00E11751">
        <w:rPr>
          <w:szCs w:val="22"/>
        </w:rPr>
        <w:t>attached as Exhibit A</w:t>
      </w:r>
      <w:r w:rsidR="00283C31" w:rsidRPr="00E11751">
        <w:rPr>
          <w:szCs w:val="22"/>
        </w:rPr>
        <w:t xml:space="preserve">. </w:t>
      </w:r>
      <w:r w:rsidR="00815B6A" w:rsidRPr="00E11751">
        <w:rPr>
          <w:szCs w:val="22"/>
        </w:rPr>
        <w:t xml:space="preserve"> </w:t>
      </w:r>
      <w:r w:rsidR="00AE798C" w:rsidRPr="00E11751">
        <w:rPr>
          <w:szCs w:val="22"/>
        </w:rPr>
        <w:t xml:space="preserve">The </w:t>
      </w:r>
      <w:r w:rsidR="00815B6A" w:rsidRPr="00E11751">
        <w:rPr>
          <w:szCs w:val="22"/>
        </w:rPr>
        <w:t>approved</w:t>
      </w:r>
      <w:r w:rsidR="00AE798C" w:rsidRPr="00E11751">
        <w:rPr>
          <w:szCs w:val="22"/>
        </w:rPr>
        <w:t xml:space="preserve"> Sources and Uses represent the Project Owner’s determination of funds necessary to pay for the Work</w:t>
      </w:r>
      <w:r w:rsidRPr="00E11751">
        <w:rPr>
          <w:szCs w:val="22"/>
        </w:rPr>
        <w:t xml:space="preserve">.  Without regard to the adequacy of funds set forth in the </w:t>
      </w:r>
      <w:r w:rsidR="00815B6A" w:rsidRPr="00E11751">
        <w:rPr>
          <w:szCs w:val="22"/>
        </w:rPr>
        <w:t xml:space="preserve">approved </w:t>
      </w:r>
      <w:r w:rsidRPr="00E11751">
        <w:rPr>
          <w:szCs w:val="22"/>
        </w:rPr>
        <w:t>Sources and Uses, t</w:t>
      </w:r>
      <w:r w:rsidR="00AE798C" w:rsidRPr="00E11751">
        <w:rPr>
          <w:szCs w:val="22"/>
        </w:rPr>
        <w:t>he Project Owner shall ensure that the Work is completed in the time frame set forth in this Agreement</w:t>
      </w:r>
      <w:r w:rsidR="00F83547" w:rsidRPr="00E11751">
        <w:rPr>
          <w:szCs w:val="22"/>
        </w:rPr>
        <w:t>, unless otherwise extended by HUD at the owner’s written request,</w:t>
      </w:r>
      <w:r w:rsidR="00AE798C" w:rsidRPr="00E11751">
        <w:rPr>
          <w:szCs w:val="22"/>
        </w:rPr>
        <w:t xml:space="preserve"> </w:t>
      </w:r>
      <w:r w:rsidRPr="00E11751">
        <w:rPr>
          <w:szCs w:val="22"/>
        </w:rPr>
        <w:t>and in accordance with applicable RAD Program Requirements</w:t>
      </w:r>
      <w:r w:rsidR="00283C31" w:rsidRPr="00E11751">
        <w:rPr>
          <w:szCs w:val="22"/>
        </w:rPr>
        <w:t>,</w:t>
      </w:r>
      <w:r w:rsidR="008229DB" w:rsidRPr="00E11751">
        <w:rPr>
          <w:szCs w:val="22"/>
        </w:rPr>
        <w:t xml:space="preserve"> at the </w:t>
      </w:r>
      <w:r w:rsidR="008229DB" w:rsidRPr="00E11751">
        <w:rPr>
          <w:szCs w:val="22"/>
        </w:rPr>
        <w:lastRenderedPageBreak/>
        <w:t xml:space="preserve">Project Owner’s </w:t>
      </w:r>
      <w:r w:rsidR="00AE798C" w:rsidRPr="00E11751">
        <w:rPr>
          <w:szCs w:val="22"/>
        </w:rPr>
        <w:t xml:space="preserve">sole cost and expense.  </w:t>
      </w:r>
      <w:r w:rsidR="00FC478B" w:rsidRPr="00E11751">
        <w:rPr>
          <w:szCs w:val="22"/>
        </w:rPr>
        <w:t xml:space="preserve">The Project Owner shall ensure that, to the extent residents are in occupancy during the Work, the Work shall be conducted </w:t>
      </w:r>
      <w:r w:rsidR="00943FB2" w:rsidRPr="00E11751">
        <w:rPr>
          <w:szCs w:val="22"/>
        </w:rPr>
        <w:t>in a manner such that</w:t>
      </w:r>
      <w:r w:rsidR="00464327" w:rsidRPr="00E11751">
        <w:rPr>
          <w:szCs w:val="22"/>
        </w:rPr>
        <w:t xml:space="preserve"> </w:t>
      </w:r>
      <w:r w:rsidR="001B332C" w:rsidRPr="00E11751">
        <w:rPr>
          <w:szCs w:val="22"/>
        </w:rPr>
        <w:t>significant</w:t>
      </w:r>
      <w:r w:rsidR="00224C1E" w:rsidRPr="00E11751">
        <w:rPr>
          <w:szCs w:val="22"/>
        </w:rPr>
        <w:t xml:space="preserve"> disruptions</w:t>
      </w:r>
      <w:r w:rsidR="001B332C" w:rsidRPr="00E11751">
        <w:rPr>
          <w:szCs w:val="22"/>
        </w:rPr>
        <w:t xml:space="preserve"> to the residents </w:t>
      </w:r>
      <w:r w:rsidR="006C73D2" w:rsidRPr="00E11751">
        <w:rPr>
          <w:szCs w:val="22"/>
        </w:rPr>
        <w:t xml:space="preserve">in occupancy </w:t>
      </w:r>
      <w:r w:rsidR="001B332C" w:rsidRPr="00E11751">
        <w:rPr>
          <w:szCs w:val="22"/>
        </w:rPr>
        <w:t xml:space="preserve">are </w:t>
      </w:r>
      <w:r w:rsidR="00DC5566" w:rsidRPr="00E11751">
        <w:rPr>
          <w:szCs w:val="22"/>
        </w:rPr>
        <w:t>of limited duration</w:t>
      </w:r>
      <w:r w:rsidR="005D10BA" w:rsidRPr="00E11751">
        <w:rPr>
          <w:szCs w:val="22"/>
        </w:rPr>
        <w:t>, are reasonably mitigated,</w:t>
      </w:r>
      <w:r w:rsidR="00DC5566" w:rsidRPr="00E11751">
        <w:rPr>
          <w:szCs w:val="22"/>
        </w:rPr>
        <w:t xml:space="preserve"> and </w:t>
      </w:r>
      <w:r w:rsidR="005D10BA" w:rsidRPr="00E11751">
        <w:rPr>
          <w:szCs w:val="22"/>
        </w:rPr>
        <w:t xml:space="preserve">are </w:t>
      </w:r>
      <w:r w:rsidR="00DC5566" w:rsidRPr="00E11751">
        <w:rPr>
          <w:szCs w:val="22"/>
        </w:rPr>
        <w:t>appropriate to the age and health condition of the residents</w:t>
      </w:r>
      <w:r w:rsidR="00365967" w:rsidRPr="00E11751">
        <w:rPr>
          <w:szCs w:val="22"/>
        </w:rPr>
        <w:t xml:space="preserve">.  </w:t>
      </w:r>
      <w:r w:rsidR="00537B89" w:rsidRPr="00E11751">
        <w:rPr>
          <w:szCs w:val="22"/>
        </w:rPr>
        <w:t>The Work will be completed in accordance with</w:t>
      </w:r>
      <w:r w:rsidRPr="00E11751">
        <w:rPr>
          <w:szCs w:val="22"/>
        </w:rPr>
        <w:t xml:space="preserve"> the following requirements</w:t>
      </w:r>
      <w:r w:rsidR="00537B89" w:rsidRPr="00E11751">
        <w:rPr>
          <w:szCs w:val="22"/>
        </w:rPr>
        <w:t>:</w:t>
      </w:r>
    </w:p>
    <w:p w14:paraId="33ABCBC7" w14:textId="3985C1C5" w:rsidR="00537B89" w:rsidRPr="00E11751" w:rsidRDefault="00537B89" w:rsidP="00AB67D0">
      <w:pPr>
        <w:pStyle w:val="Heading3"/>
        <w:rPr>
          <w:szCs w:val="22"/>
        </w:rPr>
      </w:pPr>
      <w:r w:rsidRPr="00E11751">
        <w:rPr>
          <w:szCs w:val="22"/>
        </w:rPr>
        <w:t xml:space="preserve">The more stringent of: (1) any applicable national building code, such as </w:t>
      </w:r>
      <w:r w:rsidR="00AB67D0" w:rsidRPr="00E11751">
        <w:rPr>
          <w:szCs w:val="22"/>
        </w:rPr>
        <w:t xml:space="preserve">the </w:t>
      </w:r>
      <w:r w:rsidRPr="00E11751">
        <w:rPr>
          <w:szCs w:val="22"/>
        </w:rPr>
        <w:t xml:space="preserve">Uniform Building Code, </w:t>
      </w:r>
      <w:r w:rsidR="00AB67D0" w:rsidRPr="00E11751">
        <w:rPr>
          <w:szCs w:val="22"/>
        </w:rPr>
        <w:t xml:space="preserve">the </w:t>
      </w:r>
      <w:r w:rsidRPr="00E11751">
        <w:rPr>
          <w:szCs w:val="22"/>
        </w:rPr>
        <w:t xml:space="preserve">Council of American Building Officials Code, or </w:t>
      </w:r>
      <w:r w:rsidR="00AB67D0" w:rsidRPr="00E11751">
        <w:rPr>
          <w:szCs w:val="22"/>
        </w:rPr>
        <w:t xml:space="preserve">the </w:t>
      </w:r>
      <w:r w:rsidRPr="00E11751">
        <w:rPr>
          <w:szCs w:val="22"/>
        </w:rPr>
        <w:t xml:space="preserve">Building Officials Conference of America Code; or (2) applicable state and local laws, codes, ordinances, and </w:t>
      </w:r>
      <w:proofErr w:type="gramStart"/>
      <w:r w:rsidRPr="00E11751">
        <w:rPr>
          <w:szCs w:val="22"/>
        </w:rPr>
        <w:t>regulations;</w:t>
      </w:r>
      <w:proofErr w:type="gramEnd"/>
      <w:r w:rsidRPr="00E11751">
        <w:rPr>
          <w:szCs w:val="22"/>
        </w:rPr>
        <w:t xml:space="preserve"> </w:t>
      </w:r>
    </w:p>
    <w:p w14:paraId="60B562F7" w14:textId="77777777" w:rsidR="00537B89" w:rsidRPr="00E11751" w:rsidRDefault="00537B89" w:rsidP="00AB67D0">
      <w:pPr>
        <w:pStyle w:val="Heading3"/>
        <w:rPr>
          <w:szCs w:val="22"/>
        </w:rPr>
      </w:pPr>
      <w:r w:rsidRPr="00E11751">
        <w:rPr>
          <w:szCs w:val="22"/>
        </w:rPr>
        <w:t>Other applicable Federal requirements including any Federal fire-safety requirements and HUD minimum property standards (e.g., 24 CFR part 200, subpart S for FHA-insured properties</w:t>
      </w:r>
      <w:proofErr w:type="gramStart"/>
      <w:r w:rsidRPr="00E11751">
        <w:rPr>
          <w:szCs w:val="22"/>
        </w:rPr>
        <w:t>);</w:t>
      </w:r>
      <w:proofErr w:type="gramEnd"/>
    </w:p>
    <w:p w14:paraId="29A2771F" w14:textId="77777777" w:rsidR="00537B89" w:rsidRPr="00E11751" w:rsidRDefault="00537B89" w:rsidP="00AB67D0">
      <w:pPr>
        <w:pStyle w:val="Heading3"/>
        <w:rPr>
          <w:szCs w:val="22"/>
        </w:rPr>
      </w:pPr>
      <w:r w:rsidRPr="00E11751">
        <w:rPr>
          <w:szCs w:val="22"/>
        </w:rPr>
        <w:t xml:space="preserve">The relevant requirements of the Lead-Based Paint Poisoning Prevention Act (42 U.S.C. 4821-484 6), the Residential Lead-Based Paint Hazard Reduction Act of 1992 (42 U.S.C. 4851-485 6), and implementing regulations at 24 CFR part 35, as </w:t>
      </w:r>
      <w:proofErr w:type="gramStart"/>
      <w:r w:rsidRPr="00E11751">
        <w:rPr>
          <w:szCs w:val="22"/>
        </w:rPr>
        <w:t>applicable;</w:t>
      </w:r>
      <w:proofErr w:type="gramEnd"/>
    </w:p>
    <w:p w14:paraId="08454F5F" w14:textId="3B2B1739" w:rsidR="0080124A" w:rsidRPr="00E11751" w:rsidRDefault="0080124A" w:rsidP="0080124A">
      <w:pPr>
        <w:pStyle w:val="Heading3"/>
        <w:rPr>
          <w:szCs w:val="22"/>
        </w:rPr>
      </w:pPr>
      <w:r w:rsidRPr="00E11751">
        <w:rPr>
          <w:szCs w:val="22"/>
        </w:rPr>
        <w:t>T</w:t>
      </w:r>
      <w:r w:rsidR="00A67705" w:rsidRPr="00E11751">
        <w:rPr>
          <w:szCs w:val="22"/>
        </w:rPr>
        <w:t xml:space="preserve">he applicable </w:t>
      </w:r>
      <w:r w:rsidR="00CA5867" w:rsidRPr="00E11751">
        <w:rPr>
          <w:szCs w:val="22"/>
        </w:rPr>
        <w:t>relocation requirements (e.g., notice</w:t>
      </w:r>
      <w:r w:rsidR="00C1588F">
        <w:rPr>
          <w:szCs w:val="22"/>
        </w:rPr>
        <w:t>s</w:t>
      </w:r>
      <w:r w:rsidR="00CA5867" w:rsidRPr="00E11751">
        <w:rPr>
          <w:szCs w:val="22"/>
        </w:rPr>
        <w:t xml:space="preserve">, assistance, and payments) </w:t>
      </w:r>
      <w:r w:rsidR="00744856" w:rsidRPr="00E11751">
        <w:rPr>
          <w:szCs w:val="22"/>
        </w:rPr>
        <w:t xml:space="preserve">set forth in </w:t>
      </w:r>
      <w:r w:rsidR="00F21976" w:rsidRPr="00E11751">
        <w:rPr>
          <w:szCs w:val="22"/>
        </w:rPr>
        <w:t>Section 4</w:t>
      </w:r>
      <w:r w:rsidR="000F09F5" w:rsidRPr="00E11751">
        <w:rPr>
          <w:szCs w:val="22"/>
        </w:rPr>
        <w:t>.</w:t>
      </w:r>
      <w:r w:rsidR="00815E2E" w:rsidRPr="00E11751">
        <w:rPr>
          <w:szCs w:val="22"/>
        </w:rPr>
        <w:t>4.N</w:t>
      </w:r>
      <w:r w:rsidR="00F21976" w:rsidRPr="00E11751">
        <w:rPr>
          <w:szCs w:val="22"/>
        </w:rPr>
        <w:t xml:space="preserve"> of </w:t>
      </w:r>
      <w:r w:rsidR="007519A1" w:rsidRPr="00E11751">
        <w:rPr>
          <w:szCs w:val="22"/>
        </w:rPr>
        <w:t>the RAD Notice and</w:t>
      </w:r>
      <w:r w:rsidRPr="00E11751">
        <w:rPr>
          <w:szCs w:val="22"/>
        </w:rPr>
        <w:t xml:space="preserve"> </w:t>
      </w:r>
      <w:r w:rsidR="00267A7D" w:rsidRPr="00E11751">
        <w:rPr>
          <w:szCs w:val="22"/>
        </w:rPr>
        <w:t xml:space="preserve">in </w:t>
      </w:r>
      <w:r w:rsidRPr="00E11751">
        <w:rPr>
          <w:szCs w:val="22"/>
        </w:rPr>
        <w:t xml:space="preserve">the Uniform Relocation Assistance and Real Property Acquisition Policies Act of 1970 and its implementing regulations at 49 CFR Part </w:t>
      </w:r>
      <w:proofErr w:type="gramStart"/>
      <w:r w:rsidRPr="00E11751">
        <w:rPr>
          <w:szCs w:val="22"/>
        </w:rPr>
        <w:t>24;</w:t>
      </w:r>
      <w:proofErr w:type="gramEnd"/>
    </w:p>
    <w:p w14:paraId="58C0AE7C" w14:textId="4224F9B6" w:rsidR="00537B89" w:rsidRDefault="00537B89" w:rsidP="00AB67D0">
      <w:pPr>
        <w:pStyle w:val="Heading3"/>
        <w:rPr>
          <w:szCs w:val="22"/>
        </w:rPr>
      </w:pPr>
      <w:r w:rsidRPr="00E11751">
        <w:rPr>
          <w:szCs w:val="22"/>
        </w:rPr>
        <w:t>Section 504 of the Rehabilitation Act of 1973 and its implementing regulations at 24 CFR part 8, including but not limited to accessibility standards,</w:t>
      </w:r>
      <w:r w:rsidR="00C736C2" w:rsidRPr="00E11751">
        <w:rPr>
          <w:szCs w:val="22"/>
        </w:rPr>
        <w:t xml:space="preserve"> as applicable in the event of </w:t>
      </w:r>
      <w:r w:rsidRPr="00E11751">
        <w:rPr>
          <w:szCs w:val="22"/>
        </w:rPr>
        <w:t xml:space="preserve">any “substantial alterations” or other “alterations,” each as defined in such </w:t>
      </w:r>
      <w:proofErr w:type="gramStart"/>
      <w:r w:rsidRPr="00E11751">
        <w:rPr>
          <w:szCs w:val="22"/>
        </w:rPr>
        <w:t>regulations;</w:t>
      </w:r>
      <w:proofErr w:type="gramEnd"/>
      <w:r w:rsidRPr="00E11751">
        <w:rPr>
          <w:szCs w:val="22"/>
        </w:rPr>
        <w:t xml:space="preserve">  </w:t>
      </w:r>
    </w:p>
    <w:p w14:paraId="1F8C85C0" w14:textId="4BA15D58" w:rsidR="009E620B" w:rsidRDefault="002D6964" w:rsidP="002D6964">
      <w:pPr>
        <w:ind w:left="720" w:hanging="720"/>
      </w:pPr>
      <w:r>
        <w:tab/>
      </w:r>
      <w:r w:rsidR="009E620B">
        <w:t xml:space="preserve">11.1.6 </w:t>
      </w:r>
      <w:r w:rsidR="009E620B" w:rsidRPr="00E11751">
        <w:t>Title II of the Americans with Disabilities Act</w:t>
      </w:r>
      <w:r w:rsidR="0058131B">
        <w:t xml:space="preserve"> and its implementing regulations at 28 CFR </w:t>
      </w:r>
      <w:r w:rsidR="00270F08">
        <w:t>part 35</w:t>
      </w:r>
      <w:r w:rsidR="007618CC">
        <w:t xml:space="preserve">, including the 2010 ADA </w:t>
      </w:r>
      <w:proofErr w:type="gramStart"/>
      <w:r w:rsidR="007618CC">
        <w:t>Standards</w:t>
      </w:r>
      <w:r w:rsidR="009E620B" w:rsidRPr="00E11751">
        <w:t>;</w:t>
      </w:r>
      <w:proofErr w:type="gramEnd"/>
    </w:p>
    <w:p w14:paraId="1BFBC403" w14:textId="77777777" w:rsidR="00E6015E" w:rsidRPr="009E620B" w:rsidRDefault="00E6015E" w:rsidP="008214FA"/>
    <w:p w14:paraId="72F2BD29" w14:textId="6D10168D" w:rsidR="00537B89" w:rsidRDefault="00E6015E" w:rsidP="00E6015E">
      <w:pPr>
        <w:pStyle w:val="Heading3"/>
        <w:numPr>
          <w:ilvl w:val="0"/>
          <w:numId w:val="0"/>
        </w:numPr>
        <w:ind w:left="1800"/>
        <w:rPr>
          <w:szCs w:val="22"/>
        </w:rPr>
      </w:pPr>
      <w:r>
        <w:rPr>
          <w:szCs w:val="22"/>
        </w:rPr>
        <w:t xml:space="preserve">11.1.7 </w:t>
      </w:r>
      <w:r w:rsidR="00537B89" w:rsidRPr="00E11751">
        <w:rPr>
          <w:szCs w:val="22"/>
        </w:rPr>
        <w:t xml:space="preserve">The design and construction requirements of the Fair Housing Amendments Act of 1988 and its implementing regulations at 24 CFR Part 100.25, as </w:t>
      </w:r>
      <w:proofErr w:type="gramStart"/>
      <w:r w:rsidR="00537B89" w:rsidRPr="00E11751">
        <w:rPr>
          <w:szCs w:val="22"/>
        </w:rPr>
        <w:t>applicable</w:t>
      </w:r>
      <w:r w:rsidR="0058131B">
        <w:rPr>
          <w:szCs w:val="22"/>
        </w:rPr>
        <w:t>;</w:t>
      </w:r>
      <w:proofErr w:type="gramEnd"/>
      <w:r w:rsidR="00537B89" w:rsidRPr="00E11751">
        <w:rPr>
          <w:szCs w:val="22"/>
        </w:rPr>
        <w:t xml:space="preserve"> </w:t>
      </w:r>
      <w:r w:rsidR="00881288">
        <w:rPr>
          <w:szCs w:val="22"/>
        </w:rPr>
        <w:t xml:space="preserve"> </w:t>
      </w:r>
    </w:p>
    <w:p w14:paraId="3C1A2AF4" w14:textId="77777777" w:rsidR="00E6015E" w:rsidRPr="00E6015E" w:rsidRDefault="00E6015E" w:rsidP="008214FA"/>
    <w:p w14:paraId="5869F0B7" w14:textId="42BBDA66" w:rsidR="00AB67D0" w:rsidRPr="00E11751" w:rsidRDefault="00E6015E" w:rsidP="008214FA">
      <w:pPr>
        <w:pStyle w:val="Heading3"/>
        <w:numPr>
          <w:ilvl w:val="0"/>
          <w:numId w:val="0"/>
        </w:numPr>
        <w:ind w:left="1800"/>
        <w:rPr>
          <w:szCs w:val="22"/>
        </w:rPr>
      </w:pPr>
      <w:r>
        <w:rPr>
          <w:szCs w:val="22"/>
        </w:rPr>
        <w:t xml:space="preserve">11.1.8 </w:t>
      </w:r>
      <w:r w:rsidR="00537B89" w:rsidRPr="00E11751">
        <w:rPr>
          <w:szCs w:val="22"/>
        </w:rPr>
        <w:t xml:space="preserve">Davis-Bacon prevailing wage requirements (prevailing wages, the Contract Work </w:t>
      </w:r>
      <w:proofErr w:type="gramStart"/>
      <w:r w:rsidR="00537B89" w:rsidRPr="00E11751">
        <w:rPr>
          <w:szCs w:val="22"/>
        </w:rPr>
        <w:t>Hours</w:t>
      </w:r>
      <w:proofErr w:type="gramEnd"/>
      <w:r w:rsidR="00537B89" w:rsidRPr="00E11751">
        <w:rPr>
          <w:szCs w:val="22"/>
        </w:rPr>
        <w:t xml:space="preserve"> and Safety Standards Act, and implementing regulations, rules, and requirements)</w:t>
      </w:r>
      <w:r w:rsidR="00AB67D0" w:rsidRPr="00E11751">
        <w:rPr>
          <w:szCs w:val="22"/>
        </w:rPr>
        <w:t xml:space="preserve"> </w:t>
      </w:r>
      <w:r w:rsidR="00AB67D0" w:rsidRPr="00E11751">
        <w:rPr>
          <w:szCs w:val="22"/>
          <w:u w:val="single"/>
        </w:rPr>
        <w:t xml:space="preserve">only </w:t>
      </w:r>
      <w:r w:rsidR="00537B89" w:rsidRPr="00E11751">
        <w:rPr>
          <w:szCs w:val="22"/>
          <w:u w:val="single"/>
        </w:rPr>
        <w:t>to the extent that</w:t>
      </w:r>
      <w:r w:rsidR="00537B89" w:rsidRPr="00E11751">
        <w:rPr>
          <w:szCs w:val="22"/>
        </w:rPr>
        <w:t xml:space="preserve"> construction or rehabilitation is performed on nine or more units that were not previously rent assisted or rent restricted and will be newly assisted as a result of the conversion transaction (including, without limitation, through transfer of assistance)</w:t>
      </w:r>
      <w:r w:rsidR="00AB67D0" w:rsidRPr="00E11751">
        <w:rPr>
          <w:szCs w:val="22"/>
        </w:rPr>
        <w:t xml:space="preserve">.  Davis-Bacon prevailing wage requirements do not apply simply as the result of the execution of a HAP Contract through RAD that provides rental assistance to </w:t>
      </w:r>
      <w:proofErr w:type="gramStart"/>
      <w:r w:rsidR="00AB67D0" w:rsidRPr="00E11751">
        <w:rPr>
          <w:szCs w:val="22"/>
        </w:rPr>
        <w:t>previously-assisted</w:t>
      </w:r>
      <w:proofErr w:type="gramEnd"/>
      <w:r w:rsidR="00AB67D0" w:rsidRPr="00E11751">
        <w:rPr>
          <w:szCs w:val="22"/>
        </w:rPr>
        <w:t xml:space="preserve"> units.</w:t>
      </w:r>
    </w:p>
    <w:p w14:paraId="3E1E0200" w14:textId="10A1DFA6" w:rsidR="003B5042" w:rsidRPr="00E11751" w:rsidRDefault="003B5042" w:rsidP="00E11751">
      <w:pPr>
        <w:pStyle w:val="Heading2"/>
        <w:rPr>
          <w:szCs w:val="22"/>
        </w:rPr>
      </w:pPr>
      <w:r w:rsidRPr="00E11751">
        <w:rPr>
          <w:szCs w:val="22"/>
          <w:u w:val="single"/>
        </w:rPr>
        <w:t>General Contractor Requirement</w:t>
      </w:r>
      <w:r w:rsidRPr="00E11751">
        <w:rPr>
          <w:szCs w:val="22"/>
        </w:rPr>
        <w:t xml:space="preserve">.  To the extent the Work includes new construction or </w:t>
      </w:r>
      <w:r w:rsidR="00344AB1" w:rsidRPr="00E11751">
        <w:rPr>
          <w:szCs w:val="22"/>
        </w:rPr>
        <w:t>exceeds sixty percent (60%)</w:t>
      </w:r>
      <w:r w:rsidR="00EC70B2" w:rsidRPr="00E11751">
        <w:rPr>
          <w:szCs w:val="22"/>
        </w:rPr>
        <w:t xml:space="preserve"> of the hard construction cost (“HCC”) </w:t>
      </w:r>
      <w:r w:rsidR="00E4362C" w:rsidRPr="00E11751">
        <w:rPr>
          <w:szCs w:val="22"/>
        </w:rPr>
        <w:t>benchmark for the applicable location</w:t>
      </w:r>
      <w:r w:rsidR="00D042E3" w:rsidRPr="00E11751">
        <w:rPr>
          <w:szCs w:val="22"/>
        </w:rPr>
        <w:t xml:space="preserve">, building type, and unit size, </w:t>
      </w:r>
      <w:r w:rsidR="00E4362C" w:rsidRPr="00E11751">
        <w:rPr>
          <w:szCs w:val="22"/>
        </w:rPr>
        <w:t xml:space="preserve">as published by HUD </w:t>
      </w:r>
      <w:r w:rsidR="00E81B3A">
        <w:rPr>
          <w:szCs w:val="22"/>
        </w:rPr>
        <w:t xml:space="preserve">(see, for example, </w:t>
      </w:r>
      <w:hyperlink r:id="rId8" w:history="1">
        <w:r w:rsidR="00970F3D" w:rsidRPr="00055191">
          <w:rPr>
            <w:rStyle w:val="Hyperlink"/>
          </w:rPr>
          <w:t>https://www.hud.gov/sites/dfiles/PIH/documents/TDCs_2020.pdf</w:t>
        </w:r>
      </w:hyperlink>
      <w:r w:rsidR="00E81B3A">
        <w:rPr>
          <w:rStyle w:val="a"/>
          <w:szCs w:val="22"/>
          <w:u w:val="single" w:color="0000FF"/>
        </w:rPr>
        <w:t>)</w:t>
      </w:r>
      <w:r w:rsidR="00E11751" w:rsidRPr="00E11751">
        <w:rPr>
          <w:szCs w:val="22"/>
        </w:rPr>
        <w:t xml:space="preserve">, </w:t>
      </w:r>
      <w:r w:rsidRPr="00E11751">
        <w:rPr>
          <w:szCs w:val="22"/>
        </w:rPr>
        <w:t xml:space="preserve">the Project Owner shall engage a qualified general contractor who shall obtain either (i) a payment and performance bond from a properly licensed surety, which bond and surety shall be acceptable to HUD, or (ii) a letter of credit, acceptable to HUD.  </w:t>
      </w:r>
    </w:p>
    <w:p w14:paraId="5C969157" w14:textId="5639B94B" w:rsidR="00C736C2" w:rsidRPr="00E11751" w:rsidRDefault="00C736C2" w:rsidP="00AB67D0">
      <w:pPr>
        <w:pStyle w:val="Heading2"/>
        <w:rPr>
          <w:rStyle w:val="Heading2Char"/>
          <w:szCs w:val="22"/>
        </w:rPr>
      </w:pPr>
      <w:r w:rsidRPr="00E11751">
        <w:rPr>
          <w:rStyle w:val="Heading2Char"/>
          <w:szCs w:val="22"/>
          <w:u w:val="single"/>
        </w:rPr>
        <w:lastRenderedPageBreak/>
        <w:t>Temporary Relocation of Residents to Accommodate Construction</w:t>
      </w:r>
      <w:r w:rsidRPr="00E11751">
        <w:rPr>
          <w:rStyle w:val="Heading2Char"/>
          <w:szCs w:val="22"/>
        </w:rPr>
        <w:t xml:space="preserve">.  </w:t>
      </w:r>
      <w:r w:rsidR="00CE3575" w:rsidRPr="00E11751">
        <w:rPr>
          <w:rStyle w:val="Heading2Char"/>
          <w:szCs w:val="22"/>
        </w:rPr>
        <w:t xml:space="preserve">The Project Owner shall ensure that neither the conversion under RAD nor the subsequent completion of the Work </w:t>
      </w:r>
      <w:r w:rsidR="00CE3575" w:rsidRPr="00E11751">
        <w:rPr>
          <w:szCs w:val="22"/>
        </w:rPr>
        <w:t xml:space="preserve">results in the involuntary permanent displacement of any resident.  The Project Owner is responsible for ensuring that all </w:t>
      </w:r>
      <w:r w:rsidR="00815B6A" w:rsidRPr="00E11751">
        <w:rPr>
          <w:szCs w:val="22"/>
        </w:rPr>
        <w:t xml:space="preserve">applicable </w:t>
      </w:r>
      <w:r w:rsidR="00CE3575" w:rsidRPr="00E11751">
        <w:rPr>
          <w:szCs w:val="22"/>
        </w:rPr>
        <w:t>relocation requirements are met and shall provide HUD with a certification regarding the residency and relocation history of residents upon completion of the Work.</w:t>
      </w:r>
    </w:p>
    <w:p w14:paraId="0D7B440C" w14:textId="4C0E4925" w:rsidR="002A78AF" w:rsidRPr="00E11751" w:rsidRDefault="00AB67D0" w:rsidP="00AB67D0">
      <w:pPr>
        <w:pStyle w:val="Heading2"/>
        <w:rPr>
          <w:szCs w:val="22"/>
        </w:rPr>
      </w:pPr>
      <w:r w:rsidRPr="00E11751">
        <w:rPr>
          <w:rStyle w:val="Heading2Char"/>
          <w:szCs w:val="22"/>
          <w:u w:val="single"/>
        </w:rPr>
        <w:t>Deadline for Completion of the Work</w:t>
      </w:r>
      <w:r w:rsidRPr="00E11751">
        <w:rPr>
          <w:szCs w:val="22"/>
        </w:rPr>
        <w:t xml:space="preserve">.  The Project Owner shall ensure that </w:t>
      </w:r>
      <w:proofErr w:type="gramStart"/>
      <w:r w:rsidRPr="00E11751">
        <w:rPr>
          <w:szCs w:val="22"/>
        </w:rPr>
        <w:t>all of</w:t>
      </w:r>
      <w:proofErr w:type="gramEnd"/>
      <w:r w:rsidRPr="00E11751">
        <w:rPr>
          <w:szCs w:val="22"/>
        </w:rPr>
        <w:t xml:space="preserve"> the Work, including any reconfiguration of units and any environmental mitigation measures listed or referenced in this Agreement</w:t>
      </w:r>
      <w:r w:rsidR="00334B56" w:rsidRPr="00E11751">
        <w:rPr>
          <w:szCs w:val="22"/>
        </w:rPr>
        <w:t>,</w:t>
      </w:r>
      <w:r w:rsidRPr="00E11751">
        <w:rPr>
          <w:szCs w:val="22"/>
        </w:rPr>
        <w:t xml:space="preserve"> is completed </w:t>
      </w:r>
      <w:r w:rsidR="002A78AF" w:rsidRPr="00E11751">
        <w:rPr>
          <w:szCs w:val="22"/>
        </w:rPr>
        <w:t xml:space="preserve">pursuant to the terms of this Agreement.  Any material changes in the scope of the Work, including any reductions in the scope of the Work, must be approved in writing by HUD.  </w:t>
      </w:r>
      <w:r w:rsidRPr="00E11751">
        <w:rPr>
          <w:szCs w:val="22"/>
        </w:rPr>
        <w:t xml:space="preserve">The Project Owner shall be in breach of this Agreement if </w:t>
      </w:r>
      <w:r w:rsidR="002A78AF" w:rsidRPr="00E11751">
        <w:rPr>
          <w:szCs w:val="22"/>
        </w:rPr>
        <w:t>the W</w:t>
      </w:r>
      <w:r w:rsidRPr="00E11751">
        <w:rPr>
          <w:szCs w:val="22"/>
        </w:rPr>
        <w:t>ork is not completed by the</w:t>
      </w:r>
      <w:r w:rsidR="00340D4D" w:rsidRPr="00E11751">
        <w:rPr>
          <w:szCs w:val="22"/>
        </w:rPr>
        <w:t xml:space="preserve"> last</w:t>
      </w:r>
      <w:r w:rsidRPr="00E11751">
        <w:rPr>
          <w:szCs w:val="22"/>
        </w:rPr>
        <w:t xml:space="preserve"> da</w:t>
      </w:r>
      <w:r w:rsidR="003B4CBC" w:rsidRPr="00E11751">
        <w:rPr>
          <w:szCs w:val="22"/>
        </w:rPr>
        <w:t>y</w:t>
      </w:r>
      <w:r w:rsidRPr="00E11751">
        <w:rPr>
          <w:szCs w:val="22"/>
        </w:rPr>
        <w:t xml:space="preserve"> </w:t>
      </w:r>
      <w:r w:rsidR="00340D4D" w:rsidRPr="00E11751">
        <w:rPr>
          <w:szCs w:val="22"/>
        </w:rPr>
        <w:t>of the month</w:t>
      </w:r>
      <w:r w:rsidR="008C2C1F" w:rsidRPr="00E11751">
        <w:rPr>
          <w:szCs w:val="22"/>
        </w:rPr>
        <w:t xml:space="preserve"> </w:t>
      </w:r>
      <w:r w:rsidR="00334B56" w:rsidRPr="00E11751">
        <w:rPr>
          <w:szCs w:val="22"/>
        </w:rPr>
        <w:t xml:space="preserve">that is </w:t>
      </w:r>
      <w:r w:rsidRPr="00E11751">
        <w:rPr>
          <w:szCs w:val="22"/>
        </w:rPr>
        <w:t xml:space="preserve">three months following the estimated completion date </w:t>
      </w:r>
      <w:r w:rsidR="002A78AF" w:rsidRPr="00E11751">
        <w:rPr>
          <w:szCs w:val="22"/>
        </w:rPr>
        <w:t xml:space="preserve">listed on page 2 of this Agreement </w:t>
      </w:r>
      <w:r w:rsidRPr="00E11751">
        <w:rPr>
          <w:szCs w:val="22"/>
        </w:rPr>
        <w:t>unless such date is extended in writing by HUD.</w:t>
      </w:r>
      <w:r w:rsidR="002A78AF" w:rsidRPr="00E11751">
        <w:rPr>
          <w:szCs w:val="22"/>
        </w:rPr>
        <w:t xml:space="preserve">  </w:t>
      </w:r>
    </w:p>
    <w:p w14:paraId="20B1DFCD" w14:textId="3E745BC9" w:rsidR="00537B89" w:rsidRPr="00E11751" w:rsidRDefault="00537B89" w:rsidP="00A56344">
      <w:pPr>
        <w:pStyle w:val="Heading1"/>
        <w:rPr>
          <w:szCs w:val="22"/>
        </w:rPr>
      </w:pPr>
      <w:r w:rsidRPr="00E11751">
        <w:rPr>
          <w:b/>
          <w:bCs/>
          <w:szCs w:val="22"/>
          <w:u w:val="single"/>
        </w:rPr>
        <w:t>Supportive Services for the Elderly</w:t>
      </w:r>
      <w:r w:rsidR="00A56344" w:rsidRPr="00E11751">
        <w:rPr>
          <w:szCs w:val="22"/>
        </w:rPr>
        <w:t>.</w:t>
      </w:r>
      <w:r w:rsidRPr="00E11751">
        <w:rPr>
          <w:szCs w:val="22"/>
        </w:rPr>
        <w:t xml:space="preserve">  Each project will be required to demonstrate that the needs of residents are adequately met either through a </w:t>
      </w:r>
      <w:r w:rsidR="005C5333" w:rsidRPr="00E11751">
        <w:rPr>
          <w:szCs w:val="22"/>
        </w:rPr>
        <w:t>s</w:t>
      </w:r>
      <w:r w:rsidRPr="00E11751">
        <w:rPr>
          <w:szCs w:val="22"/>
        </w:rPr>
        <w:t xml:space="preserve">ervice </w:t>
      </w:r>
      <w:r w:rsidR="005C5333" w:rsidRPr="00E11751">
        <w:rPr>
          <w:szCs w:val="22"/>
        </w:rPr>
        <w:t>c</w:t>
      </w:r>
      <w:r w:rsidRPr="00E11751">
        <w:rPr>
          <w:szCs w:val="22"/>
        </w:rPr>
        <w:t xml:space="preserve">oordinator (full-time or part-time) funded through the annual project budget or through another service coordination/service provision arrangement. Upon conversion, </w:t>
      </w:r>
      <w:r w:rsidR="005C5333" w:rsidRPr="00E11751">
        <w:rPr>
          <w:szCs w:val="22"/>
        </w:rPr>
        <w:t xml:space="preserve">the Project </w:t>
      </w:r>
      <w:r w:rsidRPr="00E11751">
        <w:rPr>
          <w:szCs w:val="22"/>
        </w:rPr>
        <w:t xml:space="preserve">Owner must </w:t>
      </w:r>
      <w:r w:rsidR="005C5333" w:rsidRPr="00E11751">
        <w:rPr>
          <w:szCs w:val="22"/>
        </w:rPr>
        <w:t xml:space="preserve">provide or have available </w:t>
      </w:r>
      <w:r w:rsidRPr="00E11751">
        <w:rPr>
          <w:szCs w:val="22"/>
        </w:rPr>
        <w:t>supportive services that will meet the needs of the anticipated residents as they age</w:t>
      </w:r>
      <w:r w:rsidR="005C5333" w:rsidRPr="00E11751">
        <w:rPr>
          <w:szCs w:val="22"/>
        </w:rPr>
        <w:t xml:space="preserve">, as such services are identified in the </w:t>
      </w:r>
      <w:r w:rsidR="001F56D7" w:rsidRPr="00E11751">
        <w:rPr>
          <w:szCs w:val="22"/>
        </w:rPr>
        <w:t xml:space="preserve">exhibit to the </w:t>
      </w:r>
      <w:r w:rsidR="005C5333" w:rsidRPr="00E11751">
        <w:rPr>
          <w:szCs w:val="22"/>
        </w:rPr>
        <w:t>HAP Contract</w:t>
      </w:r>
      <w:r w:rsidRPr="00E11751">
        <w:rPr>
          <w:szCs w:val="22"/>
        </w:rPr>
        <w:t xml:space="preserve">. </w:t>
      </w:r>
      <w:r w:rsidR="005C5333" w:rsidRPr="00E11751">
        <w:rPr>
          <w:szCs w:val="22"/>
        </w:rPr>
        <w:t xml:space="preserve"> The Project </w:t>
      </w:r>
      <w:r w:rsidRPr="00E11751">
        <w:rPr>
          <w:szCs w:val="22"/>
        </w:rPr>
        <w:t>Owner must ensure that the identified supportive services will be provided or otherwise made available on a consistent, long-term basis to support residents.</w:t>
      </w:r>
    </w:p>
    <w:p w14:paraId="3E240D92" w14:textId="5857010F" w:rsidR="005C5333" w:rsidRPr="00E11751" w:rsidRDefault="005C5333" w:rsidP="005464CC">
      <w:pPr>
        <w:pStyle w:val="Heading1"/>
        <w:keepNext/>
        <w:keepLines/>
        <w:rPr>
          <w:szCs w:val="22"/>
        </w:rPr>
      </w:pPr>
      <w:r w:rsidRPr="00E11751">
        <w:rPr>
          <w:b/>
          <w:bCs/>
          <w:szCs w:val="22"/>
          <w:u w:val="single"/>
        </w:rPr>
        <w:t>Reserves</w:t>
      </w:r>
      <w:r w:rsidRPr="00E11751">
        <w:rPr>
          <w:szCs w:val="22"/>
        </w:rPr>
        <w:t xml:space="preserve">.  </w:t>
      </w:r>
    </w:p>
    <w:p w14:paraId="4B80024D" w14:textId="0DE081CE" w:rsidR="00537B89" w:rsidRPr="00E11751" w:rsidRDefault="00537B89" w:rsidP="00886787">
      <w:pPr>
        <w:pStyle w:val="Heading2"/>
        <w:rPr>
          <w:szCs w:val="22"/>
        </w:rPr>
      </w:pPr>
      <w:r w:rsidRPr="00E11751">
        <w:rPr>
          <w:szCs w:val="22"/>
          <w:u w:val="single"/>
        </w:rPr>
        <w:t>Reserve for Replacements</w:t>
      </w:r>
      <w:r w:rsidRPr="00E11751">
        <w:rPr>
          <w:szCs w:val="22"/>
        </w:rPr>
        <w:t xml:space="preserve">.  The Project Owner shall </w:t>
      </w:r>
      <w:r w:rsidR="00C054DE" w:rsidRPr="00E11751">
        <w:rPr>
          <w:szCs w:val="22"/>
        </w:rPr>
        <w:t>establish a Reserve for Replacements, disbursements from which will be governed by the HAP Contract.  No later than the</w:t>
      </w:r>
      <w:r w:rsidR="00286C02" w:rsidRPr="00E11751">
        <w:rPr>
          <w:szCs w:val="22"/>
        </w:rPr>
        <w:t xml:space="preserve"> date specified on page </w:t>
      </w:r>
      <w:r w:rsidR="008C0289">
        <w:rPr>
          <w:szCs w:val="22"/>
        </w:rPr>
        <w:t xml:space="preserve">2 </w:t>
      </w:r>
      <w:r w:rsidR="00286C02" w:rsidRPr="00E11751">
        <w:rPr>
          <w:szCs w:val="22"/>
        </w:rPr>
        <w:t>o</w:t>
      </w:r>
      <w:r w:rsidR="00C054DE" w:rsidRPr="00E11751">
        <w:rPr>
          <w:szCs w:val="22"/>
        </w:rPr>
        <w:t xml:space="preserve">f this Agreement, unless such date is extended in writing by HUD, the Project Owner shall make an Initial Deposit to the </w:t>
      </w:r>
      <w:r w:rsidRPr="00E11751">
        <w:rPr>
          <w:szCs w:val="22"/>
        </w:rPr>
        <w:t>Reserve for Replacements</w:t>
      </w:r>
      <w:r w:rsidR="00C054DE" w:rsidRPr="00E11751">
        <w:rPr>
          <w:szCs w:val="22"/>
        </w:rPr>
        <w:t xml:space="preserve">.  </w:t>
      </w:r>
      <w:r w:rsidR="00945343" w:rsidRPr="00E11751">
        <w:rPr>
          <w:szCs w:val="22"/>
        </w:rPr>
        <w:t xml:space="preserve">If </w:t>
      </w:r>
      <w:r w:rsidR="00FD2650" w:rsidRPr="00E11751">
        <w:rPr>
          <w:szCs w:val="22"/>
        </w:rPr>
        <w:t>“Substantial Completion” is used in lieu of a specific date</w:t>
      </w:r>
      <w:r w:rsidR="00C00D9F" w:rsidRPr="00E11751">
        <w:rPr>
          <w:szCs w:val="22"/>
        </w:rPr>
        <w:t xml:space="preserve"> on page </w:t>
      </w:r>
      <w:r w:rsidR="005417DE">
        <w:rPr>
          <w:szCs w:val="22"/>
        </w:rPr>
        <w:t xml:space="preserve">2 </w:t>
      </w:r>
      <w:r w:rsidR="00C00D9F" w:rsidRPr="00E11751">
        <w:rPr>
          <w:szCs w:val="22"/>
        </w:rPr>
        <w:t xml:space="preserve">of this Agreement, </w:t>
      </w:r>
      <w:r w:rsidR="00D9244B" w:rsidRPr="00E11751">
        <w:rPr>
          <w:szCs w:val="22"/>
        </w:rPr>
        <w:t xml:space="preserve">“Substantial Completion” shall mean </w:t>
      </w:r>
      <w:r w:rsidR="00D56C43" w:rsidRPr="00E11751">
        <w:rPr>
          <w:szCs w:val="22"/>
        </w:rPr>
        <w:t xml:space="preserve">the date </w:t>
      </w:r>
      <w:r w:rsidR="00334B56" w:rsidRPr="00E11751">
        <w:rPr>
          <w:szCs w:val="22"/>
        </w:rPr>
        <w:t xml:space="preserve">that is </w:t>
      </w:r>
      <w:r w:rsidR="00D56C43" w:rsidRPr="00E11751">
        <w:rPr>
          <w:szCs w:val="22"/>
        </w:rPr>
        <w:t>thirty (30) days following completion of those portions of the Work which represent 95% of the dollar amount of the Work, as such dollar amount may be adjusted by any change orders necessary to complete the Work.</w:t>
      </w:r>
      <w:r w:rsidR="00C549E1" w:rsidRPr="00E11751">
        <w:rPr>
          <w:szCs w:val="22"/>
        </w:rPr>
        <w:t xml:space="preserve">  </w:t>
      </w:r>
      <w:r w:rsidR="00C054DE" w:rsidRPr="00E11751">
        <w:rPr>
          <w:szCs w:val="22"/>
        </w:rPr>
        <w:t xml:space="preserve">The Initial Deposit to the Reserve for Replacements shall be in an amount equal to the greater of the amount set forth on page </w:t>
      </w:r>
      <w:r w:rsidR="00B02245">
        <w:rPr>
          <w:szCs w:val="22"/>
        </w:rPr>
        <w:t xml:space="preserve">2 </w:t>
      </w:r>
      <w:r w:rsidR="00C054DE" w:rsidRPr="00E11751">
        <w:rPr>
          <w:szCs w:val="22"/>
        </w:rPr>
        <w:t xml:space="preserve">of this Agreement and the amount set forth in the </w:t>
      </w:r>
      <w:r w:rsidR="00334B56" w:rsidRPr="00E11751">
        <w:rPr>
          <w:szCs w:val="22"/>
        </w:rPr>
        <w:t xml:space="preserve">approved </w:t>
      </w:r>
      <w:r w:rsidR="00C054DE" w:rsidRPr="00E11751">
        <w:rPr>
          <w:szCs w:val="22"/>
        </w:rPr>
        <w:t>Sources and Uses attached as Exhibit </w:t>
      </w:r>
      <w:r w:rsidR="005B645A" w:rsidRPr="00E11751">
        <w:rPr>
          <w:szCs w:val="22"/>
        </w:rPr>
        <w:t>A</w:t>
      </w:r>
      <w:r w:rsidR="00C054DE" w:rsidRPr="00E11751">
        <w:rPr>
          <w:szCs w:val="22"/>
        </w:rPr>
        <w:t xml:space="preserve">.  In addition, the Project Owner shall make monthly </w:t>
      </w:r>
      <w:r w:rsidRPr="00E11751">
        <w:rPr>
          <w:szCs w:val="22"/>
        </w:rPr>
        <w:t>deposits into the Reserve for Replacements</w:t>
      </w:r>
      <w:r w:rsidR="00886787" w:rsidRPr="00E11751">
        <w:rPr>
          <w:szCs w:val="22"/>
        </w:rPr>
        <w:t xml:space="preserve">, each of which shall be equal to the greater of the amount set forth on page </w:t>
      </w:r>
      <w:r w:rsidR="00494B13">
        <w:rPr>
          <w:szCs w:val="22"/>
        </w:rPr>
        <w:t xml:space="preserve">2 </w:t>
      </w:r>
      <w:r w:rsidR="00886787" w:rsidRPr="00E11751">
        <w:rPr>
          <w:szCs w:val="22"/>
        </w:rPr>
        <w:t>of this Agreement and the amount set forth in the HAP Contract</w:t>
      </w:r>
      <w:r w:rsidR="00286C02" w:rsidRPr="00E11751">
        <w:rPr>
          <w:szCs w:val="22"/>
        </w:rPr>
        <w:t xml:space="preserve">, which monthly deposits shall commence no later than the date specified on page </w:t>
      </w:r>
      <w:r w:rsidR="00494B13">
        <w:rPr>
          <w:szCs w:val="22"/>
        </w:rPr>
        <w:t xml:space="preserve">2 </w:t>
      </w:r>
      <w:r w:rsidR="00286C02" w:rsidRPr="00E11751">
        <w:rPr>
          <w:szCs w:val="22"/>
        </w:rPr>
        <w:t>of this Agreement</w:t>
      </w:r>
      <w:r w:rsidR="00886787" w:rsidRPr="00E11751">
        <w:rPr>
          <w:szCs w:val="22"/>
        </w:rPr>
        <w:t xml:space="preserve">.  After twelve months of monthly payments into the Reserve for Replacements, the monthly deposit shall be governed exclusively by the HAP Contract and shall be adjusted </w:t>
      </w:r>
      <w:r w:rsidRPr="00E11751">
        <w:rPr>
          <w:szCs w:val="22"/>
        </w:rPr>
        <w:t xml:space="preserve">annually in accordance with the HAP Contract and Program Requirements.  </w:t>
      </w:r>
    </w:p>
    <w:p w14:paraId="573C92CC" w14:textId="7A19E763" w:rsidR="00886787" w:rsidRPr="00E11751" w:rsidRDefault="005C5333" w:rsidP="005C5333">
      <w:pPr>
        <w:pStyle w:val="Heading2"/>
        <w:rPr>
          <w:szCs w:val="22"/>
        </w:rPr>
      </w:pPr>
      <w:r w:rsidRPr="00E11751">
        <w:rPr>
          <w:szCs w:val="22"/>
          <w:u w:val="single"/>
        </w:rPr>
        <w:t>Operating Reserve</w:t>
      </w:r>
      <w:r w:rsidRPr="00E11751">
        <w:rPr>
          <w:szCs w:val="22"/>
        </w:rPr>
        <w:t xml:space="preserve">.  </w:t>
      </w:r>
      <w:r w:rsidR="008D2DC3" w:rsidRPr="00E11751">
        <w:rPr>
          <w:szCs w:val="22"/>
        </w:rPr>
        <w:t>The Project Owner shall establish and maintain a Project operating reserve account in an interest-bearing account to be used for project purposes</w:t>
      </w:r>
      <w:r w:rsidR="00886787" w:rsidRPr="00E11751">
        <w:rPr>
          <w:szCs w:val="22"/>
        </w:rPr>
        <w:t>.  The Project operating reserve is separate and apart from the replacement reserve.  An operating reserve required by a third-party source of financing (e.g., a lender or a LIHTC-motivated equity investor) may be used to satisfy this requirement.  The Project Owner is not required to maintain a</w:t>
      </w:r>
      <w:r w:rsidR="000307F7" w:rsidRPr="00E11751">
        <w:rPr>
          <w:szCs w:val="22"/>
        </w:rPr>
        <w:t>n</w:t>
      </w:r>
      <w:r w:rsidR="00886787" w:rsidRPr="00E11751">
        <w:rPr>
          <w:szCs w:val="22"/>
        </w:rPr>
        <w:t xml:space="preserve"> operating reserve </w:t>
      </w:r>
      <w:r w:rsidR="000307F7" w:rsidRPr="00E11751">
        <w:rPr>
          <w:szCs w:val="22"/>
        </w:rPr>
        <w:t xml:space="preserve">distinct from operating reserves </w:t>
      </w:r>
      <w:r w:rsidR="00BF1755" w:rsidRPr="00E11751">
        <w:rPr>
          <w:szCs w:val="22"/>
        </w:rPr>
        <w:t>required by other parties</w:t>
      </w:r>
      <w:r w:rsidR="00886787" w:rsidRPr="00E11751">
        <w:rPr>
          <w:szCs w:val="22"/>
        </w:rPr>
        <w:t xml:space="preserve">.  Withdrawals from the operating reserve do not require HUD approval.  </w:t>
      </w:r>
    </w:p>
    <w:p w14:paraId="15C1B5FB" w14:textId="68873561" w:rsidR="00CD6150" w:rsidRPr="00E11751" w:rsidRDefault="00CD6150" w:rsidP="005464CC">
      <w:pPr>
        <w:pStyle w:val="Heading1"/>
        <w:keepNext/>
        <w:keepLines/>
        <w:rPr>
          <w:szCs w:val="22"/>
        </w:rPr>
      </w:pPr>
      <w:r w:rsidRPr="00E11751">
        <w:rPr>
          <w:rStyle w:val="Heading1Char"/>
          <w:b/>
          <w:bCs/>
          <w:szCs w:val="22"/>
          <w:u w:val="single"/>
        </w:rPr>
        <w:t>Distributions</w:t>
      </w:r>
      <w:r w:rsidRPr="00E11751">
        <w:rPr>
          <w:rFonts w:eastAsiaTheme="minorHAnsi"/>
          <w:szCs w:val="22"/>
        </w:rPr>
        <w:t>.</w:t>
      </w:r>
      <w:r w:rsidRPr="00E11751">
        <w:rPr>
          <w:szCs w:val="22"/>
        </w:rPr>
        <w:t xml:space="preserve">  </w:t>
      </w:r>
    </w:p>
    <w:p w14:paraId="4037DAEA" w14:textId="42F54F54" w:rsidR="005C5333" w:rsidRPr="00E11751" w:rsidRDefault="00CD6150" w:rsidP="005C5333">
      <w:pPr>
        <w:pStyle w:val="Heading2"/>
        <w:rPr>
          <w:szCs w:val="22"/>
        </w:rPr>
      </w:pPr>
      <w:r w:rsidRPr="00E11751">
        <w:rPr>
          <w:szCs w:val="22"/>
          <w:u w:val="single"/>
        </w:rPr>
        <w:t>Surplus Cash</w:t>
      </w:r>
      <w:r w:rsidRPr="00E11751">
        <w:rPr>
          <w:szCs w:val="22"/>
        </w:rPr>
        <w:t xml:space="preserve">.  Distributions of surplus cash are governed by the HAP Contract.  Notwithstanding the foregoing, </w:t>
      </w:r>
      <w:r w:rsidR="005C5333" w:rsidRPr="00E11751">
        <w:rPr>
          <w:szCs w:val="22"/>
        </w:rPr>
        <w:t xml:space="preserve">surplus cash distributions are prohibited during any period when the </w:t>
      </w:r>
      <w:r w:rsidR="005C5333" w:rsidRPr="00E11751">
        <w:rPr>
          <w:szCs w:val="22"/>
        </w:rPr>
        <w:lastRenderedPageBreak/>
        <w:t xml:space="preserve">balance in the </w:t>
      </w:r>
      <w:r w:rsidRPr="00E11751">
        <w:rPr>
          <w:szCs w:val="22"/>
        </w:rPr>
        <w:t>O</w:t>
      </w:r>
      <w:r w:rsidR="005C5333" w:rsidRPr="00E11751">
        <w:rPr>
          <w:szCs w:val="22"/>
        </w:rPr>
        <w:t xml:space="preserve">perating </w:t>
      </w:r>
      <w:r w:rsidRPr="00E11751">
        <w:rPr>
          <w:szCs w:val="22"/>
        </w:rPr>
        <w:t>R</w:t>
      </w:r>
      <w:r w:rsidR="005C5333" w:rsidRPr="00E11751">
        <w:rPr>
          <w:szCs w:val="22"/>
        </w:rPr>
        <w:t>eserve is less than $250 per unit.</w:t>
      </w:r>
      <w:r w:rsidRPr="00E11751">
        <w:rPr>
          <w:szCs w:val="22"/>
        </w:rPr>
        <w:t xml:space="preserve">  Further, surplus cash distributions are prohibited until after completion of the Work, </w:t>
      </w:r>
      <w:r w:rsidRPr="009E7A8A">
        <w:rPr>
          <w:szCs w:val="22"/>
        </w:rPr>
        <w:t>certification of the actual cost of the Work as specified in Section 1</w:t>
      </w:r>
      <w:r w:rsidR="00AF7514" w:rsidRPr="009E7A8A">
        <w:rPr>
          <w:szCs w:val="22"/>
        </w:rPr>
        <w:t>8</w:t>
      </w:r>
      <w:r w:rsidRPr="009E7A8A">
        <w:rPr>
          <w:szCs w:val="22"/>
        </w:rPr>
        <w:t>, certification of the status of residents as spe</w:t>
      </w:r>
      <w:r w:rsidRPr="00E11751">
        <w:rPr>
          <w:szCs w:val="22"/>
        </w:rPr>
        <w:t>cified in Section 11.</w:t>
      </w:r>
      <w:r w:rsidR="00F80EBF">
        <w:rPr>
          <w:szCs w:val="22"/>
        </w:rPr>
        <w:t>3</w:t>
      </w:r>
      <w:r w:rsidRPr="00E11751">
        <w:rPr>
          <w:szCs w:val="22"/>
        </w:rPr>
        <w:t>, and acceptance by HUD of the post-completion certification.</w:t>
      </w:r>
    </w:p>
    <w:p w14:paraId="3C1178E7" w14:textId="46801431" w:rsidR="00286C02" w:rsidRPr="00E11751" w:rsidRDefault="005C5333" w:rsidP="005464CC">
      <w:pPr>
        <w:pStyle w:val="Heading2"/>
        <w:rPr>
          <w:szCs w:val="22"/>
        </w:rPr>
      </w:pPr>
      <w:r w:rsidRPr="00E11751">
        <w:rPr>
          <w:szCs w:val="22"/>
          <w:u w:val="single"/>
        </w:rPr>
        <w:t>Net Proceeds from Refinance or Sale</w:t>
      </w:r>
      <w:r w:rsidRPr="00E11751">
        <w:rPr>
          <w:szCs w:val="22"/>
        </w:rPr>
        <w:t xml:space="preserve">:  </w:t>
      </w:r>
      <w:r w:rsidR="007210EE" w:rsidRPr="00E11751">
        <w:rPr>
          <w:szCs w:val="22"/>
        </w:rPr>
        <w:t xml:space="preserve">Page 2 of this Agreement sets forth the approved calculation of Net Proceeds and the portion thereof that are Restricted Proceeds, pursuant to the Program Requirements at the time of Closing.  </w:t>
      </w:r>
      <w:r w:rsidR="00716E53" w:rsidRPr="00E11751">
        <w:rPr>
          <w:szCs w:val="22"/>
        </w:rPr>
        <w:t>A</w:t>
      </w:r>
      <w:r w:rsidR="007210EE" w:rsidRPr="00E11751">
        <w:rPr>
          <w:szCs w:val="22"/>
        </w:rPr>
        <w:t>ll future sale or refinancing transactions shall be subject to the Program Requirements and the following provisions.</w:t>
      </w:r>
    </w:p>
    <w:p w14:paraId="66B06C2D" w14:textId="006A3EC4" w:rsidR="00286C02" w:rsidRPr="00E11751" w:rsidRDefault="005C5333" w:rsidP="00286C02">
      <w:pPr>
        <w:pStyle w:val="Heading3"/>
        <w:rPr>
          <w:szCs w:val="22"/>
        </w:rPr>
      </w:pPr>
      <w:r w:rsidRPr="00E11751">
        <w:rPr>
          <w:szCs w:val="22"/>
        </w:rPr>
        <w:t xml:space="preserve">The proceeds from any refinance or sale of the Covered Project, net of funds described below, that occurs during the period equal to the remaining term of the original Capital Advance Use Agreement will be restricted to benefit the Covered Project or residents at the Covered Project (e.g., capital improvements, service delivery, or any uses set forth in a HUD-approved sources and uses statement other than acquisition) or to other Affordable Housing Purposes. </w:t>
      </w:r>
      <w:r w:rsidR="00286C02" w:rsidRPr="00E11751">
        <w:rPr>
          <w:szCs w:val="22"/>
        </w:rPr>
        <w:t xml:space="preserve"> All expenditures listed in </w:t>
      </w:r>
      <w:r w:rsidR="007210EE" w:rsidRPr="00E11751">
        <w:rPr>
          <w:szCs w:val="22"/>
        </w:rPr>
        <w:t>a HUD-</w:t>
      </w:r>
      <w:r w:rsidR="00286C02" w:rsidRPr="00E11751">
        <w:rPr>
          <w:szCs w:val="22"/>
        </w:rPr>
        <w:t>approved uses of funds are considered Affordable Housing Purposes.</w:t>
      </w:r>
    </w:p>
    <w:p w14:paraId="2E3CA733" w14:textId="067EFD16" w:rsidR="00286C02" w:rsidRPr="00E11751" w:rsidRDefault="005C5333" w:rsidP="00286C02">
      <w:pPr>
        <w:pStyle w:val="Heading3"/>
        <w:rPr>
          <w:szCs w:val="22"/>
        </w:rPr>
      </w:pPr>
      <w:r w:rsidRPr="00E11751">
        <w:rPr>
          <w:szCs w:val="22"/>
        </w:rPr>
        <w:t xml:space="preserve">For purposes of this </w:t>
      </w:r>
      <w:r w:rsidR="00286C02" w:rsidRPr="00E11751">
        <w:rPr>
          <w:szCs w:val="22"/>
        </w:rPr>
        <w:t>section</w:t>
      </w:r>
      <w:r w:rsidRPr="00E11751">
        <w:rPr>
          <w:szCs w:val="22"/>
        </w:rPr>
        <w:t>, proceeds of a refinancing include all commercial or subsidized loan proceeds, equity investments and grants received by or invested in the Project Owner after deduction of funds used for repayment of commercial first mortgage debt secured by the Covered Project</w:t>
      </w:r>
      <w:r w:rsidR="00286C02" w:rsidRPr="00E11751">
        <w:rPr>
          <w:szCs w:val="22"/>
        </w:rPr>
        <w:t xml:space="preserve"> and deduction of </w:t>
      </w:r>
      <w:r w:rsidR="007210EE" w:rsidRPr="00E11751">
        <w:rPr>
          <w:szCs w:val="22"/>
        </w:rPr>
        <w:t>any HUD-</w:t>
      </w:r>
      <w:r w:rsidR="00286C02" w:rsidRPr="00E11751">
        <w:rPr>
          <w:szCs w:val="22"/>
        </w:rPr>
        <w:t>approved uses of funds</w:t>
      </w:r>
      <w:r w:rsidRPr="00E11751">
        <w:rPr>
          <w:szCs w:val="22"/>
        </w:rPr>
        <w:t xml:space="preserve">.  </w:t>
      </w:r>
    </w:p>
    <w:p w14:paraId="63A0E54F" w14:textId="3F5B7D1F" w:rsidR="005C5333" w:rsidRPr="00E11751" w:rsidRDefault="005C5333" w:rsidP="00286C02">
      <w:pPr>
        <w:pStyle w:val="Heading3"/>
        <w:rPr>
          <w:szCs w:val="22"/>
        </w:rPr>
      </w:pPr>
      <w:r w:rsidRPr="00E11751">
        <w:rPr>
          <w:szCs w:val="22"/>
        </w:rPr>
        <w:t>For purposes of this</w:t>
      </w:r>
      <w:r w:rsidR="00286C02" w:rsidRPr="00E11751">
        <w:rPr>
          <w:szCs w:val="22"/>
        </w:rPr>
        <w:t xml:space="preserve"> section</w:t>
      </w:r>
      <w:r w:rsidRPr="00E11751">
        <w:rPr>
          <w:szCs w:val="22"/>
        </w:rPr>
        <w:t>, proceeds of a sale include all cash or other direct or indirect consideration paid to or on behalf of the seller of a Covered Project after deduction of funds used for repayment of commercial first mortgage debt secured by the Covered Project</w:t>
      </w:r>
      <w:r w:rsidR="00286C02" w:rsidRPr="00E11751">
        <w:rPr>
          <w:szCs w:val="22"/>
        </w:rPr>
        <w:t xml:space="preserve"> and deduction of </w:t>
      </w:r>
      <w:r w:rsidR="007210EE" w:rsidRPr="00E11751">
        <w:rPr>
          <w:szCs w:val="22"/>
        </w:rPr>
        <w:t>any HUD-</w:t>
      </w:r>
      <w:r w:rsidR="00286C02" w:rsidRPr="00E11751">
        <w:rPr>
          <w:szCs w:val="22"/>
        </w:rPr>
        <w:t>approved uses of funds</w:t>
      </w:r>
      <w:r w:rsidRPr="00E11751">
        <w:rPr>
          <w:szCs w:val="22"/>
        </w:rPr>
        <w:t>.  In addition, in the context of an arms-length sale to an unrelated third party, net proceeds of a sale shall be determined after deduction of the following:</w:t>
      </w:r>
    </w:p>
    <w:p w14:paraId="2E8A026F" w14:textId="77777777" w:rsidR="005C5333" w:rsidRPr="00E11751" w:rsidRDefault="005C5333" w:rsidP="007210EE">
      <w:pPr>
        <w:pStyle w:val="Heading4"/>
      </w:pPr>
      <w:r w:rsidRPr="00E11751">
        <w:t xml:space="preserve">The seller’s payment of real estate or transfer taxes and fees, recording fees, real estate brokerage fees, and reasonable third-party transaction costs associated with the </w:t>
      </w:r>
      <w:proofErr w:type="gramStart"/>
      <w:r w:rsidRPr="00E11751">
        <w:t>sale;</w:t>
      </w:r>
      <w:proofErr w:type="gramEnd"/>
      <w:r w:rsidRPr="00E11751">
        <w:t xml:space="preserve"> </w:t>
      </w:r>
    </w:p>
    <w:p w14:paraId="7F8C2407" w14:textId="77777777" w:rsidR="005C5333" w:rsidRPr="00E11751" w:rsidRDefault="005C5333" w:rsidP="007210EE">
      <w:pPr>
        <w:pStyle w:val="Heading4"/>
      </w:pPr>
      <w:r w:rsidRPr="00E11751">
        <w:t xml:space="preserve">Any unrecovered (i.e., not previously drawn) seller equity in the Covered Project.  Seller equity shall be calculated as a pro-rata portion of the original Capital Advance Note corresponding to the term of the Capital Advance Use Agreement that has elapsed; and  </w:t>
      </w:r>
    </w:p>
    <w:p w14:paraId="3E4F1A3A" w14:textId="61495674" w:rsidR="005C5333" w:rsidRPr="00E11751" w:rsidRDefault="005C5333" w:rsidP="007210EE">
      <w:pPr>
        <w:pStyle w:val="Heading4"/>
      </w:pPr>
      <w:r w:rsidRPr="00E11751">
        <w:t>Paydown of any Identity of Interest (IOI) loans or advances that were used to address the needs of the project or residents of the project.</w:t>
      </w:r>
    </w:p>
    <w:p w14:paraId="194E6759" w14:textId="70E95C37" w:rsidR="00AE798C" w:rsidRPr="00E11751" w:rsidRDefault="00AE798C" w:rsidP="00AE798C">
      <w:pPr>
        <w:pStyle w:val="Heading1"/>
        <w:rPr>
          <w:szCs w:val="22"/>
        </w:rPr>
      </w:pPr>
      <w:r w:rsidRPr="00E11751">
        <w:rPr>
          <w:b/>
          <w:bCs/>
          <w:szCs w:val="22"/>
          <w:u w:val="single"/>
        </w:rPr>
        <w:t>Certifications, Representations and Warranties by the PRAC Owner</w:t>
      </w:r>
      <w:r w:rsidRPr="00E11751">
        <w:rPr>
          <w:szCs w:val="22"/>
        </w:rPr>
        <w:t xml:space="preserve">. Any </w:t>
      </w:r>
      <w:r w:rsidR="00584F14">
        <w:rPr>
          <w:szCs w:val="22"/>
        </w:rPr>
        <w:t xml:space="preserve">material </w:t>
      </w:r>
      <w:r w:rsidRPr="00E11751">
        <w:rPr>
          <w:szCs w:val="22"/>
        </w:rPr>
        <w:t>statement, certification, representation</w:t>
      </w:r>
      <w:r w:rsidR="00470FAC">
        <w:rPr>
          <w:szCs w:val="22"/>
        </w:rPr>
        <w:t>,</w:t>
      </w:r>
      <w:r w:rsidRPr="00E11751">
        <w:rPr>
          <w:szCs w:val="22"/>
        </w:rPr>
        <w:t xml:space="preserve"> or warranty made by the PRAC Owner to induce HUD to execute this Agreement was true and correct when given and remains true and correct as of the date hereof</w:t>
      </w:r>
      <w:r w:rsidR="001A6EB1">
        <w:rPr>
          <w:szCs w:val="22"/>
        </w:rPr>
        <w:t xml:space="preserve"> unless </w:t>
      </w:r>
      <w:r w:rsidR="0091175D">
        <w:rPr>
          <w:szCs w:val="22"/>
        </w:rPr>
        <w:t xml:space="preserve">the PRAC Owner has notified HUD in writing that </w:t>
      </w:r>
      <w:r w:rsidRPr="00E11751">
        <w:rPr>
          <w:szCs w:val="22"/>
        </w:rPr>
        <w:t>such statement, certification, representation</w:t>
      </w:r>
      <w:r w:rsidR="00325CAD">
        <w:rPr>
          <w:szCs w:val="22"/>
        </w:rPr>
        <w:t>,</w:t>
      </w:r>
      <w:r w:rsidRPr="00E11751">
        <w:rPr>
          <w:szCs w:val="22"/>
        </w:rPr>
        <w:t xml:space="preserve"> or warranty is no longer complete or correct.  This notification requirement does not, in any way, limit HUD’s rights and remedies.  Without limiting the foregoing, the PRAC Owner hereby represents</w:t>
      </w:r>
      <w:r w:rsidR="004C5378">
        <w:rPr>
          <w:szCs w:val="22"/>
        </w:rPr>
        <w:t>, warrants</w:t>
      </w:r>
      <w:r w:rsidR="004C75DA">
        <w:rPr>
          <w:szCs w:val="22"/>
        </w:rPr>
        <w:t>,</w:t>
      </w:r>
      <w:r w:rsidRPr="00E11751">
        <w:rPr>
          <w:szCs w:val="22"/>
        </w:rPr>
        <w:t xml:space="preserve"> and certifies to HUD </w:t>
      </w:r>
      <w:r w:rsidR="004C75DA">
        <w:rPr>
          <w:szCs w:val="22"/>
        </w:rPr>
        <w:t xml:space="preserve">that, </w:t>
      </w:r>
      <w:r w:rsidR="00DC22EB">
        <w:rPr>
          <w:szCs w:val="22"/>
        </w:rPr>
        <w:t>at the time of</w:t>
      </w:r>
      <w:r w:rsidR="004C75DA">
        <w:rPr>
          <w:szCs w:val="22"/>
        </w:rPr>
        <w:t xml:space="preserve"> the Closing, each of the statements </w:t>
      </w:r>
      <w:r w:rsidR="0009028F">
        <w:rPr>
          <w:szCs w:val="22"/>
        </w:rPr>
        <w:t xml:space="preserve">set forth below </w:t>
      </w:r>
      <w:r w:rsidR="004C75DA">
        <w:rPr>
          <w:szCs w:val="22"/>
        </w:rPr>
        <w:t xml:space="preserve">is true and correct.  </w:t>
      </w:r>
      <w:r w:rsidRPr="00E11751">
        <w:rPr>
          <w:szCs w:val="22"/>
        </w:rPr>
        <w:t xml:space="preserve">Upon the request of HUD, the PRAC Owner shall provide HUD with evidence satisfactory to HUD relating to each of the foregoing certifications.  </w:t>
      </w:r>
    </w:p>
    <w:p w14:paraId="6AA2013D" w14:textId="17A50EF9" w:rsidR="00CD6150" w:rsidRPr="00E11751" w:rsidRDefault="00CD6150" w:rsidP="00AE798C">
      <w:pPr>
        <w:pStyle w:val="Heading2"/>
        <w:rPr>
          <w:szCs w:val="22"/>
        </w:rPr>
      </w:pPr>
      <w:r w:rsidRPr="00E11751">
        <w:rPr>
          <w:szCs w:val="22"/>
        </w:rPr>
        <w:lastRenderedPageBreak/>
        <w:t>The PRAC Owner is duly organized, validly existing and in good standing under the laws of the applicable jurisdiction(s).</w:t>
      </w:r>
    </w:p>
    <w:p w14:paraId="6FDF7421" w14:textId="3F8FD0E2" w:rsidR="00AE798C" w:rsidRPr="00E11751" w:rsidRDefault="00AE798C" w:rsidP="00AE798C">
      <w:pPr>
        <w:pStyle w:val="Heading2"/>
        <w:rPr>
          <w:szCs w:val="22"/>
        </w:rPr>
      </w:pPr>
      <w:r w:rsidRPr="00E11751">
        <w:rPr>
          <w:szCs w:val="22"/>
        </w:rPr>
        <w:t>The PRAC Owner is the owner of the Converting Project.</w:t>
      </w:r>
    </w:p>
    <w:p w14:paraId="6A771C08" w14:textId="0B4D4B3E" w:rsidR="00AE798C" w:rsidRPr="00E11751" w:rsidRDefault="00AE798C" w:rsidP="00AE798C">
      <w:pPr>
        <w:pStyle w:val="Heading2"/>
        <w:rPr>
          <w:szCs w:val="22"/>
        </w:rPr>
      </w:pPr>
      <w:r w:rsidRPr="00E11751">
        <w:rPr>
          <w:szCs w:val="22"/>
        </w:rPr>
        <w:t>The Converting Project is materially in compliance with the requirements of the PRAC program or has notified HUD of any material non-compliance.</w:t>
      </w:r>
    </w:p>
    <w:p w14:paraId="767B5D75" w14:textId="77777777" w:rsidR="00AE798C" w:rsidRPr="00E11751" w:rsidRDefault="00AE798C" w:rsidP="00AE798C">
      <w:pPr>
        <w:pStyle w:val="Heading2"/>
        <w:rPr>
          <w:szCs w:val="22"/>
        </w:rPr>
      </w:pPr>
      <w:r w:rsidRPr="00E11751">
        <w:rPr>
          <w:szCs w:val="22"/>
        </w:rPr>
        <w:t>The Converting Project continues to meet all RAD program eligibility requirements as stipulated in the RAD Notice.</w:t>
      </w:r>
    </w:p>
    <w:p w14:paraId="47E6AA0C" w14:textId="32511621" w:rsidR="00CD6150" w:rsidRPr="00E11751" w:rsidRDefault="00CD6150" w:rsidP="00AE798C">
      <w:pPr>
        <w:pStyle w:val="Heading2"/>
        <w:rPr>
          <w:szCs w:val="22"/>
        </w:rPr>
      </w:pPr>
      <w:r w:rsidRPr="00E11751">
        <w:rPr>
          <w:szCs w:val="22"/>
        </w:rPr>
        <w:t>The PRAC Owner has the requisite power and authority, and has secured all consents required, to consummate the Transaction.</w:t>
      </w:r>
    </w:p>
    <w:p w14:paraId="3B7E4205" w14:textId="6D715DBD" w:rsidR="00CD6150" w:rsidRPr="00E11751" w:rsidRDefault="00CD6150" w:rsidP="00AE798C">
      <w:pPr>
        <w:pStyle w:val="Heading2"/>
        <w:rPr>
          <w:szCs w:val="22"/>
        </w:rPr>
      </w:pPr>
      <w:r w:rsidRPr="00E11751">
        <w:rPr>
          <w:szCs w:val="22"/>
        </w:rPr>
        <w:t>Each of documents executed by or on behalf of the PRAC Owner in connection with the Transaction is a legally binding obligation of the PRAC Owner, duly executed and delivered on behalf of the PRAC Owner and enforceable in accordance with its terms.</w:t>
      </w:r>
    </w:p>
    <w:p w14:paraId="31260503" w14:textId="41964F74" w:rsidR="00CD6150" w:rsidRPr="00E11751" w:rsidRDefault="00CD6150" w:rsidP="00CD6150">
      <w:pPr>
        <w:pStyle w:val="Heading2"/>
        <w:rPr>
          <w:szCs w:val="22"/>
        </w:rPr>
      </w:pPr>
      <w:r w:rsidRPr="00E11751">
        <w:rPr>
          <w:szCs w:val="22"/>
        </w:rPr>
        <w:t xml:space="preserve">There is no litigation or other claim pending or threatened against the PRAC Owner or the Covered Project </w:t>
      </w:r>
      <w:r w:rsidR="00823184">
        <w:rPr>
          <w:szCs w:val="22"/>
        </w:rPr>
        <w:t>which would have a materially adverse effect on the PRAC Owner’s ability to comply with this Agreement [</w:t>
      </w:r>
      <w:r w:rsidRPr="00E11751">
        <w:rPr>
          <w:szCs w:val="22"/>
        </w:rPr>
        <w:t>other than as disclosed to and consented to by HUD</w:t>
      </w:r>
      <w:r w:rsidR="00823184">
        <w:rPr>
          <w:szCs w:val="22"/>
        </w:rPr>
        <w:t xml:space="preserve"> (include if applicable)]</w:t>
      </w:r>
      <w:r w:rsidR="00D041A4" w:rsidRPr="00E11751">
        <w:rPr>
          <w:szCs w:val="22"/>
        </w:rPr>
        <w:t>.</w:t>
      </w:r>
    </w:p>
    <w:p w14:paraId="75BD49B0" w14:textId="2F1CB269" w:rsidR="00AE798C" w:rsidRPr="00E11751" w:rsidRDefault="00AE798C" w:rsidP="00AE798C">
      <w:pPr>
        <w:pStyle w:val="Heading2"/>
        <w:rPr>
          <w:szCs w:val="22"/>
        </w:rPr>
      </w:pPr>
      <w:r w:rsidRPr="00E11751">
        <w:rPr>
          <w:szCs w:val="22"/>
        </w:rPr>
        <w:t>The signatory for and principal officers of the PRAC Owner do not have actual knowledge of false statements, certifications</w:t>
      </w:r>
      <w:r w:rsidR="004E74E5">
        <w:rPr>
          <w:szCs w:val="22"/>
        </w:rPr>
        <w:t>,</w:t>
      </w:r>
      <w:r w:rsidRPr="00E11751">
        <w:rPr>
          <w:szCs w:val="22"/>
        </w:rPr>
        <w:t xml:space="preserve"> or representations by the Project Owner</w:t>
      </w:r>
      <w:r w:rsidR="0072371F" w:rsidRPr="0072371F">
        <w:rPr>
          <w:szCs w:val="22"/>
        </w:rPr>
        <w:t xml:space="preserve"> </w:t>
      </w:r>
      <w:r w:rsidR="0072371F">
        <w:rPr>
          <w:szCs w:val="22"/>
        </w:rPr>
        <w:t>to HUD with respect to the Transaction</w:t>
      </w:r>
      <w:r w:rsidRPr="00E11751">
        <w:rPr>
          <w:szCs w:val="22"/>
        </w:rPr>
        <w:t>.</w:t>
      </w:r>
    </w:p>
    <w:p w14:paraId="27DAF241" w14:textId="5B1E8F42" w:rsidR="00667CE8" w:rsidRPr="001E0CB7" w:rsidRDefault="00AE798C" w:rsidP="00667CE8">
      <w:pPr>
        <w:pStyle w:val="Heading1"/>
        <w:rPr>
          <w:szCs w:val="22"/>
        </w:rPr>
      </w:pPr>
      <w:r w:rsidRPr="00E11751">
        <w:rPr>
          <w:b/>
          <w:bCs/>
          <w:szCs w:val="22"/>
          <w:u w:val="single"/>
        </w:rPr>
        <w:t>Certifications, Representations and Warranties by the Project Owner</w:t>
      </w:r>
      <w:r w:rsidRPr="00E11751">
        <w:rPr>
          <w:szCs w:val="22"/>
        </w:rPr>
        <w:t xml:space="preserve">. Any </w:t>
      </w:r>
      <w:r w:rsidR="00667CE8">
        <w:rPr>
          <w:szCs w:val="22"/>
        </w:rPr>
        <w:t xml:space="preserve">material </w:t>
      </w:r>
      <w:r w:rsidRPr="00E11751">
        <w:rPr>
          <w:szCs w:val="22"/>
        </w:rPr>
        <w:t xml:space="preserve">statement, certification, </w:t>
      </w:r>
      <w:proofErr w:type="gramStart"/>
      <w:r w:rsidRPr="00E11751">
        <w:rPr>
          <w:szCs w:val="22"/>
        </w:rPr>
        <w:t>representation</w:t>
      </w:r>
      <w:proofErr w:type="gramEnd"/>
      <w:r w:rsidRPr="00E11751">
        <w:rPr>
          <w:szCs w:val="22"/>
        </w:rPr>
        <w:t xml:space="preserve"> or warranty made by the Project Owner to induce HUD to execute this Agreement</w:t>
      </w:r>
      <w:r w:rsidR="006C3FF2" w:rsidRPr="006C3FF2">
        <w:rPr>
          <w:szCs w:val="22"/>
        </w:rPr>
        <w:t xml:space="preserve"> </w:t>
      </w:r>
      <w:r w:rsidR="006C3FF2" w:rsidRPr="00E11751">
        <w:rPr>
          <w:szCs w:val="22"/>
        </w:rPr>
        <w:t>was true and correct when given and remains true and correct as of the date hereof</w:t>
      </w:r>
      <w:r w:rsidR="006C3FF2">
        <w:rPr>
          <w:szCs w:val="22"/>
        </w:rPr>
        <w:t xml:space="preserve"> unless the Project Owner has notified HUD in writing that </w:t>
      </w:r>
      <w:r w:rsidR="006C3FF2" w:rsidRPr="00E11751">
        <w:rPr>
          <w:szCs w:val="22"/>
        </w:rPr>
        <w:t>such statement, certification, representation</w:t>
      </w:r>
      <w:r w:rsidR="006C3FF2">
        <w:rPr>
          <w:szCs w:val="22"/>
        </w:rPr>
        <w:t>,</w:t>
      </w:r>
      <w:r w:rsidR="006C3FF2" w:rsidRPr="00E11751">
        <w:rPr>
          <w:szCs w:val="22"/>
        </w:rPr>
        <w:t xml:space="preserve"> or warranty is no longer complete or correct.  </w:t>
      </w:r>
      <w:r w:rsidRPr="00A82802">
        <w:rPr>
          <w:szCs w:val="22"/>
        </w:rPr>
        <w:t xml:space="preserve">This notification requirement does not, in any way, limit HUD’s rights and remedies.  Without limiting the foregoing, the Project Owner hereby </w:t>
      </w:r>
      <w:r w:rsidR="00667CE8" w:rsidRPr="00E11751">
        <w:t>represents</w:t>
      </w:r>
      <w:r w:rsidR="00667CE8">
        <w:t>, warrants,</w:t>
      </w:r>
      <w:r w:rsidR="00667CE8" w:rsidRPr="00E11751">
        <w:t xml:space="preserve"> and certifies to HUD </w:t>
      </w:r>
      <w:r w:rsidR="00667CE8">
        <w:t xml:space="preserve">that, at the time of the Closing, each of the statements set forth below is true and correct.  </w:t>
      </w:r>
      <w:r w:rsidR="00667CE8" w:rsidRPr="00E11751">
        <w:t xml:space="preserve">Upon the request of HUD, the </w:t>
      </w:r>
      <w:r w:rsidR="00554C53">
        <w:t>Project</w:t>
      </w:r>
      <w:r w:rsidR="00667CE8" w:rsidRPr="00E11751">
        <w:t xml:space="preserve"> Owner shall provide HUD with evidence satisfactory to HUD relating to each of the foregoing certifications.</w:t>
      </w:r>
    </w:p>
    <w:p w14:paraId="2A5A08F5" w14:textId="52F9CB98" w:rsidR="00D041A4" w:rsidRPr="00E11751" w:rsidRDefault="00D041A4" w:rsidP="00D041A4">
      <w:pPr>
        <w:pStyle w:val="Heading2"/>
        <w:rPr>
          <w:szCs w:val="22"/>
        </w:rPr>
      </w:pPr>
      <w:r w:rsidRPr="00E11751">
        <w:rPr>
          <w:szCs w:val="22"/>
        </w:rPr>
        <w:t>The Project Owner is duly organized, validly existing and in good standing under the laws of the applicable jurisdiction(s).</w:t>
      </w:r>
    </w:p>
    <w:p w14:paraId="746912C2" w14:textId="0D0ECC15" w:rsidR="00AE798C" w:rsidRPr="00E11751" w:rsidRDefault="00AE798C" w:rsidP="00AE798C">
      <w:pPr>
        <w:pStyle w:val="Heading2"/>
        <w:rPr>
          <w:szCs w:val="22"/>
        </w:rPr>
      </w:pPr>
      <w:r w:rsidRPr="00E11751">
        <w:rPr>
          <w:szCs w:val="22"/>
        </w:rPr>
        <w:t>There have been no material changes in the nature of the Transaction as described in the Conversion Plan submission.</w:t>
      </w:r>
    </w:p>
    <w:p w14:paraId="7E019662" w14:textId="77777777" w:rsidR="00AE798C" w:rsidRPr="00E11751" w:rsidRDefault="00AE798C" w:rsidP="00AE798C">
      <w:pPr>
        <w:pStyle w:val="Heading2"/>
        <w:rPr>
          <w:szCs w:val="22"/>
        </w:rPr>
      </w:pPr>
      <w:r w:rsidRPr="00E11751">
        <w:rPr>
          <w:szCs w:val="22"/>
        </w:rPr>
        <w:t>All notices required by Program Requirements relating to the Transaction have been timely provided to such persons and in a manner complying with applicable Program Requirements.</w:t>
      </w:r>
    </w:p>
    <w:p w14:paraId="1DF31BD3" w14:textId="101D126B" w:rsidR="00AE798C" w:rsidRPr="00E11751" w:rsidRDefault="00AE798C" w:rsidP="00AE798C">
      <w:pPr>
        <w:pStyle w:val="Heading2"/>
        <w:rPr>
          <w:szCs w:val="22"/>
        </w:rPr>
      </w:pPr>
      <w:r w:rsidRPr="00E11751">
        <w:rPr>
          <w:szCs w:val="22"/>
        </w:rPr>
        <w:t>T</w:t>
      </w:r>
      <w:r w:rsidR="001259B6">
        <w:rPr>
          <w:szCs w:val="22"/>
        </w:rPr>
        <w:t xml:space="preserve">o the </w:t>
      </w:r>
      <w:r w:rsidR="001669C9">
        <w:rPr>
          <w:szCs w:val="22"/>
        </w:rPr>
        <w:t>actual knowledge of the Project Owner, t</w:t>
      </w:r>
      <w:r w:rsidRPr="00E11751">
        <w:rPr>
          <w:szCs w:val="22"/>
        </w:rPr>
        <w:t xml:space="preserve">he Converting Project continues to meet all program eligibility requirements as stipulated in the RAD Notice. </w:t>
      </w:r>
    </w:p>
    <w:p w14:paraId="480B23EE" w14:textId="50654A02" w:rsidR="00D041A4" w:rsidRPr="00E11751" w:rsidRDefault="00D041A4" w:rsidP="00D041A4">
      <w:pPr>
        <w:pStyle w:val="Heading2"/>
        <w:rPr>
          <w:szCs w:val="22"/>
        </w:rPr>
      </w:pPr>
      <w:r w:rsidRPr="00E11751">
        <w:rPr>
          <w:szCs w:val="22"/>
        </w:rPr>
        <w:t>The Project Owner has the requisite power and authority, and has secured all consents required, to consummate the Transaction.</w:t>
      </w:r>
    </w:p>
    <w:p w14:paraId="48FF4F18" w14:textId="3C80F251" w:rsidR="00D041A4" w:rsidRPr="00E11751" w:rsidRDefault="00D041A4" w:rsidP="00D041A4">
      <w:pPr>
        <w:pStyle w:val="Heading2"/>
        <w:rPr>
          <w:szCs w:val="22"/>
        </w:rPr>
      </w:pPr>
      <w:r w:rsidRPr="00E11751">
        <w:rPr>
          <w:szCs w:val="22"/>
        </w:rPr>
        <w:lastRenderedPageBreak/>
        <w:t>Each of documents executed by or on behalf of the Project Owner in connection with the Transaction is a legally binding obligation of the Project Owner, duly executed and delivered on behalf of the Project Owner and enforceable in accordance with its terms.</w:t>
      </w:r>
    </w:p>
    <w:p w14:paraId="058A196C" w14:textId="2A2A8206" w:rsidR="00D041A4" w:rsidRPr="00E11751" w:rsidRDefault="00D041A4" w:rsidP="00D041A4">
      <w:pPr>
        <w:pStyle w:val="Heading2"/>
        <w:rPr>
          <w:szCs w:val="22"/>
        </w:rPr>
      </w:pPr>
      <w:r w:rsidRPr="00E11751">
        <w:rPr>
          <w:szCs w:val="22"/>
        </w:rPr>
        <w:t xml:space="preserve">There is no litigation or other claim pending or threatened against the Project Owner </w:t>
      </w:r>
      <w:r w:rsidR="008F5FF1">
        <w:rPr>
          <w:szCs w:val="22"/>
        </w:rPr>
        <w:t>which would have a materially adverse effect on the Project Owner’s ability to comply with this Agreement [</w:t>
      </w:r>
      <w:r w:rsidRPr="00E11751">
        <w:rPr>
          <w:szCs w:val="22"/>
        </w:rPr>
        <w:t>other than as disclosed to and consented to by HUD</w:t>
      </w:r>
      <w:r w:rsidR="008F5FF1">
        <w:rPr>
          <w:szCs w:val="22"/>
        </w:rPr>
        <w:t xml:space="preserve"> (include if applicable)]</w:t>
      </w:r>
      <w:r w:rsidRPr="00E11751">
        <w:rPr>
          <w:szCs w:val="22"/>
        </w:rPr>
        <w:t>.</w:t>
      </w:r>
    </w:p>
    <w:p w14:paraId="127F28A0" w14:textId="257B691B" w:rsidR="00AE798C" w:rsidRPr="00E11751" w:rsidRDefault="00AE798C" w:rsidP="00AE798C">
      <w:pPr>
        <w:pStyle w:val="Heading2"/>
        <w:rPr>
          <w:szCs w:val="22"/>
        </w:rPr>
      </w:pPr>
      <w:r w:rsidRPr="00E11751">
        <w:rPr>
          <w:szCs w:val="22"/>
        </w:rPr>
        <w:t xml:space="preserve">This Agreement, including, without limitation, the first two pages hereof and the </w:t>
      </w:r>
      <w:r w:rsidR="00DD161F" w:rsidRPr="00E11751">
        <w:rPr>
          <w:szCs w:val="22"/>
        </w:rPr>
        <w:t>E</w:t>
      </w:r>
      <w:r w:rsidRPr="00E11751">
        <w:rPr>
          <w:szCs w:val="22"/>
        </w:rPr>
        <w:t>xhibits</w:t>
      </w:r>
      <w:r w:rsidR="00DD161F" w:rsidRPr="00E11751">
        <w:rPr>
          <w:szCs w:val="22"/>
        </w:rPr>
        <w:t xml:space="preserve"> A through </w:t>
      </w:r>
      <w:r w:rsidR="00D35338" w:rsidRPr="00E11751">
        <w:rPr>
          <w:szCs w:val="22"/>
        </w:rPr>
        <w:t>C</w:t>
      </w:r>
      <w:r w:rsidRPr="00E11751">
        <w:rPr>
          <w:szCs w:val="22"/>
        </w:rPr>
        <w:t xml:space="preserve"> attached hereto, accurately reflects the terms of the Conversion Plan and the final business terms of the Transaction.  The Project Owner’s execution of this Agreement constitutes acceptance of the final business terms reflected herein.</w:t>
      </w:r>
    </w:p>
    <w:p w14:paraId="334633BB" w14:textId="2FB32588" w:rsidR="00AE798C" w:rsidRPr="00E11751" w:rsidRDefault="00AE798C" w:rsidP="00AE798C">
      <w:pPr>
        <w:pStyle w:val="Heading2"/>
        <w:rPr>
          <w:szCs w:val="22"/>
        </w:rPr>
      </w:pPr>
      <w:r w:rsidRPr="00E11751">
        <w:rPr>
          <w:szCs w:val="22"/>
        </w:rPr>
        <w:t xml:space="preserve">The sources of funds set forth in Exhibit </w:t>
      </w:r>
      <w:r w:rsidR="005B645A" w:rsidRPr="00E11751">
        <w:rPr>
          <w:szCs w:val="22"/>
        </w:rPr>
        <w:t xml:space="preserve">A </w:t>
      </w:r>
      <w:r w:rsidRPr="00E11751">
        <w:rPr>
          <w:szCs w:val="22"/>
        </w:rPr>
        <w:t xml:space="preserve">are sufficient to pay for the Work described in Exhibit </w:t>
      </w:r>
      <w:r w:rsidR="005B645A" w:rsidRPr="00E11751">
        <w:rPr>
          <w:szCs w:val="22"/>
        </w:rPr>
        <w:t>B</w:t>
      </w:r>
      <w:r w:rsidRPr="00E11751">
        <w:rPr>
          <w:szCs w:val="22"/>
        </w:rPr>
        <w:t>.</w:t>
      </w:r>
    </w:p>
    <w:p w14:paraId="5AEEFB57" w14:textId="1A49B496" w:rsidR="00D041A4" w:rsidRPr="00E11751" w:rsidRDefault="00AE798C" w:rsidP="00D041A4">
      <w:pPr>
        <w:pStyle w:val="Heading2"/>
        <w:rPr>
          <w:szCs w:val="22"/>
        </w:rPr>
      </w:pPr>
      <w:r w:rsidRPr="00E11751">
        <w:rPr>
          <w:szCs w:val="22"/>
        </w:rPr>
        <w:t>The Project Owner has disclosed to HUD all debt, secured and unsecured, associated with the Covered Project and the Project Owner.</w:t>
      </w:r>
    </w:p>
    <w:p w14:paraId="2A75F4C2" w14:textId="0BF33FD2" w:rsidR="00D041A4" w:rsidRPr="00E11751" w:rsidRDefault="00D041A4" w:rsidP="00D041A4">
      <w:pPr>
        <w:pStyle w:val="Heading2"/>
        <w:rPr>
          <w:szCs w:val="22"/>
        </w:rPr>
      </w:pPr>
      <w:r w:rsidRPr="00E11751">
        <w:rPr>
          <w:szCs w:val="22"/>
        </w:rPr>
        <w:t xml:space="preserve">The Elderly Housing Use Agreement </w:t>
      </w:r>
      <w:r w:rsidR="00EE56B9" w:rsidRPr="00E11751">
        <w:rPr>
          <w:szCs w:val="22"/>
        </w:rPr>
        <w:t xml:space="preserve">shall be </w:t>
      </w:r>
      <w:r w:rsidRPr="00E11751">
        <w:rPr>
          <w:szCs w:val="22"/>
        </w:rPr>
        <w:t xml:space="preserve">superior to the lien and/or encumbrance evidenced by </w:t>
      </w:r>
      <w:proofErr w:type="gramStart"/>
      <w:r w:rsidRPr="00E11751">
        <w:rPr>
          <w:szCs w:val="22"/>
        </w:rPr>
        <w:t>any and all</w:t>
      </w:r>
      <w:proofErr w:type="gramEnd"/>
      <w:r w:rsidRPr="00E11751">
        <w:rPr>
          <w:szCs w:val="22"/>
        </w:rPr>
        <w:t xml:space="preserve"> mortgages, deeds of trust and other financing documents and regulatory documents associated with the Transaction</w:t>
      </w:r>
      <w:r w:rsidR="00EE56B9" w:rsidRPr="00E11751">
        <w:rPr>
          <w:szCs w:val="22"/>
        </w:rPr>
        <w:t xml:space="preserve"> that are</w:t>
      </w:r>
      <w:r w:rsidRPr="00E11751">
        <w:rPr>
          <w:szCs w:val="22"/>
        </w:rPr>
        <w:t xml:space="preserve"> known to the Project Owner</w:t>
      </w:r>
      <w:r w:rsidR="004667B8" w:rsidRPr="00E11751">
        <w:rPr>
          <w:szCs w:val="22"/>
        </w:rPr>
        <w:t xml:space="preserve"> or that are</w:t>
      </w:r>
      <w:r w:rsidR="006604B0" w:rsidRPr="00E11751">
        <w:rPr>
          <w:szCs w:val="22"/>
        </w:rPr>
        <w:t xml:space="preserve"> recorded </w:t>
      </w:r>
      <w:r w:rsidR="00DF3CE4" w:rsidRPr="00E11751">
        <w:rPr>
          <w:szCs w:val="22"/>
        </w:rPr>
        <w:t>as of reco</w:t>
      </w:r>
      <w:r w:rsidR="00FA59F4" w:rsidRPr="00E11751">
        <w:rPr>
          <w:szCs w:val="22"/>
        </w:rPr>
        <w:t xml:space="preserve">rd on the </w:t>
      </w:r>
      <w:r w:rsidR="002115B2" w:rsidRPr="00E11751">
        <w:rPr>
          <w:szCs w:val="22"/>
        </w:rPr>
        <w:t>P</w:t>
      </w:r>
      <w:r w:rsidR="00FA59F4" w:rsidRPr="00E11751">
        <w:rPr>
          <w:szCs w:val="22"/>
        </w:rPr>
        <w:t>roject</w:t>
      </w:r>
      <w:r w:rsidR="00FA232C" w:rsidRPr="00E11751">
        <w:rPr>
          <w:szCs w:val="22"/>
        </w:rPr>
        <w:t>, unless otherwise approved by HUD</w:t>
      </w:r>
      <w:r w:rsidRPr="00E11751">
        <w:rPr>
          <w:szCs w:val="22"/>
        </w:rPr>
        <w:t>.</w:t>
      </w:r>
    </w:p>
    <w:p w14:paraId="52714942" w14:textId="7178027C" w:rsidR="00D041A4" w:rsidRPr="00E11751" w:rsidRDefault="00D041A4" w:rsidP="00AE798C">
      <w:pPr>
        <w:pStyle w:val="Heading2"/>
        <w:rPr>
          <w:szCs w:val="22"/>
        </w:rPr>
      </w:pPr>
      <w:r w:rsidRPr="00E11751">
        <w:rPr>
          <w:szCs w:val="22"/>
        </w:rPr>
        <w:t xml:space="preserve">All Transaction documents conform with the Program Requirements and </w:t>
      </w:r>
      <w:proofErr w:type="gramStart"/>
      <w:r w:rsidRPr="00E11751">
        <w:rPr>
          <w:szCs w:val="22"/>
        </w:rPr>
        <w:t>any and all</w:t>
      </w:r>
      <w:proofErr w:type="gramEnd"/>
      <w:r w:rsidRPr="00E11751">
        <w:rPr>
          <w:szCs w:val="22"/>
        </w:rPr>
        <w:t xml:space="preserve"> changes to HUD forms or sample language have been disclosed to HUD.  </w:t>
      </w:r>
    </w:p>
    <w:p w14:paraId="288CFD86" w14:textId="062B1644" w:rsidR="00AE798C" w:rsidRPr="00E11751" w:rsidRDefault="00AE798C" w:rsidP="00AE798C">
      <w:pPr>
        <w:pStyle w:val="Heading2"/>
        <w:rPr>
          <w:szCs w:val="22"/>
        </w:rPr>
      </w:pPr>
      <w:r w:rsidRPr="00E11751">
        <w:rPr>
          <w:szCs w:val="22"/>
        </w:rPr>
        <w:t xml:space="preserve">Except as specifically disclosed to and accepted by HUD in writing, the Project Owner </w:t>
      </w:r>
      <w:r w:rsidR="00ED0CC2" w:rsidRPr="00E11751">
        <w:rPr>
          <w:szCs w:val="22"/>
        </w:rPr>
        <w:t xml:space="preserve">does not have </w:t>
      </w:r>
      <w:r w:rsidRPr="00E11751">
        <w:rPr>
          <w:szCs w:val="22"/>
        </w:rPr>
        <w:t xml:space="preserve">any </w:t>
      </w:r>
      <w:r w:rsidR="006659F3">
        <w:rPr>
          <w:szCs w:val="22"/>
        </w:rPr>
        <w:t xml:space="preserve">actual </w:t>
      </w:r>
      <w:r w:rsidRPr="00E11751">
        <w:rPr>
          <w:szCs w:val="22"/>
        </w:rPr>
        <w:t>knowledge that</w:t>
      </w:r>
      <w:r w:rsidR="00CB7D41">
        <w:rPr>
          <w:szCs w:val="22"/>
        </w:rPr>
        <w:t xml:space="preserve"> it is the current subject of, nor has it </w:t>
      </w:r>
      <w:r w:rsidRPr="00E11751">
        <w:rPr>
          <w:szCs w:val="22"/>
        </w:rPr>
        <w:t>received any pending notice of</w:t>
      </w:r>
      <w:r w:rsidR="00AD0B7D">
        <w:rPr>
          <w:szCs w:val="22"/>
        </w:rPr>
        <w:t>,</w:t>
      </w:r>
      <w:r w:rsidR="00A1798F">
        <w:rPr>
          <w:szCs w:val="22"/>
        </w:rPr>
        <w:t xml:space="preserve"> any</w:t>
      </w:r>
      <w:r w:rsidRPr="00E11751">
        <w:rPr>
          <w:szCs w:val="22"/>
        </w:rPr>
        <w:t xml:space="preserve"> debarment, suspension or other administrative proceeding</w:t>
      </w:r>
      <w:r w:rsidR="00A1798F">
        <w:rPr>
          <w:szCs w:val="22"/>
        </w:rPr>
        <w:t xml:space="preserve">, audit or investigation </w:t>
      </w:r>
      <w:r w:rsidR="00E632B0" w:rsidRPr="00E11751">
        <w:rPr>
          <w:szCs w:val="22"/>
        </w:rPr>
        <w:t>by HUD</w:t>
      </w:r>
      <w:r w:rsidR="00A1798F">
        <w:rPr>
          <w:szCs w:val="22"/>
        </w:rPr>
        <w:t>,</w:t>
      </w:r>
      <w:r w:rsidR="00E632B0" w:rsidRPr="00E11751">
        <w:rPr>
          <w:szCs w:val="22"/>
        </w:rPr>
        <w:t xml:space="preserve"> </w:t>
      </w:r>
      <w:r w:rsidRPr="00E11751">
        <w:rPr>
          <w:szCs w:val="22"/>
        </w:rPr>
        <w:t>including without limitation by the Inspector General, the Departmental Enforcement Center, or the Office of Fair Housing and Equal Opportunity</w:t>
      </w:r>
      <w:r w:rsidR="00EF42E0">
        <w:rPr>
          <w:szCs w:val="22"/>
        </w:rPr>
        <w:t>, or any other Federal or state government agency, whether or not sanctions have been imposed against such party</w:t>
      </w:r>
      <w:r w:rsidRPr="00E11751">
        <w:rPr>
          <w:szCs w:val="22"/>
        </w:rPr>
        <w:t>.</w:t>
      </w:r>
    </w:p>
    <w:p w14:paraId="43E6C28A" w14:textId="77777777" w:rsidR="00AE798C" w:rsidRPr="00E11751" w:rsidRDefault="00AE798C" w:rsidP="00AE798C">
      <w:pPr>
        <w:pStyle w:val="Heading2"/>
        <w:rPr>
          <w:szCs w:val="22"/>
        </w:rPr>
      </w:pPr>
      <w:r w:rsidRPr="00E11751">
        <w:rPr>
          <w:szCs w:val="22"/>
        </w:rPr>
        <w:t xml:space="preserve">No disclosed debarment, suspension or other administrative proceeding, audit or investigation would impact the Project Owner’s ability to carry out its obligations as contemplated under this Agreement.  </w:t>
      </w:r>
    </w:p>
    <w:p w14:paraId="06C1FF34" w14:textId="29AA97A5" w:rsidR="00AE798C" w:rsidRPr="00E11751" w:rsidRDefault="00AE798C" w:rsidP="00AE798C">
      <w:pPr>
        <w:pStyle w:val="Heading2"/>
        <w:rPr>
          <w:szCs w:val="22"/>
        </w:rPr>
      </w:pPr>
      <w:r w:rsidRPr="00E11751">
        <w:rPr>
          <w:szCs w:val="22"/>
        </w:rPr>
        <w:t xml:space="preserve">The signatory for and principal officers of the Project Owner do not have actual knowledge of false statements, </w:t>
      </w:r>
      <w:proofErr w:type="gramStart"/>
      <w:r w:rsidRPr="00E11751">
        <w:rPr>
          <w:szCs w:val="22"/>
        </w:rPr>
        <w:t>certifications</w:t>
      </w:r>
      <w:proofErr w:type="gramEnd"/>
      <w:r w:rsidRPr="00E11751">
        <w:rPr>
          <w:szCs w:val="22"/>
        </w:rPr>
        <w:t xml:space="preserve"> or representations by the PRAC Owner</w:t>
      </w:r>
      <w:r w:rsidR="0072371F" w:rsidRPr="0072371F">
        <w:rPr>
          <w:szCs w:val="22"/>
        </w:rPr>
        <w:t xml:space="preserve"> </w:t>
      </w:r>
      <w:r w:rsidR="0072371F">
        <w:rPr>
          <w:szCs w:val="22"/>
        </w:rPr>
        <w:t>to HUD with respect to the Transaction</w:t>
      </w:r>
      <w:r w:rsidRPr="00E11751">
        <w:rPr>
          <w:szCs w:val="22"/>
        </w:rPr>
        <w:t>.</w:t>
      </w:r>
    </w:p>
    <w:p w14:paraId="42409BB3" w14:textId="77777777" w:rsidR="00537B89" w:rsidRPr="00E11751" w:rsidRDefault="00537B89" w:rsidP="00297614">
      <w:pPr>
        <w:pStyle w:val="Heading1"/>
        <w:rPr>
          <w:szCs w:val="22"/>
        </w:rPr>
      </w:pPr>
      <w:r w:rsidRPr="00E11751">
        <w:rPr>
          <w:b/>
          <w:bCs/>
          <w:szCs w:val="22"/>
          <w:u w:val="single"/>
        </w:rPr>
        <w:t>Exhibits</w:t>
      </w:r>
      <w:r w:rsidRPr="00E11751">
        <w:rPr>
          <w:szCs w:val="22"/>
        </w:rPr>
        <w:t>. The following exhibits are a part of this Agreement and incorporated herein by this reference:</w:t>
      </w:r>
    </w:p>
    <w:p w14:paraId="4D0EF2D3" w14:textId="5E273398" w:rsidR="00DD161F" w:rsidRPr="00E11751" w:rsidRDefault="00DD161F" w:rsidP="00DD161F">
      <w:pPr>
        <w:pStyle w:val="Heading2"/>
        <w:rPr>
          <w:szCs w:val="22"/>
        </w:rPr>
      </w:pPr>
      <w:r w:rsidRPr="00E11751">
        <w:rPr>
          <w:szCs w:val="22"/>
        </w:rPr>
        <w:t xml:space="preserve">Exhibit </w:t>
      </w:r>
      <w:r w:rsidR="005B645A" w:rsidRPr="00E11751">
        <w:rPr>
          <w:szCs w:val="22"/>
        </w:rPr>
        <w:t xml:space="preserve">A </w:t>
      </w:r>
      <w:r w:rsidRPr="00E11751">
        <w:rPr>
          <w:szCs w:val="22"/>
        </w:rPr>
        <w:t>– Sources and Uses of Funds</w:t>
      </w:r>
    </w:p>
    <w:p w14:paraId="5186565A" w14:textId="24A1F8A0" w:rsidR="00DD161F" w:rsidRPr="00E11751" w:rsidRDefault="00DD161F" w:rsidP="00DD161F">
      <w:pPr>
        <w:pStyle w:val="Heading2"/>
        <w:rPr>
          <w:szCs w:val="22"/>
        </w:rPr>
      </w:pPr>
      <w:r w:rsidRPr="00E11751">
        <w:rPr>
          <w:szCs w:val="22"/>
        </w:rPr>
        <w:t xml:space="preserve">Exhibit </w:t>
      </w:r>
      <w:r w:rsidR="005B645A" w:rsidRPr="00E11751">
        <w:rPr>
          <w:szCs w:val="22"/>
        </w:rPr>
        <w:t>B</w:t>
      </w:r>
      <w:r w:rsidR="007B3FFF" w:rsidRPr="00E11751">
        <w:rPr>
          <w:szCs w:val="22"/>
        </w:rPr>
        <w:t xml:space="preserve"> </w:t>
      </w:r>
      <w:r w:rsidRPr="00E11751">
        <w:rPr>
          <w:szCs w:val="22"/>
        </w:rPr>
        <w:t>– Scope of Work</w:t>
      </w:r>
    </w:p>
    <w:p w14:paraId="1E036FD2" w14:textId="4D925BC0" w:rsidR="00DD161F" w:rsidRPr="00E11751" w:rsidRDefault="00DD161F" w:rsidP="00DD161F">
      <w:pPr>
        <w:pStyle w:val="Heading2"/>
        <w:rPr>
          <w:szCs w:val="22"/>
        </w:rPr>
      </w:pPr>
      <w:r w:rsidRPr="00E11751">
        <w:rPr>
          <w:szCs w:val="22"/>
        </w:rPr>
        <w:t xml:space="preserve">Exhibit </w:t>
      </w:r>
      <w:r w:rsidR="005B645A" w:rsidRPr="00E11751">
        <w:rPr>
          <w:szCs w:val="22"/>
        </w:rPr>
        <w:t xml:space="preserve">C </w:t>
      </w:r>
      <w:r w:rsidRPr="00E11751">
        <w:rPr>
          <w:szCs w:val="22"/>
        </w:rPr>
        <w:t xml:space="preserve">– Addition Provisions to the Conversion Agreement  </w:t>
      </w:r>
    </w:p>
    <w:p w14:paraId="7DAB97EB" w14:textId="52650685" w:rsidR="00720F0B" w:rsidRPr="00E11751" w:rsidRDefault="00720F0B" w:rsidP="00720F0B">
      <w:pPr>
        <w:pStyle w:val="Heading1"/>
        <w:rPr>
          <w:szCs w:val="22"/>
        </w:rPr>
      </w:pPr>
      <w:r w:rsidRPr="00E11751">
        <w:rPr>
          <w:b/>
          <w:bCs/>
          <w:szCs w:val="22"/>
          <w:u w:val="single"/>
        </w:rPr>
        <w:lastRenderedPageBreak/>
        <w:t>Post-Closing Responsibilities</w:t>
      </w:r>
      <w:r w:rsidRPr="00E11751">
        <w:rPr>
          <w:szCs w:val="22"/>
        </w:rPr>
        <w:t>. The Project Owner agree</w:t>
      </w:r>
      <w:r w:rsidR="004F218D" w:rsidRPr="00E11751">
        <w:rPr>
          <w:szCs w:val="22"/>
        </w:rPr>
        <w:t>s</w:t>
      </w:r>
      <w:r w:rsidRPr="00E11751">
        <w:rPr>
          <w:szCs w:val="22"/>
        </w:rPr>
        <w:t xml:space="preserve"> to follow the directions of the HUD Closing Coordinator with respect to post-Closing obligations.  Without limiting the foregoing, the Project Owner</w:t>
      </w:r>
      <w:r w:rsidR="004F218D" w:rsidRPr="00E11751">
        <w:rPr>
          <w:szCs w:val="22"/>
        </w:rPr>
        <w:t xml:space="preserve"> </w:t>
      </w:r>
      <w:r w:rsidRPr="00E11751">
        <w:rPr>
          <w:szCs w:val="22"/>
        </w:rPr>
        <w:t xml:space="preserve">will provide evidence of recording of the applicable Closing Documents and copies of any applicable executed HAP contract, recorded Elderly Housing Use Agreement, and other documents specified in the Escrow Letter </w:t>
      </w:r>
      <w:r w:rsidR="000C0D10" w:rsidRPr="00E11751">
        <w:rPr>
          <w:szCs w:val="22"/>
        </w:rPr>
        <w:t xml:space="preserve">in the manner and timeframe prescribed therein, </w:t>
      </w:r>
      <w:r w:rsidRPr="00E11751">
        <w:rPr>
          <w:szCs w:val="22"/>
        </w:rPr>
        <w:t xml:space="preserve">and will provide copies of the remaining Closing Documents as directed </w:t>
      </w:r>
      <w:r w:rsidR="00D35338" w:rsidRPr="00E11751">
        <w:rPr>
          <w:szCs w:val="22"/>
        </w:rPr>
        <w:t xml:space="preserve">by HUD </w:t>
      </w:r>
      <w:r w:rsidRPr="00E11751">
        <w:rPr>
          <w:szCs w:val="22"/>
        </w:rPr>
        <w:t xml:space="preserve">within thirty (30) days of Closing.  </w:t>
      </w:r>
      <w:r w:rsidR="003A7EB0" w:rsidRPr="00E11751">
        <w:rPr>
          <w:szCs w:val="22"/>
        </w:rPr>
        <w:t xml:space="preserve">Upon completion of the Work in compliance with Section 11 of this Agreement, the Project Owner shall submit to HUD a completion certification which shall address such items as may be required by HUD to verify compliance with the terms of this Agreement including, without limitation, the Project Owner’s certification of an updated Sources and Uses (which may include estimates of expenditures still outstanding at the time of submission) and a third party certification that the construction identified in the Work has been completed.  </w:t>
      </w:r>
    </w:p>
    <w:p w14:paraId="0CD27779" w14:textId="17744666" w:rsidR="00CE3575" w:rsidRPr="00E11751" w:rsidRDefault="00CE3575" w:rsidP="008C62AA">
      <w:pPr>
        <w:pStyle w:val="Heading1"/>
        <w:keepNext/>
        <w:keepLines/>
        <w:rPr>
          <w:szCs w:val="22"/>
        </w:rPr>
      </w:pPr>
      <w:bookmarkStart w:id="4" w:name="_Hlk51840791"/>
      <w:r w:rsidRPr="00E11751">
        <w:rPr>
          <w:b/>
          <w:bCs/>
          <w:szCs w:val="22"/>
          <w:u w:val="single"/>
        </w:rPr>
        <w:t>Event of Default</w:t>
      </w:r>
      <w:r w:rsidR="000424C8" w:rsidRPr="00E11751">
        <w:rPr>
          <w:b/>
          <w:bCs/>
          <w:szCs w:val="22"/>
          <w:u w:val="single"/>
        </w:rPr>
        <w:t xml:space="preserve"> and Remedies</w:t>
      </w:r>
      <w:r w:rsidRPr="00E11751">
        <w:rPr>
          <w:szCs w:val="22"/>
        </w:rPr>
        <w:t xml:space="preserve">. </w:t>
      </w:r>
    </w:p>
    <w:p w14:paraId="63C87D9D" w14:textId="0D574B96" w:rsidR="000424C8" w:rsidRPr="00E11751" w:rsidRDefault="008C62AA" w:rsidP="000424C8">
      <w:pPr>
        <w:pStyle w:val="Heading2"/>
        <w:rPr>
          <w:szCs w:val="22"/>
        </w:rPr>
      </w:pPr>
      <w:r w:rsidRPr="00E11751">
        <w:rPr>
          <w:szCs w:val="22"/>
          <w:u w:val="single"/>
        </w:rPr>
        <w:t>Declaration of an Event of Default</w:t>
      </w:r>
      <w:r w:rsidRPr="00E11751">
        <w:rPr>
          <w:szCs w:val="22"/>
        </w:rPr>
        <w:t xml:space="preserve">.  </w:t>
      </w:r>
      <w:r w:rsidR="000424C8" w:rsidRPr="00E11751">
        <w:rPr>
          <w:szCs w:val="22"/>
        </w:rPr>
        <w:t>Upon breach of any of the terms of this Agreement, the enforcing party shall give the party in breach written notice of the breach.  The party in breach shall have thirty (30) calendar days after receipt of such notice to cure the breach provided that, if</w:t>
      </w:r>
      <w:r w:rsidR="000424C8" w:rsidRPr="00E11751">
        <w:rPr>
          <w:color w:val="000000"/>
          <w:szCs w:val="22"/>
        </w:rPr>
        <w:t xml:space="preserve"> the breach cannot be cured pursuant to commercially reasonable efforts to do so within the prescribed thirty (30) day period, the enforcing party may approve in writing an extension of an additional thirty (30) calendar days to cure the breach</w:t>
      </w:r>
      <w:r w:rsidR="00F21EC6">
        <w:rPr>
          <w:color w:val="000000"/>
          <w:szCs w:val="22"/>
        </w:rPr>
        <w:t xml:space="preserve"> or such longer time as may be reasonably required by the circumstances</w:t>
      </w:r>
      <w:r w:rsidR="000424C8" w:rsidRPr="00E11751">
        <w:rPr>
          <w:color w:val="000000"/>
          <w:szCs w:val="22"/>
        </w:rPr>
        <w:t>, which approval shall not be unreasonably withheld, conditioned or delayed</w:t>
      </w:r>
      <w:r w:rsidR="000424C8" w:rsidRPr="00E11751">
        <w:rPr>
          <w:szCs w:val="22"/>
        </w:rPr>
        <w:t xml:space="preserve">.  If the breach is not corrected within the prescribed cure period, the enforcing party may declare a default under this Agreement (an “Event of Default”) without further notice.  </w:t>
      </w:r>
    </w:p>
    <w:bookmarkEnd w:id="4"/>
    <w:p w14:paraId="01A55685" w14:textId="6B57A13F" w:rsidR="000424C8" w:rsidRPr="00E11751" w:rsidRDefault="008C62AA" w:rsidP="000424C8">
      <w:pPr>
        <w:pStyle w:val="Heading2"/>
        <w:rPr>
          <w:szCs w:val="22"/>
        </w:rPr>
      </w:pPr>
      <w:r w:rsidRPr="00E11751">
        <w:rPr>
          <w:szCs w:val="22"/>
          <w:u w:val="single"/>
        </w:rPr>
        <w:t>Remedies</w:t>
      </w:r>
      <w:r w:rsidRPr="00E11751">
        <w:rPr>
          <w:szCs w:val="22"/>
        </w:rPr>
        <w:t>.  U</w:t>
      </w:r>
      <w:r w:rsidR="000424C8" w:rsidRPr="00E11751">
        <w:rPr>
          <w:szCs w:val="22"/>
        </w:rPr>
        <w:t xml:space="preserve">pon an Event of Default, </w:t>
      </w:r>
      <w:r w:rsidRPr="00E11751">
        <w:rPr>
          <w:szCs w:val="22"/>
        </w:rPr>
        <w:t xml:space="preserve">the enforcing party </w:t>
      </w:r>
      <w:r w:rsidR="000424C8" w:rsidRPr="00E11751">
        <w:rPr>
          <w:szCs w:val="22"/>
        </w:rPr>
        <w:t xml:space="preserve">shall have remedies available </w:t>
      </w:r>
      <w:r w:rsidRPr="00E11751">
        <w:rPr>
          <w:szCs w:val="22"/>
        </w:rPr>
        <w:t xml:space="preserve">to it </w:t>
      </w:r>
      <w:r w:rsidR="000424C8" w:rsidRPr="00E11751">
        <w:rPr>
          <w:szCs w:val="22"/>
        </w:rPr>
        <w:t xml:space="preserve">under statute, at law or in equity. </w:t>
      </w:r>
      <w:r w:rsidRPr="00E11751">
        <w:rPr>
          <w:szCs w:val="22"/>
        </w:rPr>
        <w:t xml:space="preserve"> The enforcing party shall have the right to seek specific performance of this Agreement and/or to enjoin any violation of this Agreement in</w:t>
      </w:r>
      <w:r w:rsidR="009F6BFE">
        <w:rPr>
          <w:szCs w:val="22"/>
        </w:rPr>
        <w:t xml:space="preserve"> court</w:t>
      </w:r>
      <w:r w:rsidRPr="00E11751">
        <w:rPr>
          <w:szCs w:val="22"/>
        </w:rPr>
        <w:t xml:space="preserve">.  The right to specific performance and injunction shall be in addition to all other remedies available under statute, at law or in equity.  Without in any way limiting the forgoing, if HUD is the enforcing party, HUD may terminate the HAP Contract relating to the Covered Project.  Termination of the HAP Contract shall have no impact on the continuing requirements under the Elderly Housing Use Agreement to serve very low-income or low-income persons and for such persons to pay rent based on their income.  </w:t>
      </w:r>
      <w:r w:rsidR="000424C8" w:rsidRPr="00E11751">
        <w:rPr>
          <w:szCs w:val="22"/>
        </w:rPr>
        <w:t xml:space="preserve">No person or entity, other than the parties </w:t>
      </w:r>
      <w:r w:rsidRPr="00E11751">
        <w:rPr>
          <w:szCs w:val="22"/>
        </w:rPr>
        <w:t>hereto</w:t>
      </w:r>
      <w:r w:rsidR="000424C8" w:rsidRPr="00E11751">
        <w:rPr>
          <w:szCs w:val="22"/>
        </w:rPr>
        <w:t>, has any rights or remedies under th</w:t>
      </w:r>
      <w:r w:rsidRPr="00E11751">
        <w:rPr>
          <w:szCs w:val="22"/>
        </w:rPr>
        <w:t xml:space="preserve">is Agreement.  </w:t>
      </w:r>
    </w:p>
    <w:p w14:paraId="55483EC2" w14:textId="544C7861" w:rsidR="000424C8" w:rsidRPr="00E11751" w:rsidRDefault="000424C8" w:rsidP="000424C8">
      <w:pPr>
        <w:pStyle w:val="Heading1"/>
        <w:rPr>
          <w:szCs w:val="22"/>
        </w:rPr>
      </w:pPr>
      <w:r w:rsidRPr="00E11751">
        <w:rPr>
          <w:b/>
          <w:bCs/>
          <w:szCs w:val="22"/>
          <w:u w:val="single"/>
        </w:rPr>
        <w:t>Notices</w:t>
      </w:r>
      <w:r w:rsidRPr="00E11751">
        <w:rPr>
          <w:szCs w:val="22"/>
        </w:rPr>
        <w:t>. All notices under th</w:t>
      </w:r>
      <w:r w:rsidR="008C62AA" w:rsidRPr="00E11751">
        <w:rPr>
          <w:szCs w:val="22"/>
        </w:rPr>
        <w:t xml:space="preserve">is Agreement </w:t>
      </w:r>
      <w:r w:rsidRPr="00E11751">
        <w:rPr>
          <w:szCs w:val="22"/>
        </w:rPr>
        <w:t>shall be in writing</w:t>
      </w:r>
      <w:r w:rsidR="003075E6" w:rsidRPr="00E11751">
        <w:rPr>
          <w:szCs w:val="22"/>
        </w:rPr>
        <w:t>, addressed to the applicable party at the address set forth above</w:t>
      </w:r>
      <w:r w:rsidR="003075E6">
        <w:rPr>
          <w:szCs w:val="22"/>
        </w:rPr>
        <w:t>,</w:t>
      </w:r>
      <w:r w:rsidR="003075E6" w:rsidRPr="00E11751">
        <w:rPr>
          <w:szCs w:val="22"/>
        </w:rPr>
        <w:t xml:space="preserve"> </w:t>
      </w:r>
      <w:r w:rsidRPr="00E11751">
        <w:rPr>
          <w:szCs w:val="22"/>
        </w:rPr>
        <w:t xml:space="preserve">and shall be served by (a) personal service or receipted courier service, (b) registered or certified first-class mail, return receipt requested, or (c) </w:t>
      </w:r>
      <w:proofErr w:type="gramStart"/>
      <w:r w:rsidRPr="00E11751">
        <w:rPr>
          <w:szCs w:val="22"/>
        </w:rPr>
        <w:t>nationally-recognized</w:t>
      </w:r>
      <w:proofErr w:type="gramEnd"/>
      <w:r w:rsidRPr="00E11751">
        <w:rPr>
          <w:szCs w:val="22"/>
        </w:rPr>
        <w:t xml:space="preserve"> overnight delivery service</w:t>
      </w:r>
      <w:r w:rsidR="008F7817" w:rsidRPr="00E11751">
        <w:rPr>
          <w:szCs w:val="22"/>
        </w:rPr>
        <w:t xml:space="preserve"> that provides written </w:t>
      </w:r>
      <w:r w:rsidR="00265650" w:rsidRPr="00E11751">
        <w:rPr>
          <w:szCs w:val="22"/>
        </w:rPr>
        <w:t>proof</w:t>
      </w:r>
      <w:r w:rsidR="008F7817" w:rsidRPr="00E11751">
        <w:rPr>
          <w:szCs w:val="22"/>
        </w:rPr>
        <w:t xml:space="preserve"> of delivery</w:t>
      </w:r>
      <w:r w:rsidRPr="00E11751">
        <w:rPr>
          <w:szCs w:val="22"/>
        </w:rPr>
        <w:t>.  Any notice or other communication sent pursuant to clause (a) hereof shall be deemed received upon such personal service</w:t>
      </w:r>
      <w:r w:rsidR="00DD161F" w:rsidRPr="00E11751">
        <w:rPr>
          <w:szCs w:val="22"/>
        </w:rPr>
        <w:t>;</w:t>
      </w:r>
      <w:r w:rsidRPr="00E11751">
        <w:rPr>
          <w:szCs w:val="22"/>
        </w:rPr>
        <w:t xml:space="preserve"> if sent pursuant to clause (b) shall be deemed received seven (7) calendar days following deposit in the mail</w:t>
      </w:r>
      <w:r w:rsidR="00DD161F" w:rsidRPr="00E11751">
        <w:rPr>
          <w:szCs w:val="22"/>
        </w:rPr>
        <w:t>;</w:t>
      </w:r>
      <w:r w:rsidRPr="00E11751">
        <w:rPr>
          <w:szCs w:val="22"/>
        </w:rPr>
        <w:t xml:space="preserve"> and if sent pursuant to clause (c) shall be deemed received the next succeeding business day following deposit with such nationally recognized overnight delivery service. Any party may change its address by notice given in accordance with this Section. </w:t>
      </w:r>
    </w:p>
    <w:p w14:paraId="4EFA04DF" w14:textId="77777777" w:rsidR="00720F0B" w:rsidRPr="00E11751" w:rsidRDefault="00720F0B" w:rsidP="00720F0B">
      <w:pPr>
        <w:pStyle w:val="Heading1"/>
        <w:rPr>
          <w:szCs w:val="22"/>
        </w:rPr>
      </w:pPr>
      <w:r w:rsidRPr="00E11751">
        <w:rPr>
          <w:b/>
          <w:bCs/>
          <w:szCs w:val="22"/>
          <w:u w:val="single"/>
        </w:rPr>
        <w:t>Successors and Assigns</w:t>
      </w:r>
      <w:r w:rsidRPr="00E11751">
        <w:rPr>
          <w:szCs w:val="22"/>
        </w:rPr>
        <w:t xml:space="preserve">.  This Agreement and its attachments are binding upon the Project Owner and its successors and assigns.  Unless otherwise provided herein, this Agreement may not be assigned, in whole or in part, except with the prior written consent of HUD.  </w:t>
      </w:r>
    </w:p>
    <w:p w14:paraId="58CEAD98" w14:textId="77777777" w:rsidR="00720F0B" w:rsidRPr="00E11751" w:rsidRDefault="00720F0B" w:rsidP="00720F0B">
      <w:pPr>
        <w:pStyle w:val="Heading1"/>
        <w:rPr>
          <w:szCs w:val="22"/>
        </w:rPr>
      </w:pPr>
      <w:r w:rsidRPr="00E11751">
        <w:rPr>
          <w:b/>
          <w:bCs/>
          <w:szCs w:val="22"/>
          <w:u w:val="single"/>
        </w:rPr>
        <w:lastRenderedPageBreak/>
        <w:t>Consistency with Federal Law</w:t>
      </w:r>
      <w:r w:rsidRPr="00E11751">
        <w:rPr>
          <w:szCs w:val="22"/>
        </w:rPr>
        <w:t>. Nothing contained in this Agreement shall impose on HUD any duty, obligation, or requirement, the performance of which would be inconsistent with federal statutes, rules, or regulations in effect at the time of such performance.</w:t>
      </w:r>
    </w:p>
    <w:p w14:paraId="6899AE5C" w14:textId="5FDA3413" w:rsidR="00720F0B" w:rsidRPr="00E11751" w:rsidRDefault="00720F0B" w:rsidP="00720F0B">
      <w:pPr>
        <w:pStyle w:val="Heading1"/>
        <w:rPr>
          <w:szCs w:val="22"/>
        </w:rPr>
      </w:pPr>
      <w:r w:rsidRPr="00E11751">
        <w:rPr>
          <w:b/>
          <w:bCs/>
          <w:szCs w:val="22"/>
          <w:u w:val="single"/>
        </w:rPr>
        <w:t>Corrections</w:t>
      </w:r>
      <w:r w:rsidRPr="00E11751">
        <w:rPr>
          <w:szCs w:val="22"/>
        </w:rPr>
        <w:t>.  Notwithstanding anything to the contrary contained in this Agreement, the Project Owner agree</w:t>
      </w:r>
      <w:r w:rsidR="00970326" w:rsidRPr="00E11751">
        <w:rPr>
          <w:szCs w:val="22"/>
        </w:rPr>
        <w:t>s</w:t>
      </w:r>
      <w:r w:rsidRPr="00E11751">
        <w:rPr>
          <w:szCs w:val="22"/>
        </w:rPr>
        <w:t xml:space="preserve"> to execute, before or after the Closing, such documents, </w:t>
      </w:r>
      <w:proofErr w:type="gramStart"/>
      <w:r w:rsidRPr="00E11751">
        <w:rPr>
          <w:szCs w:val="22"/>
        </w:rPr>
        <w:t>amendments</w:t>
      </w:r>
      <w:proofErr w:type="gramEnd"/>
      <w:r w:rsidRPr="00E11751">
        <w:rPr>
          <w:szCs w:val="22"/>
        </w:rPr>
        <w:t xml:space="preserve"> or modifications as HUD deems necessary or appropriate to effectuate the intent of this Agreement or to complete or consummate the Transaction, including but not limited to instruments necessary to correct this Agreement or any of the Closing Documents. </w:t>
      </w:r>
    </w:p>
    <w:p w14:paraId="7376DE79" w14:textId="23E86D74" w:rsidR="00537B89" w:rsidRPr="00E11751" w:rsidRDefault="00537B89" w:rsidP="00A56344">
      <w:pPr>
        <w:pStyle w:val="Heading1"/>
        <w:rPr>
          <w:szCs w:val="22"/>
        </w:rPr>
      </w:pPr>
      <w:r w:rsidRPr="00E11751">
        <w:rPr>
          <w:b/>
          <w:bCs/>
          <w:szCs w:val="22"/>
          <w:u w:val="single"/>
        </w:rPr>
        <w:t>Entire Agreement; Survival</w:t>
      </w:r>
      <w:r w:rsidRPr="00E11751">
        <w:rPr>
          <w:szCs w:val="22"/>
        </w:rPr>
        <w:t xml:space="preserve">.  </w:t>
      </w:r>
      <w:r w:rsidR="00DD161F" w:rsidRPr="00E11751">
        <w:rPr>
          <w:szCs w:val="22"/>
        </w:rPr>
        <w:t xml:space="preserve">The information listed on the chart on the first two pages of this Agreement and Exhibits A through </w:t>
      </w:r>
      <w:r w:rsidR="005B645A" w:rsidRPr="00E11751">
        <w:rPr>
          <w:szCs w:val="22"/>
        </w:rPr>
        <w:t xml:space="preserve">C </w:t>
      </w:r>
      <w:r w:rsidR="00DD161F" w:rsidRPr="00E11751">
        <w:rPr>
          <w:szCs w:val="22"/>
        </w:rPr>
        <w:t>are all part of this Agreement.  T</w:t>
      </w:r>
      <w:r w:rsidRPr="00E11751">
        <w:rPr>
          <w:szCs w:val="22"/>
        </w:rPr>
        <w:t xml:space="preserve">his Agreement and all exhibits attached constitute the entire agreement between the </w:t>
      </w:r>
      <w:r w:rsidR="00F35842" w:rsidRPr="00E11751">
        <w:rPr>
          <w:szCs w:val="22"/>
        </w:rPr>
        <w:t xml:space="preserve">PRAC Owner, the </w:t>
      </w:r>
      <w:r w:rsidRPr="00E11751">
        <w:rPr>
          <w:szCs w:val="22"/>
        </w:rPr>
        <w:t xml:space="preserve">Project Owner and HUD with respect to the Transaction.  </w:t>
      </w:r>
      <w:r w:rsidR="00F35842" w:rsidRPr="00E11751">
        <w:rPr>
          <w:szCs w:val="22"/>
        </w:rPr>
        <w:t xml:space="preserve">All prior and contemporaneous oral and written communications regarding the Transaction are merged herein and superseded hereby.  </w:t>
      </w:r>
      <w:r w:rsidRPr="00E11751">
        <w:rPr>
          <w:szCs w:val="22"/>
        </w:rPr>
        <w:t xml:space="preserve">This Agreement, and the responsibilities relating to each respective party, shall survive Closing of the Transaction.  </w:t>
      </w:r>
    </w:p>
    <w:p w14:paraId="1D6F6770" w14:textId="5706F1F5" w:rsidR="000424C8" w:rsidRPr="00E11751" w:rsidRDefault="000424C8" w:rsidP="00DD161F">
      <w:pPr>
        <w:pStyle w:val="Heading1"/>
        <w:rPr>
          <w:szCs w:val="22"/>
        </w:rPr>
      </w:pPr>
      <w:r w:rsidRPr="00E11751">
        <w:rPr>
          <w:b/>
          <w:bCs/>
          <w:szCs w:val="22"/>
          <w:u w:val="single"/>
        </w:rPr>
        <w:t>Governing Law</w:t>
      </w:r>
      <w:r w:rsidRPr="00E11751">
        <w:rPr>
          <w:szCs w:val="22"/>
        </w:rPr>
        <w:t>. Th</w:t>
      </w:r>
      <w:r w:rsidR="00DD161F" w:rsidRPr="00E11751">
        <w:rPr>
          <w:szCs w:val="22"/>
        </w:rPr>
        <w:t xml:space="preserve">is Agreement </w:t>
      </w:r>
      <w:r w:rsidRPr="00E11751">
        <w:rPr>
          <w:szCs w:val="22"/>
        </w:rPr>
        <w:t xml:space="preserve">shall be governed, </w:t>
      </w:r>
      <w:proofErr w:type="gramStart"/>
      <w:r w:rsidRPr="00E11751">
        <w:rPr>
          <w:szCs w:val="22"/>
        </w:rPr>
        <w:t>construed</w:t>
      </w:r>
      <w:proofErr w:type="gramEnd"/>
      <w:r w:rsidRPr="00E11751">
        <w:rPr>
          <w:szCs w:val="22"/>
        </w:rPr>
        <w:t xml:space="preserve"> and interpreted in accordance with the laws of the state in which the </w:t>
      </w:r>
      <w:r w:rsidR="00DD161F" w:rsidRPr="00E11751">
        <w:rPr>
          <w:szCs w:val="22"/>
        </w:rPr>
        <w:t xml:space="preserve">Covered Project </w:t>
      </w:r>
      <w:r w:rsidRPr="00E11751">
        <w:rPr>
          <w:szCs w:val="22"/>
        </w:rPr>
        <w:t xml:space="preserve">is located, and the parties shall submit to the jurisdiction and venue of the courts where the </w:t>
      </w:r>
      <w:r w:rsidR="00DD161F" w:rsidRPr="00E11751">
        <w:rPr>
          <w:szCs w:val="22"/>
        </w:rPr>
        <w:t xml:space="preserve">Covered Project </w:t>
      </w:r>
      <w:r w:rsidRPr="00E11751">
        <w:rPr>
          <w:szCs w:val="22"/>
        </w:rPr>
        <w:t>is located.</w:t>
      </w:r>
    </w:p>
    <w:p w14:paraId="36D7F409" w14:textId="1F766E3A" w:rsidR="00537B89" w:rsidRPr="00E11751" w:rsidRDefault="00537B89" w:rsidP="00A56344">
      <w:pPr>
        <w:pStyle w:val="Heading1"/>
        <w:rPr>
          <w:szCs w:val="22"/>
        </w:rPr>
      </w:pPr>
      <w:r w:rsidRPr="00E11751">
        <w:rPr>
          <w:b/>
          <w:bCs/>
          <w:szCs w:val="22"/>
          <w:u w:val="single"/>
        </w:rPr>
        <w:t>Severability</w:t>
      </w:r>
      <w:r w:rsidRPr="00E11751">
        <w:rPr>
          <w:szCs w:val="22"/>
        </w:rPr>
        <w:t>.  Should any provision of this Agreement be held by a court of law to be unenforceable, such determination shall in no way compromise the enforceability of the other provisions.</w:t>
      </w:r>
    </w:p>
    <w:p w14:paraId="14F704ED" w14:textId="05AF954E" w:rsidR="00537B89" w:rsidRPr="00E11751" w:rsidRDefault="00537B89" w:rsidP="00A56344">
      <w:pPr>
        <w:pStyle w:val="Heading1"/>
        <w:rPr>
          <w:szCs w:val="22"/>
        </w:rPr>
      </w:pPr>
      <w:r w:rsidRPr="00E11751">
        <w:rPr>
          <w:b/>
          <w:bCs/>
          <w:szCs w:val="22"/>
          <w:u w:val="single"/>
        </w:rPr>
        <w:t>Counterparts</w:t>
      </w:r>
      <w:r w:rsidRPr="00E11751">
        <w:rPr>
          <w:szCs w:val="22"/>
        </w:rPr>
        <w:t xml:space="preserve">.  This Agreement may be executed in counterparts. Electronic copies of signatures (such as those in portable document format (pdf)) shall be evidence of and treated as original signatures.  </w:t>
      </w:r>
    </w:p>
    <w:p w14:paraId="44F1D9D9" w14:textId="77777777" w:rsidR="00D779D7" w:rsidRDefault="00537B89" w:rsidP="00BA33D5">
      <w:pPr>
        <w:spacing w:after="240"/>
        <w:jc w:val="center"/>
        <w:sectPr w:rsidR="00D779D7" w:rsidSect="00537B89">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E11751">
        <w:t>(</w:t>
      </w:r>
      <w:proofErr w:type="gramStart"/>
      <w:r w:rsidRPr="00E11751">
        <w:t>signature</w:t>
      </w:r>
      <w:proofErr w:type="gramEnd"/>
      <w:r w:rsidRPr="00E11751">
        <w:t xml:space="preserve"> page follows)</w:t>
      </w:r>
    </w:p>
    <w:p w14:paraId="4CADAAC3" w14:textId="77777777" w:rsidR="00537B89" w:rsidRPr="00E11751" w:rsidRDefault="00537B89" w:rsidP="00BA33D5">
      <w:pPr>
        <w:jc w:val="center"/>
      </w:pPr>
      <w:r w:rsidRPr="00E11751">
        <w:lastRenderedPageBreak/>
        <w:t>Signature Page to RAD Conversion Agreement</w:t>
      </w:r>
    </w:p>
    <w:p w14:paraId="27DBE23F" w14:textId="5419CFD5" w:rsidR="00D624A8" w:rsidRPr="00E11751" w:rsidRDefault="00D624A8" w:rsidP="00D624A8">
      <w:pPr>
        <w:jc w:val="center"/>
      </w:pPr>
      <w:r>
        <w:t>For the following r</w:t>
      </w:r>
      <w:r w:rsidRPr="00E11751">
        <w:t>eferenced PRAC Contract(s):</w:t>
      </w:r>
    </w:p>
    <w:p w14:paraId="3983658D" w14:textId="77777777" w:rsidR="00D624A8" w:rsidRPr="00E11751" w:rsidRDefault="00D624A8" w:rsidP="00D624A8">
      <w:pPr>
        <w:jc w:val="center"/>
      </w:pPr>
      <w:r w:rsidRPr="00E11751">
        <w:t>[Insert PRAC Contract Number(s)]</w:t>
      </w:r>
    </w:p>
    <w:p w14:paraId="3D7CD14F" w14:textId="24D76517" w:rsidR="00537B89" w:rsidRPr="00E11751" w:rsidRDefault="00537B89" w:rsidP="00537B89"/>
    <w:p w14:paraId="0DB240A3" w14:textId="5B4DBC1E" w:rsidR="00351DC9" w:rsidRDefault="00351DC9" w:rsidP="00BA33D5">
      <w:r w:rsidRPr="00D85673">
        <w:t>In witness whereof</w:t>
      </w:r>
      <w:r w:rsidRPr="00122397">
        <w:t>, the parties hereto, by their respective duly authorized representatives, have caused their names to be subscribed hereto</w:t>
      </w:r>
      <w:r w:rsidR="00346CD8">
        <w:t>.</w:t>
      </w:r>
      <w:r w:rsidRPr="00E11751">
        <w:t xml:space="preserve"> </w:t>
      </w:r>
      <w:r w:rsidR="005C4CDD">
        <w:t xml:space="preserve"> </w:t>
      </w:r>
    </w:p>
    <w:p w14:paraId="1302EA36" w14:textId="77777777" w:rsidR="00351DC9" w:rsidRDefault="00351DC9" w:rsidP="00BA33D5"/>
    <w:p w14:paraId="6EC539DF" w14:textId="5F376367" w:rsidR="00537B89" w:rsidRPr="00E11751" w:rsidRDefault="00BA33D5" w:rsidP="00BA33D5">
      <w:pPr>
        <w:tabs>
          <w:tab w:val="right" w:pos="4320"/>
        </w:tabs>
        <w:ind w:left="4680" w:hanging="4680"/>
      </w:pPr>
      <w:r w:rsidRPr="00E11751">
        <w:tab/>
        <w:t>HUD:</w:t>
      </w:r>
      <w:r w:rsidRPr="00E11751">
        <w:tab/>
        <w:t>United States Department of Housing and Urban Development</w:t>
      </w:r>
    </w:p>
    <w:p w14:paraId="6AED408E" w14:textId="2AD27522" w:rsidR="00BA33D5" w:rsidRPr="00E11751" w:rsidRDefault="00BA33D5" w:rsidP="00BA33D5">
      <w:pPr>
        <w:ind w:left="4680"/>
      </w:pPr>
    </w:p>
    <w:p w14:paraId="66E46268" w14:textId="7D25649E" w:rsidR="00BA33D5" w:rsidRPr="00E11751" w:rsidRDefault="00BA33D5" w:rsidP="00BA33D5">
      <w:pPr>
        <w:ind w:left="4680"/>
      </w:pPr>
    </w:p>
    <w:p w14:paraId="1E91FEC1" w14:textId="4FFD3BF3" w:rsidR="00BA33D5" w:rsidRPr="00E11751" w:rsidRDefault="00BA33D5" w:rsidP="00BA33D5">
      <w:pPr>
        <w:tabs>
          <w:tab w:val="left" w:pos="5400"/>
          <w:tab w:val="left" w:leader="underscore" w:pos="9360"/>
        </w:tabs>
        <w:ind w:left="4680"/>
      </w:pPr>
      <w:r w:rsidRPr="00E11751">
        <w:t>By:</w:t>
      </w:r>
      <w:r w:rsidRPr="00E11751">
        <w:tab/>
      </w:r>
      <w:r w:rsidRPr="00E11751">
        <w:tab/>
      </w:r>
    </w:p>
    <w:p w14:paraId="40F1BBE2" w14:textId="6F904118" w:rsidR="00BA33D5" w:rsidRPr="00E11751" w:rsidRDefault="00BA33D5" w:rsidP="00BA33D5">
      <w:pPr>
        <w:tabs>
          <w:tab w:val="left" w:pos="5400"/>
          <w:tab w:val="left" w:leader="underscore" w:pos="9360"/>
        </w:tabs>
        <w:ind w:left="4680"/>
      </w:pPr>
      <w:r w:rsidRPr="00E11751">
        <w:t>Name:</w:t>
      </w:r>
      <w:r w:rsidRPr="00E11751">
        <w:tab/>
      </w:r>
      <w:r w:rsidR="00E92554" w:rsidRPr="00E11751">
        <w:tab/>
      </w:r>
    </w:p>
    <w:p w14:paraId="424AE401" w14:textId="4E804DDD" w:rsidR="00E92554" w:rsidRPr="00E11751" w:rsidRDefault="00E92554" w:rsidP="00BA33D5">
      <w:pPr>
        <w:tabs>
          <w:tab w:val="left" w:pos="5400"/>
          <w:tab w:val="left" w:leader="underscore" w:pos="9360"/>
        </w:tabs>
        <w:ind w:left="4680"/>
      </w:pPr>
      <w:r w:rsidRPr="00E11751">
        <w:t>Title:</w:t>
      </w:r>
      <w:r w:rsidRPr="00E11751">
        <w:tab/>
      </w:r>
      <w:r w:rsidRPr="00E11751">
        <w:tab/>
      </w:r>
    </w:p>
    <w:p w14:paraId="101A6364" w14:textId="66E1F4C9" w:rsidR="00E92554" w:rsidRPr="00E11751" w:rsidRDefault="00E92554" w:rsidP="00BA33D5">
      <w:pPr>
        <w:tabs>
          <w:tab w:val="left" w:pos="5400"/>
          <w:tab w:val="left" w:leader="underscore" w:pos="9360"/>
        </w:tabs>
        <w:ind w:left="4680"/>
      </w:pPr>
      <w:r w:rsidRPr="00E11751">
        <w:t>Date:</w:t>
      </w:r>
      <w:r w:rsidRPr="00E11751">
        <w:tab/>
      </w:r>
      <w:r w:rsidRPr="00E11751">
        <w:tab/>
      </w:r>
    </w:p>
    <w:p w14:paraId="7346EA02" w14:textId="77777777" w:rsidR="00537B89" w:rsidRPr="00E11751" w:rsidRDefault="00537B89" w:rsidP="00BA33D5">
      <w:pPr>
        <w:tabs>
          <w:tab w:val="left" w:pos="4320"/>
        </w:tabs>
        <w:ind w:left="4680" w:hanging="4680"/>
      </w:pPr>
    </w:p>
    <w:p w14:paraId="45493FB0" w14:textId="77777777" w:rsidR="00E92554" w:rsidRPr="00E11751" w:rsidRDefault="00E92554" w:rsidP="00E92554">
      <w:pPr>
        <w:tabs>
          <w:tab w:val="right" w:pos="4320"/>
        </w:tabs>
        <w:ind w:left="4680" w:hanging="4680"/>
      </w:pPr>
      <w:r w:rsidRPr="00E11751">
        <w:tab/>
        <w:t>PRAC Owner:</w:t>
      </w:r>
      <w:r w:rsidRPr="00E11751">
        <w:tab/>
        <w:t>[Insert PRAC Owner signature block]</w:t>
      </w:r>
    </w:p>
    <w:p w14:paraId="5A30240E" w14:textId="24D3CE53" w:rsidR="00537B89" w:rsidRPr="00E11751" w:rsidRDefault="00537B89" w:rsidP="00BA33D5">
      <w:pPr>
        <w:tabs>
          <w:tab w:val="left" w:pos="4320"/>
        </w:tabs>
        <w:ind w:left="4680" w:hanging="4680"/>
      </w:pPr>
    </w:p>
    <w:p w14:paraId="55D068E4" w14:textId="77777777" w:rsidR="00E92554" w:rsidRPr="00E11751" w:rsidRDefault="00E92554" w:rsidP="00E92554">
      <w:pPr>
        <w:tabs>
          <w:tab w:val="left" w:pos="5400"/>
          <w:tab w:val="left" w:leader="underscore" w:pos="9360"/>
        </w:tabs>
        <w:ind w:left="4680"/>
      </w:pPr>
      <w:r w:rsidRPr="00E11751">
        <w:t>Date:</w:t>
      </w:r>
      <w:r w:rsidRPr="00E11751">
        <w:tab/>
      </w:r>
      <w:r w:rsidRPr="00E11751">
        <w:tab/>
      </w:r>
    </w:p>
    <w:p w14:paraId="7647CC15" w14:textId="3B6D474D" w:rsidR="00E92554" w:rsidRPr="00E11751" w:rsidRDefault="00E92554" w:rsidP="00BA33D5">
      <w:pPr>
        <w:tabs>
          <w:tab w:val="left" w:pos="4320"/>
        </w:tabs>
        <w:ind w:left="4680" w:hanging="4680"/>
      </w:pPr>
    </w:p>
    <w:p w14:paraId="6136B021" w14:textId="77777777" w:rsidR="00E92554" w:rsidRPr="00E11751" w:rsidRDefault="00E92554" w:rsidP="00E92554">
      <w:pPr>
        <w:tabs>
          <w:tab w:val="left" w:pos="4320"/>
        </w:tabs>
        <w:ind w:left="4680" w:hanging="4680"/>
      </w:pPr>
    </w:p>
    <w:p w14:paraId="0A0FCB91" w14:textId="0B8CCB9E" w:rsidR="00E92554" w:rsidRPr="00E11751" w:rsidRDefault="00E92554" w:rsidP="00E92554">
      <w:pPr>
        <w:tabs>
          <w:tab w:val="right" w:pos="4320"/>
        </w:tabs>
        <w:ind w:left="4680" w:hanging="4680"/>
      </w:pPr>
      <w:r w:rsidRPr="00E11751">
        <w:tab/>
        <w:t>Project Owner:</w:t>
      </w:r>
      <w:r w:rsidRPr="00E11751">
        <w:tab/>
        <w:t>[Insert Project Owner signature block]</w:t>
      </w:r>
    </w:p>
    <w:p w14:paraId="6A55309C" w14:textId="77777777" w:rsidR="00E92554" w:rsidRPr="00E11751" w:rsidRDefault="00E92554" w:rsidP="00BA33D5">
      <w:pPr>
        <w:tabs>
          <w:tab w:val="left" w:pos="4320"/>
        </w:tabs>
        <w:ind w:left="4680" w:hanging="4680"/>
      </w:pPr>
    </w:p>
    <w:p w14:paraId="3754DA28" w14:textId="77777777" w:rsidR="00E92554" w:rsidRPr="00E11751" w:rsidRDefault="00E92554" w:rsidP="00E92554">
      <w:pPr>
        <w:tabs>
          <w:tab w:val="left" w:pos="5400"/>
          <w:tab w:val="left" w:leader="underscore" w:pos="9360"/>
        </w:tabs>
        <w:ind w:left="4680"/>
      </w:pPr>
      <w:r w:rsidRPr="00E11751">
        <w:t>Date:</w:t>
      </w:r>
      <w:r w:rsidRPr="00E11751">
        <w:tab/>
      </w:r>
      <w:r w:rsidRPr="00E11751">
        <w:tab/>
      </w:r>
    </w:p>
    <w:p w14:paraId="4B2D267A" w14:textId="77777777" w:rsidR="00B615AB" w:rsidRDefault="00B615AB" w:rsidP="00F35842">
      <w:pPr>
        <w:jc w:val="center"/>
        <w:sectPr w:rsidR="00B615AB" w:rsidSect="00537B89">
          <w:footerReference w:type="first" r:id="rId12"/>
          <w:pgSz w:w="12240" w:h="15840"/>
          <w:pgMar w:top="1440" w:right="1440" w:bottom="1440" w:left="1440" w:header="720" w:footer="720" w:gutter="0"/>
          <w:cols w:space="720"/>
          <w:titlePg/>
          <w:docGrid w:linePitch="360"/>
        </w:sectPr>
      </w:pPr>
    </w:p>
    <w:p w14:paraId="69947C93" w14:textId="3BD73C32" w:rsidR="00537B89" w:rsidRPr="00DE7485" w:rsidRDefault="00F35842" w:rsidP="00F35842">
      <w:pPr>
        <w:jc w:val="center"/>
        <w:rPr>
          <w:b/>
          <w:bCs/>
        </w:rPr>
      </w:pPr>
      <w:r w:rsidRPr="00DE7485">
        <w:rPr>
          <w:b/>
          <w:bCs/>
        </w:rPr>
        <w:lastRenderedPageBreak/>
        <w:t xml:space="preserve">Exhibit </w:t>
      </w:r>
      <w:r w:rsidR="005B645A" w:rsidRPr="00DE7485">
        <w:rPr>
          <w:b/>
          <w:bCs/>
        </w:rPr>
        <w:t>A</w:t>
      </w:r>
    </w:p>
    <w:p w14:paraId="1CDDF61D" w14:textId="69EB1184" w:rsidR="00125AA8" w:rsidRPr="00DE7485" w:rsidRDefault="00537B89" w:rsidP="00F35842">
      <w:pPr>
        <w:jc w:val="center"/>
        <w:rPr>
          <w:b/>
          <w:bCs/>
          <w:i/>
          <w:iCs/>
        </w:rPr>
      </w:pPr>
      <w:r w:rsidRPr="00DE7485">
        <w:rPr>
          <w:b/>
          <w:bCs/>
        </w:rPr>
        <w:t>Sources and Uses</w:t>
      </w:r>
    </w:p>
    <w:p w14:paraId="3482C114" w14:textId="1735FA87" w:rsidR="00F35842" w:rsidRPr="00E11751" w:rsidRDefault="00F35842" w:rsidP="00F35842"/>
    <w:p w14:paraId="0CD8D3DB" w14:textId="1C649603" w:rsidR="00F35842" w:rsidRPr="00E11751" w:rsidRDefault="00F35842" w:rsidP="00F35842">
      <w:r w:rsidRPr="00E11751">
        <w:rPr>
          <w:u w:val="single"/>
        </w:rPr>
        <w:t>Permanent Financing Sources</w:t>
      </w:r>
      <w:r w:rsidRPr="00E11751">
        <w:t>:</w:t>
      </w:r>
    </w:p>
    <w:p w14:paraId="51579E17" w14:textId="77777777" w:rsidR="00F35842" w:rsidRPr="00E11751" w:rsidRDefault="00F35842" w:rsidP="00F35842"/>
    <w:tbl>
      <w:tblPr>
        <w:tblStyle w:val="TableGrid"/>
        <w:tblW w:w="0" w:type="auto"/>
        <w:tblLook w:val="04A0" w:firstRow="1" w:lastRow="0" w:firstColumn="1" w:lastColumn="0" w:noHBand="0" w:noVBand="1"/>
      </w:tblPr>
      <w:tblGrid>
        <w:gridCol w:w="3116"/>
        <w:gridCol w:w="3117"/>
        <w:gridCol w:w="3117"/>
      </w:tblGrid>
      <w:tr w:rsidR="00537B89" w:rsidRPr="00E11751" w14:paraId="13318EAF" w14:textId="77777777" w:rsidTr="000116A8">
        <w:tc>
          <w:tcPr>
            <w:tcW w:w="3116" w:type="dxa"/>
          </w:tcPr>
          <w:p w14:paraId="2EF581ED" w14:textId="77777777" w:rsidR="00537B89" w:rsidRPr="00E11751" w:rsidRDefault="00537B89" w:rsidP="000116A8">
            <w:r w:rsidRPr="00E11751">
              <w:t>SOURCES</w:t>
            </w:r>
          </w:p>
        </w:tc>
        <w:tc>
          <w:tcPr>
            <w:tcW w:w="3117" w:type="dxa"/>
          </w:tcPr>
          <w:p w14:paraId="1B863A44" w14:textId="77777777" w:rsidR="00537B89" w:rsidRPr="00E11751" w:rsidRDefault="00537B89" w:rsidP="000116A8">
            <w:r w:rsidRPr="00E11751">
              <w:t>AMOUNT</w:t>
            </w:r>
          </w:p>
        </w:tc>
        <w:tc>
          <w:tcPr>
            <w:tcW w:w="3117" w:type="dxa"/>
            <w:vAlign w:val="center"/>
          </w:tcPr>
          <w:p w14:paraId="07760787" w14:textId="77777777" w:rsidR="00537B89" w:rsidRPr="00E11751" w:rsidRDefault="00537B89" w:rsidP="000116A8">
            <w:r w:rsidRPr="00E11751">
              <w:t>NOTES</w:t>
            </w:r>
          </w:p>
          <w:p w14:paraId="560B8671" w14:textId="77777777" w:rsidR="00537B89" w:rsidRPr="00E11751" w:rsidRDefault="00537B89" w:rsidP="000116A8">
            <w:r w:rsidRPr="00E11751">
              <w:t xml:space="preserve">(List name of capital source and, for all debt, the amortization period, </w:t>
            </w:r>
            <w:proofErr w:type="gramStart"/>
            <w:r w:rsidRPr="00E11751">
              <w:t>term</w:t>
            </w:r>
            <w:proofErr w:type="gramEnd"/>
            <w:r w:rsidRPr="00E11751">
              <w:t xml:space="preserve"> and interest rate)</w:t>
            </w:r>
          </w:p>
        </w:tc>
      </w:tr>
      <w:tr w:rsidR="00537B89" w:rsidRPr="00E11751" w14:paraId="5B303E77" w14:textId="77777777" w:rsidTr="000116A8">
        <w:tc>
          <w:tcPr>
            <w:tcW w:w="3116" w:type="dxa"/>
            <w:vAlign w:val="center"/>
          </w:tcPr>
          <w:p w14:paraId="6F3B8179" w14:textId="77777777" w:rsidR="00537B89" w:rsidRPr="00E11751" w:rsidRDefault="00537B89" w:rsidP="000116A8">
            <w:r w:rsidRPr="00E11751">
              <w:t>Residual Receipts</w:t>
            </w:r>
          </w:p>
        </w:tc>
        <w:tc>
          <w:tcPr>
            <w:tcW w:w="3117" w:type="dxa"/>
          </w:tcPr>
          <w:p w14:paraId="58E2FE1C" w14:textId="77777777" w:rsidR="00537B89" w:rsidRPr="00E11751" w:rsidRDefault="00537B89" w:rsidP="000116A8">
            <w:pPr>
              <w:rPr>
                <w:highlight w:val="yellow"/>
              </w:rPr>
            </w:pPr>
          </w:p>
        </w:tc>
        <w:tc>
          <w:tcPr>
            <w:tcW w:w="3117" w:type="dxa"/>
          </w:tcPr>
          <w:p w14:paraId="173B5B74" w14:textId="77777777" w:rsidR="00537B89" w:rsidRPr="00E11751" w:rsidRDefault="00537B89" w:rsidP="000116A8">
            <w:pPr>
              <w:rPr>
                <w:highlight w:val="yellow"/>
              </w:rPr>
            </w:pPr>
          </w:p>
        </w:tc>
      </w:tr>
      <w:tr w:rsidR="00E23E57" w:rsidRPr="00E11751" w14:paraId="12E00412" w14:textId="77777777" w:rsidTr="005B3168">
        <w:tc>
          <w:tcPr>
            <w:tcW w:w="3116" w:type="dxa"/>
          </w:tcPr>
          <w:p w14:paraId="64D94673" w14:textId="3A334BB1" w:rsidR="00E23E57" w:rsidRPr="00E11751" w:rsidRDefault="00E23E57" w:rsidP="00E23E57">
            <w:pPr>
              <w:rPr>
                <w:highlight w:val="yellow"/>
              </w:rPr>
            </w:pPr>
            <w:r w:rsidRPr="00E11751">
              <w:t>Commercial Non-FHA Loan</w:t>
            </w:r>
          </w:p>
        </w:tc>
        <w:tc>
          <w:tcPr>
            <w:tcW w:w="3117" w:type="dxa"/>
          </w:tcPr>
          <w:p w14:paraId="7E70A734" w14:textId="77777777" w:rsidR="00E23E57" w:rsidRPr="00E11751" w:rsidRDefault="00E23E57" w:rsidP="00E23E57">
            <w:pPr>
              <w:rPr>
                <w:highlight w:val="yellow"/>
              </w:rPr>
            </w:pPr>
          </w:p>
        </w:tc>
        <w:tc>
          <w:tcPr>
            <w:tcW w:w="3117" w:type="dxa"/>
          </w:tcPr>
          <w:p w14:paraId="42CB78A4" w14:textId="77777777" w:rsidR="00E23E57" w:rsidRPr="00E11751" w:rsidRDefault="00E23E57" w:rsidP="00E23E57">
            <w:pPr>
              <w:rPr>
                <w:highlight w:val="yellow"/>
              </w:rPr>
            </w:pPr>
          </w:p>
        </w:tc>
      </w:tr>
      <w:tr w:rsidR="00E23E57" w:rsidRPr="00E11751" w14:paraId="7584C830" w14:textId="77777777" w:rsidTr="005B3168">
        <w:tc>
          <w:tcPr>
            <w:tcW w:w="3116" w:type="dxa"/>
          </w:tcPr>
          <w:p w14:paraId="1F5DAD62" w14:textId="75821014" w:rsidR="00E23E57" w:rsidRPr="00E11751" w:rsidRDefault="00E23E57" w:rsidP="00E23E57">
            <w:pPr>
              <w:rPr>
                <w:highlight w:val="yellow"/>
              </w:rPr>
            </w:pPr>
            <w:r w:rsidRPr="00E11751">
              <w:t>Commercial FHA-Insured Loan</w:t>
            </w:r>
          </w:p>
        </w:tc>
        <w:tc>
          <w:tcPr>
            <w:tcW w:w="3117" w:type="dxa"/>
          </w:tcPr>
          <w:p w14:paraId="67D14332" w14:textId="77777777" w:rsidR="00E23E57" w:rsidRPr="00E11751" w:rsidRDefault="00E23E57" w:rsidP="00E23E57">
            <w:pPr>
              <w:rPr>
                <w:highlight w:val="yellow"/>
              </w:rPr>
            </w:pPr>
          </w:p>
        </w:tc>
        <w:tc>
          <w:tcPr>
            <w:tcW w:w="3117" w:type="dxa"/>
          </w:tcPr>
          <w:p w14:paraId="620BB0A6" w14:textId="77777777" w:rsidR="00E23E57" w:rsidRPr="00E11751" w:rsidRDefault="00E23E57" w:rsidP="00E23E57">
            <w:pPr>
              <w:rPr>
                <w:highlight w:val="yellow"/>
              </w:rPr>
            </w:pPr>
          </w:p>
        </w:tc>
      </w:tr>
      <w:tr w:rsidR="00E23E57" w:rsidRPr="00E11751" w14:paraId="1EF7A390" w14:textId="77777777" w:rsidTr="005B3168">
        <w:tc>
          <w:tcPr>
            <w:tcW w:w="3116" w:type="dxa"/>
          </w:tcPr>
          <w:p w14:paraId="3708EDDF" w14:textId="551CE712" w:rsidR="00E23E57" w:rsidRPr="00E11751" w:rsidRDefault="00E23E57" w:rsidP="00E23E57">
            <w:pPr>
              <w:rPr>
                <w:highlight w:val="yellow"/>
              </w:rPr>
            </w:pPr>
            <w:r w:rsidRPr="00E11751">
              <w:t>Seller Note / Take Back Financing</w:t>
            </w:r>
          </w:p>
        </w:tc>
        <w:tc>
          <w:tcPr>
            <w:tcW w:w="3117" w:type="dxa"/>
          </w:tcPr>
          <w:p w14:paraId="6C9A5ADA" w14:textId="77777777" w:rsidR="00E23E57" w:rsidRPr="00E11751" w:rsidRDefault="00E23E57" w:rsidP="00E23E57">
            <w:pPr>
              <w:rPr>
                <w:highlight w:val="yellow"/>
              </w:rPr>
            </w:pPr>
          </w:p>
        </w:tc>
        <w:tc>
          <w:tcPr>
            <w:tcW w:w="3117" w:type="dxa"/>
          </w:tcPr>
          <w:p w14:paraId="789C4B09" w14:textId="77777777" w:rsidR="00E23E57" w:rsidRPr="00E11751" w:rsidRDefault="00E23E57" w:rsidP="00E23E57">
            <w:pPr>
              <w:rPr>
                <w:highlight w:val="yellow"/>
              </w:rPr>
            </w:pPr>
          </w:p>
        </w:tc>
      </w:tr>
      <w:tr w:rsidR="00E23E57" w:rsidRPr="00E11751" w14:paraId="02B94B4D" w14:textId="77777777" w:rsidTr="005B3168">
        <w:tc>
          <w:tcPr>
            <w:tcW w:w="3116" w:type="dxa"/>
          </w:tcPr>
          <w:p w14:paraId="1D4A9891" w14:textId="74CFAAB2" w:rsidR="00E23E57" w:rsidRPr="00E11751" w:rsidRDefault="00E23E57" w:rsidP="00E23E57">
            <w:pPr>
              <w:rPr>
                <w:highlight w:val="yellow"/>
              </w:rPr>
            </w:pPr>
            <w:r w:rsidRPr="00E11751">
              <w:t>Federal Home Loan Bank AHP</w:t>
            </w:r>
          </w:p>
        </w:tc>
        <w:tc>
          <w:tcPr>
            <w:tcW w:w="3117" w:type="dxa"/>
          </w:tcPr>
          <w:p w14:paraId="51CBB091" w14:textId="77777777" w:rsidR="00E23E57" w:rsidRPr="00E11751" w:rsidRDefault="00E23E57" w:rsidP="00E23E57">
            <w:pPr>
              <w:rPr>
                <w:highlight w:val="yellow"/>
              </w:rPr>
            </w:pPr>
          </w:p>
        </w:tc>
        <w:tc>
          <w:tcPr>
            <w:tcW w:w="3117" w:type="dxa"/>
          </w:tcPr>
          <w:p w14:paraId="0E4185DE" w14:textId="77777777" w:rsidR="00E23E57" w:rsidRPr="00E11751" w:rsidRDefault="00E23E57" w:rsidP="00E23E57">
            <w:pPr>
              <w:rPr>
                <w:highlight w:val="yellow"/>
              </w:rPr>
            </w:pPr>
          </w:p>
        </w:tc>
      </w:tr>
      <w:tr w:rsidR="00E23E57" w:rsidRPr="00E11751" w14:paraId="5DAFBFD2" w14:textId="77777777" w:rsidTr="005B3168">
        <w:tc>
          <w:tcPr>
            <w:tcW w:w="3116" w:type="dxa"/>
          </w:tcPr>
          <w:p w14:paraId="198A7E8D" w14:textId="5DD47289" w:rsidR="00E23E57" w:rsidRPr="00E11751" w:rsidRDefault="00E23E57" w:rsidP="00E23E57">
            <w:pPr>
              <w:rPr>
                <w:highlight w:val="yellow"/>
              </w:rPr>
            </w:pPr>
            <w:r w:rsidRPr="00E11751">
              <w:t>HOME</w:t>
            </w:r>
          </w:p>
        </w:tc>
        <w:tc>
          <w:tcPr>
            <w:tcW w:w="3117" w:type="dxa"/>
          </w:tcPr>
          <w:p w14:paraId="712595D4" w14:textId="77777777" w:rsidR="00E23E57" w:rsidRPr="00E11751" w:rsidRDefault="00E23E57" w:rsidP="00E23E57">
            <w:pPr>
              <w:rPr>
                <w:highlight w:val="yellow"/>
              </w:rPr>
            </w:pPr>
          </w:p>
        </w:tc>
        <w:tc>
          <w:tcPr>
            <w:tcW w:w="3117" w:type="dxa"/>
          </w:tcPr>
          <w:p w14:paraId="49F1D61C" w14:textId="77777777" w:rsidR="00E23E57" w:rsidRPr="00E11751" w:rsidRDefault="00E23E57" w:rsidP="00E23E57">
            <w:pPr>
              <w:rPr>
                <w:highlight w:val="yellow"/>
              </w:rPr>
            </w:pPr>
          </w:p>
        </w:tc>
      </w:tr>
      <w:tr w:rsidR="00E23E57" w:rsidRPr="00E11751" w14:paraId="5B8D05F6" w14:textId="77777777" w:rsidTr="005B3168">
        <w:tc>
          <w:tcPr>
            <w:tcW w:w="3116" w:type="dxa"/>
          </w:tcPr>
          <w:p w14:paraId="3A5EB85A" w14:textId="3A3AE5FC" w:rsidR="00E23E57" w:rsidRPr="00E11751" w:rsidRDefault="00E23E57" w:rsidP="00E23E57">
            <w:pPr>
              <w:rPr>
                <w:highlight w:val="yellow"/>
              </w:rPr>
            </w:pPr>
            <w:r w:rsidRPr="00E11751">
              <w:t>CDBG</w:t>
            </w:r>
          </w:p>
        </w:tc>
        <w:tc>
          <w:tcPr>
            <w:tcW w:w="3117" w:type="dxa"/>
          </w:tcPr>
          <w:p w14:paraId="5ED31F19" w14:textId="77777777" w:rsidR="00E23E57" w:rsidRPr="00E11751" w:rsidRDefault="00E23E57" w:rsidP="00E23E57">
            <w:pPr>
              <w:rPr>
                <w:highlight w:val="yellow"/>
              </w:rPr>
            </w:pPr>
          </w:p>
        </w:tc>
        <w:tc>
          <w:tcPr>
            <w:tcW w:w="3117" w:type="dxa"/>
          </w:tcPr>
          <w:p w14:paraId="645CEA15" w14:textId="77777777" w:rsidR="00E23E57" w:rsidRPr="00E11751" w:rsidRDefault="00E23E57" w:rsidP="00E23E57">
            <w:pPr>
              <w:rPr>
                <w:highlight w:val="yellow"/>
              </w:rPr>
            </w:pPr>
          </w:p>
        </w:tc>
      </w:tr>
      <w:tr w:rsidR="00E23E57" w:rsidRPr="00E11751" w14:paraId="52BC43CE" w14:textId="77777777" w:rsidTr="005B3168">
        <w:tc>
          <w:tcPr>
            <w:tcW w:w="3116" w:type="dxa"/>
          </w:tcPr>
          <w:p w14:paraId="4C2AA281" w14:textId="0095C3D3" w:rsidR="00E23E57" w:rsidRPr="00E11751" w:rsidRDefault="00E23E57" w:rsidP="00E23E57">
            <w:pPr>
              <w:rPr>
                <w:highlight w:val="yellow"/>
              </w:rPr>
            </w:pPr>
            <w:r w:rsidRPr="00E11751">
              <w:t>National Housing Trust Fund</w:t>
            </w:r>
          </w:p>
        </w:tc>
        <w:tc>
          <w:tcPr>
            <w:tcW w:w="3117" w:type="dxa"/>
          </w:tcPr>
          <w:p w14:paraId="1AA91D89" w14:textId="77777777" w:rsidR="00E23E57" w:rsidRPr="00E11751" w:rsidRDefault="00E23E57" w:rsidP="00E23E57">
            <w:pPr>
              <w:rPr>
                <w:highlight w:val="yellow"/>
              </w:rPr>
            </w:pPr>
          </w:p>
        </w:tc>
        <w:tc>
          <w:tcPr>
            <w:tcW w:w="3117" w:type="dxa"/>
          </w:tcPr>
          <w:p w14:paraId="64DECF1C" w14:textId="77777777" w:rsidR="00E23E57" w:rsidRPr="00E11751" w:rsidRDefault="00E23E57" w:rsidP="00E23E57">
            <w:pPr>
              <w:rPr>
                <w:highlight w:val="yellow"/>
              </w:rPr>
            </w:pPr>
          </w:p>
        </w:tc>
      </w:tr>
      <w:tr w:rsidR="00E23E57" w:rsidRPr="00E11751" w14:paraId="3B73CCC3" w14:textId="77777777" w:rsidTr="005B3168">
        <w:tc>
          <w:tcPr>
            <w:tcW w:w="3116" w:type="dxa"/>
          </w:tcPr>
          <w:p w14:paraId="1B821F7D" w14:textId="0C862FE0" w:rsidR="00E23E57" w:rsidRPr="00E11751" w:rsidRDefault="00E23E57" w:rsidP="00E23E57">
            <w:pPr>
              <w:rPr>
                <w:highlight w:val="yellow"/>
              </w:rPr>
            </w:pPr>
            <w:r w:rsidRPr="00E11751">
              <w:t>Other Federal Funds</w:t>
            </w:r>
          </w:p>
        </w:tc>
        <w:tc>
          <w:tcPr>
            <w:tcW w:w="3117" w:type="dxa"/>
          </w:tcPr>
          <w:p w14:paraId="69FEB63B" w14:textId="77777777" w:rsidR="00E23E57" w:rsidRPr="00E11751" w:rsidRDefault="00E23E57" w:rsidP="00E23E57">
            <w:pPr>
              <w:rPr>
                <w:highlight w:val="yellow"/>
              </w:rPr>
            </w:pPr>
          </w:p>
        </w:tc>
        <w:tc>
          <w:tcPr>
            <w:tcW w:w="3117" w:type="dxa"/>
          </w:tcPr>
          <w:p w14:paraId="6BA1DBA2" w14:textId="77777777" w:rsidR="00E23E57" w:rsidRPr="00E11751" w:rsidRDefault="00E23E57" w:rsidP="00E23E57">
            <w:pPr>
              <w:rPr>
                <w:highlight w:val="yellow"/>
              </w:rPr>
            </w:pPr>
          </w:p>
        </w:tc>
      </w:tr>
      <w:tr w:rsidR="00E23E57" w:rsidRPr="00E11751" w14:paraId="2B29B094" w14:textId="77777777" w:rsidTr="005B3168">
        <w:tc>
          <w:tcPr>
            <w:tcW w:w="3116" w:type="dxa"/>
          </w:tcPr>
          <w:p w14:paraId="648338DE" w14:textId="12E75D06" w:rsidR="00E23E57" w:rsidRPr="00E11751" w:rsidRDefault="00E23E57" w:rsidP="00E23E57">
            <w:pPr>
              <w:rPr>
                <w:highlight w:val="yellow"/>
              </w:rPr>
            </w:pPr>
            <w:r w:rsidRPr="00E11751">
              <w:t>State or Local Funds</w:t>
            </w:r>
          </w:p>
        </w:tc>
        <w:tc>
          <w:tcPr>
            <w:tcW w:w="3117" w:type="dxa"/>
          </w:tcPr>
          <w:p w14:paraId="1929894C" w14:textId="77777777" w:rsidR="00E23E57" w:rsidRPr="00E11751" w:rsidRDefault="00E23E57" w:rsidP="00E23E57">
            <w:pPr>
              <w:rPr>
                <w:highlight w:val="yellow"/>
              </w:rPr>
            </w:pPr>
          </w:p>
        </w:tc>
        <w:tc>
          <w:tcPr>
            <w:tcW w:w="3117" w:type="dxa"/>
          </w:tcPr>
          <w:p w14:paraId="6984EA9E" w14:textId="77777777" w:rsidR="00E23E57" w:rsidRPr="00E11751" w:rsidRDefault="00E23E57" w:rsidP="00E23E57">
            <w:pPr>
              <w:rPr>
                <w:highlight w:val="yellow"/>
              </w:rPr>
            </w:pPr>
          </w:p>
        </w:tc>
      </w:tr>
      <w:tr w:rsidR="00E23E57" w:rsidRPr="00E11751" w14:paraId="297450F7" w14:textId="77777777" w:rsidTr="005B3168">
        <w:tc>
          <w:tcPr>
            <w:tcW w:w="3116" w:type="dxa"/>
          </w:tcPr>
          <w:p w14:paraId="7967D6EF" w14:textId="50E87A72" w:rsidR="00E23E57" w:rsidRPr="00E11751" w:rsidRDefault="00E23E57" w:rsidP="00E23E57">
            <w:pPr>
              <w:rPr>
                <w:highlight w:val="yellow"/>
              </w:rPr>
            </w:pPr>
            <w:r w:rsidRPr="00E11751">
              <w:t>Interim Income</w:t>
            </w:r>
          </w:p>
        </w:tc>
        <w:tc>
          <w:tcPr>
            <w:tcW w:w="3117" w:type="dxa"/>
          </w:tcPr>
          <w:p w14:paraId="1FAD7F5E" w14:textId="77777777" w:rsidR="00E23E57" w:rsidRPr="00E11751" w:rsidRDefault="00E23E57" w:rsidP="00E23E57">
            <w:pPr>
              <w:rPr>
                <w:highlight w:val="yellow"/>
              </w:rPr>
            </w:pPr>
          </w:p>
        </w:tc>
        <w:tc>
          <w:tcPr>
            <w:tcW w:w="3117" w:type="dxa"/>
          </w:tcPr>
          <w:p w14:paraId="5DFC0C64" w14:textId="77777777" w:rsidR="00E23E57" w:rsidRPr="00E11751" w:rsidRDefault="00E23E57" w:rsidP="00E23E57">
            <w:pPr>
              <w:rPr>
                <w:highlight w:val="yellow"/>
              </w:rPr>
            </w:pPr>
          </w:p>
        </w:tc>
      </w:tr>
      <w:tr w:rsidR="00E23E57" w:rsidRPr="00E11751" w14:paraId="3F7A5589" w14:textId="77777777" w:rsidTr="005B3168">
        <w:tc>
          <w:tcPr>
            <w:tcW w:w="3116" w:type="dxa"/>
          </w:tcPr>
          <w:p w14:paraId="6E52D823" w14:textId="01AE3FA5" w:rsidR="00E23E57" w:rsidRPr="00E11751" w:rsidRDefault="00E23E57" w:rsidP="00E23E57">
            <w:pPr>
              <w:rPr>
                <w:highlight w:val="yellow"/>
              </w:rPr>
            </w:pPr>
            <w:r w:rsidRPr="00E11751">
              <w:t>Accrued &amp; Unpaid Interest</w:t>
            </w:r>
          </w:p>
        </w:tc>
        <w:tc>
          <w:tcPr>
            <w:tcW w:w="3117" w:type="dxa"/>
          </w:tcPr>
          <w:p w14:paraId="7B3AB0B2" w14:textId="77777777" w:rsidR="00E23E57" w:rsidRPr="00E11751" w:rsidRDefault="00E23E57" w:rsidP="00E23E57">
            <w:pPr>
              <w:rPr>
                <w:highlight w:val="yellow"/>
              </w:rPr>
            </w:pPr>
          </w:p>
        </w:tc>
        <w:tc>
          <w:tcPr>
            <w:tcW w:w="3117" w:type="dxa"/>
          </w:tcPr>
          <w:p w14:paraId="159991C8" w14:textId="77777777" w:rsidR="00E23E57" w:rsidRPr="00E11751" w:rsidRDefault="00E23E57" w:rsidP="00E23E57">
            <w:pPr>
              <w:rPr>
                <w:highlight w:val="yellow"/>
              </w:rPr>
            </w:pPr>
          </w:p>
        </w:tc>
      </w:tr>
      <w:tr w:rsidR="00E23E57" w:rsidRPr="00E11751" w14:paraId="542B5FBE" w14:textId="77777777" w:rsidTr="005B3168">
        <w:tc>
          <w:tcPr>
            <w:tcW w:w="3116" w:type="dxa"/>
          </w:tcPr>
          <w:p w14:paraId="5330453B" w14:textId="14CC5F08" w:rsidR="00E23E57" w:rsidRPr="00E11751" w:rsidRDefault="00E23E57" w:rsidP="00E23E57">
            <w:pPr>
              <w:rPr>
                <w:highlight w:val="yellow"/>
              </w:rPr>
            </w:pPr>
            <w:r w:rsidRPr="00E11751">
              <w:t>Equity</w:t>
            </w:r>
          </w:p>
        </w:tc>
        <w:tc>
          <w:tcPr>
            <w:tcW w:w="3117" w:type="dxa"/>
          </w:tcPr>
          <w:p w14:paraId="7DDCC7D0" w14:textId="77777777" w:rsidR="00E23E57" w:rsidRPr="00E11751" w:rsidRDefault="00E23E57" w:rsidP="00E23E57">
            <w:pPr>
              <w:rPr>
                <w:highlight w:val="yellow"/>
              </w:rPr>
            </w:pPr>
          </w:p>
        </w:tc>
        <w:tc>
          <w:tcPr>
            <w:tcW w:w="3117" w:type="dxa"/>
          </w:tcPr>
          <w:p w14:paraId="19EA7F89" w14:textId="77777777" w:rsidR="00E23E57" w:rsidRPr="00E11751" w:rsidRDefault="00E23E57" w:rsidP="00E23E57">
            <w:pPr>
              <w:rPr>
                <w:highlight w:val="yellow"/>
              </w:rPr>
            </w:pPr>
          </w:p>
        </w:tc>
      </w:tr>
      <w:tr w:rsidR="00E23E57" w:rsidRPr="00E11751" w14:paraId="1E986C84" w14:textId="77777777" w:rsidTr="005B3168">
        <w:tc>
          <w:tcPr>
            <w:tcW w:w="3116" w:type="dxa"/>
          </w:tcPr>
          <w:p w14:paraId="1F04E5F9" w14:textId="7F667153" w:rsidR="00E23E57" w:rsidRPr="00E11751" w:rsidRDefault="00E23E57" w:rsidP="00E23E57">
            <w:pPr>
              <w:rPr>
                <w:highlight w:val="yellow"/>
              </w:rPr>
            </w:pPr>
            <w:r w:rsidRPr="00E11751">
              <w:t>Tax Credit Equity</w:t>
            </w:r>
          </w:p>
        </w:tc>
        <w:tc>
          <w:tcPr>
            <w:tcW w:w="3117" w:type="dxa"/>
          </w:tcPr>
          <w:p w14:paraId="19F75528" w14:textId="77777777" w:rsidR="00E23E57" w:rsidRPr="00E11751" w:rsidRDefault="00E23E57" w:rsidP="00E23E57">
            <w:pPr>
              <w:rPr>
                <w:highlight w:val="yellow"/>
              </w:rPr>
            </w:pPr>
          </w:p>
        </w:tc>
        <w:tc>
          <w:tcPr>
            <w:tcW w:w="3117" w:type="dxa"/>
          </w:tcPr>
          <w:p w14:paraId="408A8EE3" w14:textId="77777777" w:rsidR="00E23E57" w:rsidRPr="00E11751" w:rsidRDefault="00E23E57" w:rsidP="00E23E57">
            <w:pPr>
              <w:rPr>
                <w:highlight w:val="yellow"/>
              </w:rPr>
            </w:pPr>
          </w:p>
        </w:tc>
      </w:tr>
      <w:tr w:rsidR="00E23E57" w:rsidRPr="00E11751" w14:paraId="40FF2601" w14:textId="77777777" w:rsidTr="005B3168">
        <w:tc>
          <w:tcPr>
            <w:tcW w:w="3116" w:type="dxa"/>
          </w:tcPr>
          <w:p w14:paraId="5887B375" w14:textId="18166F92" w:rsidR="00E23E57" w:rsidRPr="00E11751" w:rsidRDefault="00E23E57" w:rsidP="00E23E57">
            <w:pPr>
              <w:rPr>
                <w:highlight w:val="yellow"/>
              </w:rPr>
            </w:pPr>
            <w:r w:rsidRPr="00E11751">
              <w:t>Deferred Developer Fee</w:t>
            </w:r>
          </w:p>
        </w:tc>
        <w:tc>
          <w:tcPr>
            <w:tcW w:w="3117" w:type="dxa"/>
          </w:tcPr>
          <w:p w14:paraId="68FC6F7C" w14:textId="77777777" w:rsidR="00E23E57" w:rsidRPr="00E11751" w:rsidRDefault="00E23E57" w:rsidP="00E23E57">
            <w:pPr>
              <w:rPr>
                <w:highlight w:val="yellow"/>
              </w:rPr>
            </w:pPr>
          </w:p>
        </w:tc>
        <w:tc>
          <w:tcPr>
            <w:tcW w:w="3117" w:type="dxa"/>
          </w:tcPr>
          <w:p w14:paraId="374DDC09" w14:textId="77777777" w:rsidR="00E23E57" w:rsidRPr="00E11751" w:rsidRDefault="00E23E57" w:rsidP="00E23E57">
            <w:pPr>
              <w:rPr>
                <w:highlight w:val="yellow"/>
              </w:rPr>
            </w:pPr>
          </w:p>
        </w:tc>
      </w:tr>
      <w:tr w:rsidR="00E23E57" w:rsidRPr="00E11751" w14:paraId="496E5E81" w14:textId="77777777" w:rsidTr="005B3168">
        <w:tc>
          <w:tcPr>
            <w:tcW w:w="3116" w:type="dxa"/>
          </w:tcPr>
          <w:p w14:paraId="1761BAF3" w14:textId="2FC2F59A" w:rsidR="00E23E57" w:rsidRPr="00E11751" w:rsidRDefault="00E23E57" w:rsidP="00E23E57">
            <w:pPr>
              <w:rPr>
                <w:highlight w:val="yellow"/>
              </w:rPr>
            </w:pPr>
            <w:r w:rsidRPr="00E11751">
              <w:t>General Partner Equity/Reinvested Capital</w:t>
            </w:r>
          </w:p>
        </w:tc>
        <w:tc>
          <w:tcPr>
            <w:tcW w:w="3117" w:type="dxa"/>
          </w:tcPr>
          <w:p w14:paraId="1B4DB3CD" w14:textId="77777777" w:rsidR="00E23E57" w:rsidRPr="00E11751" w:rsidRDefault="00E23E57" w:rsidP="00E23E57">
            <w:pPr>
              <w:rPr>
                <w:highlight w:val="yellow"/>
              </w:rPr>
            </w:pPr>
          </w:p>
        </w:tc>
        <w:tc>
          <w:tcPr>
            <w:tcW w:w="3117" w:type="dxa"/>
          </w:tcPr>
          <w:p w14:paraId="0EF789CE" w14:textId="77777777" w:rsidR="00E23E57" w:rsidRPr="00E11751" w:rsidRDefault="00E23E57" w:rsidP="00E23E57">
            <w:pPr>
              <w:rPr>
                <w:highlight w:val="yellow"/>
              </w:rPr>
            </w:pPr>
          </w:p>
        </w:tc>
      </w:tr>
      <w:tr w:rsidR="00E23E57" w:rsidRPr="00E11751" w14:paraId="06DB8A71" w14:textId="77777777" w:rsidTr="005B3168">
        <w:tc>
          <w:tcPr>
            <w:tcW w:w="3116" w:type="dxa"/>
          </w:tcPr>
          <w:p w14:paraId="2A2C5D52" w14:textId="6554EC4F" w:rsidR="00E23E57" w:rsidRPr="00E11751" w:rsidRDefault="00E23E57" w:rsidP="00E23E57">
            <w:pPr>
              <w:rPr>
                <w:highlight w:val="yellow"/>
              </w:rPr>
            </w:pPr>
            <w:r w:rsidRPr="00E11751">
              <w:t>Other Federal Funds (Identify)</w:t>
            </w:r>
          </w:p>
        </w:tc>
        <w:tc>
          <w:tcPr>
            <w:tcW w:w="3117" w:type="dxa"/>
          </w:tcPr>
          <w:p w14:paraId="0304E032" w14:textId="77777777" w:rsidR="00E23E57" w:rsidRPr="00E11751" w:rsidRDefault="00E23E57" w:rsidP="00E23E57">
            <w:pPr>
              <w:rPr>
                <w:highlight w:val="yellow"/>
              </w:rPr>
            </w:pPr>
          </w:p>
        </w:tc>
        <w:tc>
          <w:tcPr>
            <w:tcW w:w="3117" w:type="dxa"/>
          </w:tcPr>
          <w:p w14:paraId="6D1983A0" w14:textId="77777777" w:rsidR="00E23E57" w:rsidRPr="00E11751" w:rsidRDefault="00E23E57" w:rsidP="00E23E57">
            <w:pPr>
              <w:rPr>
                <w:highlight w:val="yellow"/>
              </w:rPr>
            </w:pPr>
          </w:p>
        </w:tc>
      </w:tr>
      <w:tr w:rsidR="00E23E57" w:rsidRPr="00E11751" w14:paraId="58458894" w14:textId="77777777" w:rsidTr="005B3168">
        <w:tc>
          <w:tcPr>
            <w:tcW w:w="3116" w:type="dxa"/>
          </w:tcPr>
          <w:p w14:paraId="2F5AB817" w14:textId="05FA8AF7" w:rsidR="00E23E57" w:rsidRPr="00E11751" w:rsidRDefault="00E23E57" w:rsidP="00E23E57">
            <w:pPr>
              <w:rPr>
                <w:highlight w:val="yellow"/>
              </w:rPr>
            </w:pPr>
            <w:r w:rsidRPr="00E11751">
              <w:t>Sponsor or Partner Funds</w:t>
            </w:r>
          </w:p>
        </w:tc>
        <w:tc>
          <w:tcPr>
            <w:tcW w:w="3117" w:type="dxa"/>
          </w:tcPr>
          <w:p w14:paraId="4655162F" w14:textId="77777777" w:rsidR="00E23E57" w:rsidRPr="00E11751" w:rsidRDefault="00E23E57" w:rsidP="00E23E57">
            <w:pPr>
              <w:rPr>
                <w:highlight w:val="yellow"/>
              </w:rPr>
            </w:pPr>
          </w:p>
        </w:tc>
        <w:tc>
          <w:tcPr>
            <w:tcW w:w="3117" w:type="dxa"/>
          </w:tcPr>
          <w:p w14:paraId="4940DC05" w14:textId="77777777" w:rsidR="00E23E57" w:rsidRPr="00E11751" w:rsidRDefault="00E23E57" w:rsidP="00E23E57">
            <w:pPr>
              <w:rPr>
                <w:highlight w:val="yellow"/>
              </w:rPr>
            </w:pPr>
          </w:p>
        </w:tc>
      </w:tr>
      <w:tr w:rsidR="00E23E57" w:rsidRPr="00E11751" w14:paraId="755DD43E" w14:textId="77777777" w:rsidTr="005B3168">
        <w:tc>
          <w:tcPr>
            <w:tcW w:w="3116" w:type="dxa"/>
          </w:tcPr>
          <w:p w14:paraId="7E956AA8" w14:textId="77B1C74C" w:rsidR="00E23E57" w:rsidRPr="00E11751" w:rsidRDefault="00E23E57" w:rsidP="00E23E57">
            <w:pPr>
              <w:rPr>
                <w:highlight w:val="yellow"/>
              </w:rPr>
            </w:pPr>
            <w:r w:rsidRPr="00E11751">
              <w:t>Philanthropic/Foundation</w:t>
            </w:r>
          </w:p>
        </w:tc>
        <w:tc>
          <w:tcPr>
            <w:tcW w:w="3117" w:type="dxa"/>
          </w:tcPr>
          <w:p w14:paraId="4529A784" w14:textId="77777777" w:rsidR="00E23E57" w:rsidRPr="00E11751" w:rsidRDefault="00E23E57" w:rsidP="00E23E57">
            <w:pPr>
              <w:rPr>
                <w:highlight w:val="yellow"/>
              </w:rPr>
            </w:pPr>
          </w:p>
        </w:tc>
        <w:tc>
          <w:tcPr>
            <w:tcW w:w="3117" w:type="dxa"/>
          </w:tcPr>
          <w:p w14:paraId="6A0C4FC9" w14:textId="77777777" w:rsidR="00E23E57" w:rsidRPr="00E11751" w:rsidRDefault="00E23E57" w:rsidP="00E23E57">
            <w:pPr>
              <w:rPr>
                <w:highlight w:val="yellow"/>
              </w:rPr>
            </w:pPr>
          </w:p>
        </w:tc>
      </w:tr>
      <w:tr w:rsidR="00537B89" w:rsidRPr="00E11751" w14:paraId="0E5EFF17" w14:textId="77777777" w:rsidTr="000116A8">
        <w:tc>
          <w:tcPr>
            <w:tcW w:w="3116" w:type="dxa"/>
          </w:tcPr>
          <w:p w14:paraId="2BA442E3" w14:textId="77777777" w:rsidR="00537B89" w:rsidRPr="00E11751" w:rsidRDefault="00537B89" w:rsidP="000116A8">
            <w:r w:rsidRPr="00E11751">
              <w:t>Total Sources:</w:t>
            </w:r>
          </w:p>
        </w:tc>
        <w:tc>
          <w:tcPr>
            <w:tcW w:w="3117" w:type="dxa"/>
          </w:tcPr>
          <w:p w14:paraId="57A6DBC0" w14:textId="77777777" w:rsidR="00537B89" w:rsidRPr="00E11751" w:rsidRDefault="00537B89" w:rsidP="000116A8"/>
        </w:tc>
        <w:tc>
          <w:tcPr>
            <w:tcW w:w="3117" w:type="dxa"/>
          </w:tcPr>
          <w:p w14:paraId="3749340F" w14:textId="77777777" w:rsidR="00537B89" w:rsidRPr="00E11751" w:rsidRDefault="00537B89" w:rsidP="000116A8"/>
        </w:tc>
      </w:tr>
    </w:tbl>
    <w:p w14:paraId="6D6CCE73" w14:textId="77777777" w:rsidR="00537B89" w:rsidRPr="00E11751" w:rsidRDefault="00537B89" w:rsidP="00537B89"/>
    <w:p w14:paraId="2486DCAC" w14:textId="654DD74C" w:rsidR="00F35842" w:rsidRPr="00E11751" w:rsidRDefault="00F35842" w:rsidP="00F35842">
      <w:r w:rsidRPr="00E11751">
        <w:rPr>
          <w:u w:val="single"/>
        </w:rPr>
        <w:t>Construction Financing Sources</w:t>
      </w:r>
      <w:r w:rsidR="000A5A46" w:rsidRPr="00E11751">
        <w:rPr>
          <w:u w:val="single"/>
        </w:rPr>
        <w:t xml:space="preserve"> (to the extent not listed above)</w:t>
      </w:r>
      <w:r w:rsidRPr="00E11751">
        <w:t>:</w:t>
      </w:r>
    </w:p>
    <w:p w14:paraId="64CC849B" w14:textId="3262DABA" w:rsidR="00F35842" w:rsidRPr="00E11751" w:rsidRDefault="00F35842" w:rsidP="00F35842"/>
    <w:p w14:paraId="156DF11B" w14:textId="13658865" w:rsidR="000A5A46" w:rsidRPr="00E11751" w:rsidRDefault="000A5A46" w:rsidP="00F35842">
      <w:r w:rsidRPr="00E11751">
        <w:t>[List or state “None”]</w:t>
      </w:r>
    </w:p>
    <w:p w14:paraId="0238FB5B" w14:textId="76496ABA" w:rsidR="000A5A46" w:rsidRPr="00E11751" w:rsidRDefault="000A5A46">
      <w:pPr>
        <w:spacing w:after="160" w:line="259" w:lineRule="auto"/>
      </w:pPr>
      <w:r w:rsidRPr="00E11751">
        <w:br w:type="page"/>
      </w:r>
    </w:p>
    <w:p w14:paraId="03B81AF1" w14:textId="7A3796D5" w:rsidR="000A5A46" w:rsidRPr="00DE7485" w:rsidRDefault="000A5A46" w:rsidP="000A5A46">
      <w:pPr>
        <w:jc w:val="center"/>
        <w:rPr>
          <w:b/>
          <w:bCs/>
        </w:rPr>
      </w:pPr>
      <w:r w:rsidRPr="00DE7485">
        <w:rPr>
          <w:b/>
          <w:bCs/>
        </w:rPr>
        <w:lastRenderedPageBreak/>
        <w:t xml:space="preserve">Exhibit </w:t>
      </w:r>
      <w:r w:rsidR="005B645A" w:rsidRPr="00DE7485">
        <w:rPr>
          <w:b/>
          <w:bCs/>
        </w:rPr>
        <w:t>A</w:t>
      </w:r>
    </w:p>
    <w:p w14:paraId="48EE402E" w14:textId="5EB0B303" w:rsidR="000A5A46" w:rsidRPr="00DE7485" w:rsidRDefault="000A5A46" w:rsidP="000A5A46">
      <w:pPr>
        <w:jc w:val="center"/>
        <w:rPr>
          <w:b/>
          <w:bCs/>
        </w:rPr>
      </w:pPr>
      <w:r w:rsidRPr="00DE7485">
        <w:rPr>
          <w:b/>
          <w:bCs/>
        </w:rPr>
        <w:t>Sources and Uses - continued</w:t>
      </w:r>
    </w:p>
    <w:p w14:paraId="7720FA20" w14:textId="77777777" w:rsidR="000A5A46" w:rsidRPr="00E11751" w:rsidRDefault="000A5A46" w:rsidP="000A5A46"/>
    <w:p w14:paraId="3BEBD027" w14:textId="77777777" w:rsidR="000A5A46" w:rsidRPr="00E11751" w:rsidRDefault="000A5A46" w:rsidP="000A5A46"/>
    <w:p w14:paraId="609D423B" w14:textId="58F9F56A" w:rsidR="000A5A46" w:rsidRPr="00E11751" w:rsidRDefault="000A5A46" w:rsidP="000A5A46">
      <w:r w:rsidRPr="00E11751">
        <w:rPr>
          <w:u w:val="single"/>
        </w:rPr>
        <w:t>Permanent Uses</w:t>
      </w:r>
      <w:r w:rsidRPr="00E11751">
        <w:t>:</w:t>
      </w:r>
    </w:p>
    <w:p w14:paraId="0C02B804" w14:textId="77777777" w:rsidR="000A5A46" w:rsidRPr="00E11751" w:rsidRDefault="000A5A46" w:rsidP="000A5A46"/>
    <w:tbl>
      <w:tblPr>
        <w:tblStyle w:val="TableGridLight"/>
        <w:tblW w:w="4357" w:type="pct"/>
        <w:jc w:val="center"/>
        <w:tblLook w:val="04A0" w:firstRow="1" w:lastRow="0" w:firstColumn="1" w:lastColumn="0" w:noHBand="0" w:noVBand="1"/>
      </w:tblPr>
      <w:tblGrid>
        <w:gridCol w:w="4674"/>
        <w:gridCol w:w="3474"/>
      </w:tblGrid>
      <w:tr w:rsidR="00537B89" w:rsidRPr="00E11751" w14:paraId="1777912A" w14:textId="77777777" w:rsidTr="004F337F">
        <w:trPr>
          <w:jc w:val="center"/>
        </w:trPr>
        <w:tc>
          <w:tcPr>
            <w:tcW w:w="2868" w:type="pct"/>
            <w:hideMark/>
          </w:tcPr>
          <w:p w14:paraId="5F0F82FC" w14:textId="77777777" w:rsidR="00537B89" w:rsidRPr="00E11751" w:rsidRDefault="00537B89" w:rsidP="000116A8">
            <w:r w:rsidRPr="00E11751">
              <w:t>USES</w:t>
            </w:r>
          </w:p>
        </w:tc>
        <w:tc>
          <w:tcPr>
            <w:tcW w:w="2132" w:type="pct"/>
            <w:hideMark/>
          </w:tcPr>
          <w:p w14:paraId="7120EED7" w14:textId="77777777" w:rsidR="00537B89" w:rsidRPr="00E11751" w:rsidRDefault="00537B89" w:rsidP="000116A8">
            <w:r w:rsidRPr="00E11751">
              <w:t>AMOUNT</w:t>
            </w:r>
          </w:p>
        </w:tc>
      </w:tr>
      <w:tr w:rsidR="00537B89" w:rsidRPr="00E11751" w14:paraId="0465500D" w14:textId="77777777" w:rsidTr="004F337F">
        <w:trPr>
          <w:jc w:val="center"/>
        </w:trPr>
        <w:tc>
          <w:tcPr>
            <w:tcW w:w="2868" w:type="pct"/>
            <w:hideMark/>
          </w:tcPr>
          <w:p w14:paraId="6108B0D4" w14:textId="77777777" w:rsidR="00537B89" w:rsidRPr="00E11751" w:rsidRDefault="00537B89" w:rsidP="000116A8">
            <w:r w:rsidRPr="00E11751">
              <w:t>Acquisition Costs</w:t>
            </w:r>
          </w:p>
        </w:tc>
        <w:tc>
          <w:tcPr>
            <w:tcW w:w="2132" w:type="pct"/>
            <w:hideMark/>
          </w:tcPr>
          <w:p w14:paraId="2574942D" w14:textId="77777777" w:rsidR="00537B89" w:rsidRPr="00E11751" w:rsidRDefault="00537B89" w:rsidP="000116A8">
            <w:r w:rsidRPr="00E11751">
              <w:t> </w:t>
            </w:r>
          </w:p>
        </w:tc>
      </w:tr>
      <w:tr w:rsidR="00537B89" w:rsidRPr="00E11751" w14:paraId="4172C7B1" w14:textId="77777777" w:rsidTr="004F337F">
        <w:trPr>
          <w:jc w:val="center"/>
        </w:trPr>
        <w:tc>
          <w:tcPr>
            <w:tcW w:w="2868" w:type="pct"/>
            <w:hideMark/>
          </w:tcPr>
          <w:p w14:paraId="3DBCC410" w14:textId="77777777" w:rsidR="00537B89" w:rsidRPr="00E11751" w:rsidRDefault="00537B89" w:rsidP="000116A8">
            <w:r w:rsidRPr="00E11751">
              <w:t>   Building and Land Acquisition</w:t>
            </w:r>
          </w:p>
        </w:tc>
        <w:tc>
          <w:tcPr>
            <w:tcW w:w="2132" w:type="pct"/>
            <w:hideMark/>
          </w:tcPr>
          <w:p w14:paraId="0DBA5C47" w14:textId="77777777" w:rsidR="00537B89" w:rsidRPr="00E11751" w:rsidRDefault="00537B89" w:rsidP="000116A8"/>
        </w:tc>
      </w:tr>
      <w:tr w:rsidR="00537B89" w:rsidRPr="00E11751" w14:paraId="366E6FE9" w14:textId="77777777" w:rsidTr="004F337F">
        <w:trPr>
          <w:jc w:val="center"/>
        </w:trPr>
        <w:tc>
          <w:tcPr>
            <w:tcW w:w="2868" w:type="pct"/>
            <w:hideMark/>
          </w:tcPr>
          <w:p w14:paraId="6B63981B" w14:textId="77777777" w:rsidR="00537B89" w:rsidRPr="00E11751" w:rsidRDefault="00537B89" w:rsidP="000116A8">
            <w:r w:rsidRPr="00E11751">
              <w:t>   Other Acquisition Costs</w:t>
            </w:r>
          </w:p>
        </w:tc>
        <w:tc>
          <w:tcPr>
            <w:tcW w:w="2132" w:type="pct"/>
            <w:hideMark/>
          </w:tcPr>
          <w:p w14:paraId="66CF3699" w14:textId="77777777" w:rsidR="00537B89" w:rsidRPr="00E11751" w:rsidRDefault="00537B89" w:rsidP="000116A8"/>
        </w:tc>
      </w:tr>
      <w:tr w:rsidR="00537B89" w:rsidRPr="00E11751" w14:paraId="1B517319" w14:textId="77777777" w:rsidTr="004F337F">
        <w:trPr>
          <w:jc w:val="center"/>
        </w:trPr>
        <w:tc>
          <w:tcPr>
            <w:tcW w:w="2868" w:type="pct"/>
            <w:hideMark/>
          </w:tcPr>
          <w:p w14:paraId="45C81FCD" w14:textId="77777777" w:rsidR="00537B89" w:rsidRPr="00E11751" w:rsidRDefault="00537B89" w:rsidP="000116A8">
            <w:r w:rsidRPr="00E11751">
              <w:t>Payoff Existing Loans</w:t>
            </w:r>
          </w:p>
        </w:tc>
        <w:tc>
          <w:tcPr>
            <w:tcW w:w="2132" w:type="pct"/>
            <w:hideMark/>
          </w:tcPr>
          <w:p w14:paraId="2978D35E" w14:textId="77777777" w:rsidR="00537B89" w:rsidRPr="00E11751" w:rsidRDefault="00537B89" w:rsidP="000116A8"/>
        </w:tc>
      </w:tr>
      <w:tr w:rsidR="00537B89" w:rsidRPr="00E11751" w14:paraId="3F77C56B" w14:textId="77777777" w:rsidTr="004F337F">
        <w:trPr>
          <w:jc w:val="center"/>
        </w:trPr>
        <w:tc>
          <w:tcPr>
            <w:tcW w:w="2868" w:type="pct"/>
            <w:hideMark/>
          </w:tcPr>
          <w:p w14:paraId="1EB95788" w14:textId="77777777" w:rsidR="00537B89" w:rsidRPr="00E11751" w:rsidRDefault="00537B89" w:rsidP="000116A8">
            <w:r w:rsidRPr="00E11751">
              <w:t>Construction Costs</w:t>
            </w:r>
          </w:p>
        </w:tc>
        <w:tc>
          <w:tcPr>
            <w:tcW w:w="2132" w:type="pct"/>
            <w:hideMark/>
          </w:tcPr>
          <w:p w14:paraId="475FC0E4" w14:textId="77777777" w:rsidR="00537B89" w:rsidRPr="00E11751" w:rsidRDefault="00537B89" w:rsidP="000116A8"/>
        </w:tc>
      </w:tr>
      <w:tr w:rsidR="00537B89" w:rsidRPr="00E11751" w14:paraId="6315CD0A" w14:textId="77777777" w:rsidTr="004F337F">
        <w:trPr>
          <w:jc w:val="center"/>
        </w:trPr>
        <w:tc>
          <w:tcPr>
            <w:tcW w:w="2868" w:type="pct"/>
            <w:hideMark/>
          </w:tcPr>
          <w:p w14:paraId="70DD647F" w14:textId="77777777" w:rsidR="00537B89" w:rsidRPr="00E11751" w:rsidRDefault="00537B89" w:rsidP="000116A8">
            <w:r w:rsidRPr="00E11751">
              <w:t>Relocation Costs</w:t>
            </w:r>
          </w:p>
        </w:tc>
        <w:tc>
          <w:tcPr>
            <w:tcW w:w="2132" w:type="pct"/>
            <w:hideMark/>
          </w:tcPr>
          <w:p w14:paraId="7865590A" w14:textId="77777777" w:rsidR="00537B89" w:rsidRPr="00E11751" w:rsidRDefault="00537B89" w:rsidP="000116A8"/>
        </w:tc>
      </w:tr>
      <w:tr w:rsidR="00537B89" w:rsidRPr="00E11751" w14:paraId="5F896895" w14:textId="77777777" w:rsidTr="004F337F">
        <w:trPr>
          <w:jc w:val="center"/>
        </w:trPr>
        <w:tc>
          <w:tcPr>
            <w:tcW w:w="2868" w:type="pct"/>
            <w:hideMark/>
          </w:tcPr>
          <w:p w14:paraId="5667F4F0" w14:textId="77777777" w:rsidR="00537B89" w:rsidRPr="00E11751" w:rsidRDefault="00537B89" w:rsidP="000116A8">
            <w:r w:rsidRPr="00E11751">
              <w:t>Professional Fees</w:t>
            </w:r>
          </w:p>
        </w:tc>
        <w:tc>
          <w:tcPr>
            <w:tcW w:w="2132" w:type="pct"/>
            <w:hideMark/>
          </w:tcPr>
          <w:p w14:paraId="6D2C8223" w14:textId="77777777" w:rsidR="00537B89" w:rsidRPr="00E11751" w:rsidRDefault="00537B89" w:rsidP="000116A8">
            <w:r w:rsidRPr="00E11751">
              <w:t> </w:t>
            </w:r>
          </w:p>
        </w:tc>
      </w:tr>
      <w:tr w:rsidR="00537B89" w:rsidRPr="00E11751" w14:paraId="674F4DE0" w14:textId="77777777" w:rsidTr="004F337F">
        <w:trPr>
          <w:jc w:val="center"/>
        </w:trPr>
        <w:tc>
          <w:tcPr>
            <w:tcW w:w="2868" w:type="pct"/>
            <w:hideMark/>
          </w:tcPr>
          <w:p w14:paraId="357DFD50" w14:textId="77777777" w:rsidR="00537B89" w:rsidRPr="00E11751" w:rsidRDefault="00537B89" w:rsidP="000116A8">
            <w:r w:rsidRPr="00E11751">
              <w:t>   Architecture</w:t>
            </w:r>
          </w:p>
        </w:tc>
        <w:tc>
          <w:tcPr>
            <w:tcW w:w="2132" w:type="pct"/>
            <w:hideMark/>
          </w:tcPr>
          <w:p w14:paraId="3D6BB018" w14:textId="77777777" w:rsidR="00537B89" w:rsidRPr="00E11751" w:rsidRDefault="00537B89" w:rsidP="000116A8"/>
        </w:tc>
      </w:tr>
      <w:tr w:rsidR="00537B89" w:rsidRPr="00E11751" w14:paraId="4150686E" w14:textId="77777777" w:rsidTr="004F337F">
        <w:trPr>
          <w:jc w:val="center"/>
        </w:trPr>
        <w:tc>
          <w:tcPr>
            <w:tcW w:w="2868" w:type="pct"/>
            <w:hideMark/>
          </w:tcPr>
          <w:p w14:paraId="686B7D50" w14:textId="77777777" w:rsidR="00537B89" w:rsidRPr="00E11751" w:rsidRDefault="00537B89" w:rsidP="000116A8">
            <w:r w:rsidRPr="00E11751">
              <w:t>   Engineering</w:t>
            </w:r>
          </w:p>
        </w:tc>
        <w:tc>
          <w:tcPr>
            <w:tcW w:w="2132" w:type="pct"/>
            <w:hideMark/>
          </w:tcPr>
          <w:p w14:paraId="7EB35853" w14:textId="77777777" w:rsidR="00537B89" w:rsidRPr="00E11751" w:rsidRDefault="00537B89" w:rsidP="000116A8"/>
        </w:tc>
      </w:tr>
      <w:tr w:rsidR="00537B89" w:rsidRPr="00E11751" w14:paraId="3893AD95" w14:textId="77777777" w:rsidTr="004F337F">
        <w:trPr>
          <w:jc w:val="center"/>
        </w:trPr>
        <w:tc>
          <w:tcPr>
            <w:tcW w:w="2868" w:type="pct"/>
            <w:hideMark/>
          </w:tcPr>
          <w:p w14:paraId="44C31C9A" w14:textId="77777777" w:rsidR="00537B89" w:rsidRPr="00E11751" w:rsidRDefault="00537B89" w:rsidP="000116A8">
            <w:r w:rsidRPr="00E11751">
              <w:t>   Physical Condition Assessment</w:t>
            </w:r>
          </w:p>
        </w:tc>
        <w:tc>
          <w:tcPr>
            <w:tcW w:w="2132" w:type="pct"/>
            <w:hideMark/>
          </w:tcPr>
          <w:p w14:paraId="0C2D1538" w14:textId="77777777" w:rsidR="00537B89" w:rsidRPr="00E11751" w:rsidRDefault="00537B89" w:rsidP="000116A8"/>
        </w:tc>
      </w:tr>
      <w:tr w:rsidR="00537B89" w:rsidRPr="00E11751" w14:paraId="17D2E94A" w14:textId="77777777" w:rsidTr="004F337F">
        <w:trPr>
          <w:jc w:val="center"/>
        </w:trPr>
        <w:tc>
          <w:tcPr>
            <w:tcW w:w="2868" w:type="pct"/>
            <w:hideMark/>
          </w:tcPr>
          <w:p w14:paraId="1476F55D" w14:textId="77777777" w:rsidR="00537B89" w:rsidRPr="00E11751" w:rsidRDefault="00537B89" w:rsidP="000116A8">
            <w:r w:rsidRPr="00E11751">
              <w:t>   Borrower’s Legal Counsel</w:t>
            </w:r>
          </w:p>
        </w:tc>
        <w:tc>
          <w:tcPr>
            <w:tcW w:w="2132" w:type="pct"/>
            <w:hideMark/>
          </w:tcPr>
          <w:p w14:paraId="32AFA829" w14:textId="77777777" w:rsidR="00537B89" w:rsidRPr="00E11751" w:rsidRDefault="00537B89" w:rsidP="000116A8"/>
        </w:tc>
      </w:tr>
      <w:tr w:rsidR="00537B89" w:rsidRPr="00E11751" w14:paraId="775C1D95" w14:textId="77777777" w:rsidTr="004F337F">
        <w:trPr>
          <w:jc w:val="center"/>
        </w:trPr>
        <w:tc>
          <w:tcPr>
            <w:tcW w:w="2868" w:type="pct"/>
            <w:hideMark/>
          </w:tcPr>
          <w:p w14:paraId="114C7ECC" w14:textId="77777777" w:rsidR="00537B89" w:rsidRPr="00E11751" w:rsidRDefault="00537B89" w:rsidP="000116A8">
            <w:r w:rsidRPr="00E11751">
              <w:t>   Lender’s Legal Counsel</w:t>
            </w:r>
          </w:p>
        </w:tc>
        <w:tc>
          <w:tcPr>
            <w:tcW w:w="2132" w:type="pct"/>
            <w:hideMark/>
          </w:tcPr>
          <w:p w14:paraId="3EA91374" w14:textId="77777777" w:rsidR="00537B89" w:rsidRPr="00E11751" w:rsidRDefault="00537B89" w:rsidP="000116A8"/>
        </w:tc>
      </w:tr>
      <w:tr w:rsidR="00537B89" w:rsidRPr="00E11751" w14:paraId="51BE33A5" w14:textId="77777777" w:rsidTr="004F337F">
        <w:trPr>
          <w:jc w:val="center"/>
        </w:trPr>
        <w:tc>
          <w:tcPr>
            <w:tcW w:w="2868" w:type="pct"/>
            <w:hideMark/>
          </w:tcPr>
          <w:p w14:paraId="23E7D22B" w14:textId="77777777" w:rsidR="00537B89" w:rsidRPr="00E11751" w:rsidRDefault="00537B89" w:rsidP="000116A8">
            <w:r w:rsidRPr="00E11751">
              <w:t>   Feasibility Studies</w:t>
            </w:r>
          </w:p>
        </w:tc>
        <w:tc>
          <w:tcPr>
            <w:tcW w:w="2132" w:type="pct"/>
            <w:hideMark/>
          </w:tcPr>
          <w:p w14:paraId="0F768AF9" w14:textId="77777777" w:rsidR="00537B89" w:rsidRPr="00E11751" w:rsidRDefault="00537B89" w:rsidP="000116A8"/>
        </w:tc>
      </w:tr>
      <w:tr w:rsidR="00537B89" w:rsidRPr="00E11751" w14:paraId="50110660" w14:textId="77777777" w:rsidTr="004F337F">
        <w:trPr>
          <w:jc w:val="center"/>
        </w:trPr>
        <w:tc>
          <w:tcPr>
            <w:tcW w:w="2868" w:type="pct"/>
            <w:hideMark/>
          </w:tcPr>
          <w:p w14:paraId="08D01BD5" w14:textId="77777777" w:rsidR="00537B89" w:rsidRPr="00E11751" w:rsidRDefault="00537B89" w:rsidP="000116A8">
            <w:r w:rsidRPr="00E11751">
              <w:t>   Environmental Reports</w:t>
            </w:r>
          </w:p>
        </w:tc>
        <w:tc>
          <w:tcPr>
            <w:tcW w:w="2132" w:type="pct"/>
            <w:hideMark/>
          </w:tcPr>
          <w:p w14:paraId="32C87A85" w14:textId="77777777" w:rsidR="00537B89" w:rsidRPr="00E11751" w:rsidRDefault="00537B89" w:rsidP="000116A8"/>
        </w:tc>
      </w:tr>
      <w:tr w:rsidR="00537B89" w:rsidRPr="00E11751" w14:paraId="4B3748DA" w14:textId="77777777" w:rsidTr="004F337F">
        <w:trPr>
          <w:jc w:val="center"/>
        </w:trPr>
        <w:tc>
          <w:tcPr>
            <w:tcW w:w="2868" w:type="pct"/>
            <w:hideMark/>
          </w:tcPr>
          <w:p w14:paraId="382E6459" w14:textId="77777777" w:rsidR="00537B89" w:rsidRPr="00E11751" w:rsidRDefault="00537B89" w:rsidP="000116A8">
            <w:r w:rsidRPr="00E11751">
              <w:t>   Appraisal / Market Study</w:t>
            </w:r>
          </w:p>
        </w:tc>
        <w:tc>
          <w:tcPr>
            <w:tcW w:w="2132" w:type="pct"/>
            <w:hideMark/>
          </w:tcPr>
          <w:p w14:paraId="66CC6B25" w14:textId="77777777" w:rsidR="00537B89" w:rsidRPr="00E11751" w:rsidRDefault="00537B89" w:rsidP="000116A8"/>
        </w:tc>
      </w:tr>
      <w:tr w:rsidR="00537B89" w:rsidRPr="00E11751" w14:paraId="6C20ED5F" w14:textId="77777777" w:rsidTr="004F337F">
        <w:trPr>
          <w:jc w:val="center"/>
        </w:trPr>
        <w:tc>
          <w:tcPr>
            <w:tcW w:w="2868" w:type="pct"/>
            <w:hideMark/>
          </w:tcPr>
          <w:p w14:paraId="22F2A7F1" w14:textId="77777777" w:rsidR="00537B89" w:rsidRPr="00E11751" w:rsidRDefault="00537B89" w:rsidP="000116A8">
            <w:r w:rsidRPr="00E11751">
              <w:t>   Accounting</w:t>
            </w:r>
          </w:p>
        </w:tc>
        <w:tc>
          <w:tcPr>
            <w:tcW w:w="2132" w:type="pct"/>
            <w:hideMark/>
          </w:tcPr>
          <w:p w14:paraId="52218CBC" w14:textId="77777777" w:rsidR="00537B89" w:rsidRPr="00E11751" w:rsidRDefault="00537B89" w:rsidP="000116A8"/>
        </w:tc>
      </w:tr>
      <w:tr w:rsidR="00537B89" w:rsidRPr="00E11751" w14:paraId="190CFCB4" w14:textId="77777777" w:rsidTr="004F337F">
        <w:trPr>
          <w:jc w:val="center"/>
        </w:trPr>
        <w:tc>
          <w:tcPr>
            <w:tcW w:w="2868" w:type="pct"/>
            <w:hideMark/>
          </w:tcPr>
          <w:p w14:paraId="463F56FD" w14:textId="77777777" w:rsidR="00537B89" w:rsidRPr="00E11751" w:rsidRDefault="00537B89" w:rsidP="000116A8">
            <w:r w:rsidRPr="00E11751">
              <w:t>   Survey</w:t>
            </w:r>
          </w:p>
        </w:tc>
        <w:tc>
          <w:tcPr>
            <w:tcW w:w="2132" w:type="pct"/>
            <w:hideMark/>
          </w:tcPr>
          <w:p w14:paraId="06F8FCF5" w14:textId="77777777" w:rsidR="00537B89" w:rsidRPr="00E11751" w:rsidRDefault="00537B89" w:rsidP="000116A8"/>
        </w:tc>
      </w:tr>
      <w:tr w:rsidR="00537B89" w:rsidRPr="00E11751" w14:paraId="711D24D4" w14:textId="77777777" w:rsidTr="004F337F">
        <w:trPr>
          <w:jc w:val="center"/>
        </w:trPr>
        <w:tc>
          <w:tcPr>
            <w:tcW w:w="2868" w:type="pct"/>
            <w:hideMark/>
          </w:tcPr>
          <w:p w14:paraId="224733A0" w14:textId="77777777" w:rsidR="00537B89" w:rsidRPr="00E11751" w:rsidRDefault="00537B89" w:rsidP="000116A8">
            <w:r w:rsidRPr="00E11751">
              <w:t>   Other Professional Fees </w:t>
            </w:r>
          </w:p>
        </w:tc>
        <w:tc>
          <w:tcPr>
            <w:tcW w:w="2132" w:type="pct"/>
            <w:hideMark/>
          </w:tcPr>
          <w:p w14:paraId="20943760" w14:textId="77777777" w:rsidR="00537B89" w:rsidRPr="00E11751" w:rsidRDefault="00537B89" w:rsidP="000116A8"/>
        </w:tc>
      </w:tr>
      <w:tr w:rsidR="00537B89" w:rsidRPr="00E11751" w14:paraId="200216D2" w14:textId="77777777" w:rsidTr="004F337F">
        <w:trPr>
          <w:jc w:val="center"/>
        </w:trPr>
        <w:tc>
          <w:tcPr>
            <w:tcW w:w="2868" w:type="pct"/>
            <w:hideMark/>
          </w:tcPr>
          <w:p w14:paraId="061AD9BF" w14:textId="77777777" w:rsidR="00537B89" w:rsidRPr="00E11751" w:rsidRDefault="00537B89" w:rsidP="000116A8">
            <w:r w:rsidRPr="00E11751">
              <w:t>Loan Fees and Costs</w:t>
            </w:r>
          </w:p>
        </w:tc>
        <w:tc>
          <w:tcPr>
            <w:tcW w:w="2132" w:type="pct"/>
            <w:hideMark/>
          </w:tcPr>
          <w:p w14:paraId="4F202A42" w14:textId="77777777" w:rsidR="00537B89" w:rsidRPr="00E11751" w:rsidRDefault="00537B89" w:rsidP="000116A8">
            <w:r w:rsidRPr="00E11751">
              <w:t> </w:t>
            </w:r>
          </w:p>
        </w:tc>
      </w:tr>
      <w:tr w:rsidR="00537B89" w:rsidRPr="00E11751" w14:paraId="1FD9B0EF" w14:textId="77777777" w:rsidTr="004F337F">
        <w:trPr>
          <w:jc w:val="center"/>
        </w:trPr>
        <w:tc>
          <w:tcPr>
            <w:tcW w:w="2868" w:type="pct"/>
            <w:hideMark/>
          </w:tcPr>
          <w:p w14:paraId="0B323EE6" w14:textId="77777777" w:rsidR="00537B89" w:rsidRPr="00E11751" w:rsidRDefault="00537B89" w:rsidP="000116A8">
            <w:r w:rsidRPr="00E11751">
              <w:t>   FHA MIP</w:t>
            </w:r>
          </w:p>
        </w:tc>
        <w:tc>
          <w:tcPr>
            <w:tcW w:w="2132" w:type="pct"/>
            <w:hideMark/>
          </w:tcPr>
          <w:p w14:paraId="21A3B168" w14:textId="77777777" w:rsidR="00537B89" w:rsidRPr="00E11751" w:rsidRDefault="00537B89" w:rsidP="000116A8"/>
        </w:tc>
      </w:tr>
      <w:tr w:rsidR="00537B89" w:rsidRPr="00E11751" w14:paraId="79564325" w14:textId="77777777" w:rsidTr="004F337F">
        <w:trPr>
          <w:jc w:val="center"/>
        </w:trPr>
        <w:tc>
          <w:tcPr>
            <w:tcW w:w="2868" w:type="pct"/>
            <w:hideMark/>
          </w:tcPr>
          <w:p w14:paraId="7D65859B" w14:textId="77777777" w:rsidR="00537B89" w:rsidRPr="00E11751" w:rsidRDefault="00537B89" w:rsidP="000116A8">
            <w:r w:rsidRPr="00E11751">
              <w:t>   FHA Application Fee</w:t>
            </w:r>
          </w:p>
        </w:tc>
        <w:tc>
          <w:tcPr>
            <w:tcW w:w="2132" w:type="pct"/>
            <w:hideMark/>
          </w:tcPr>
          <w:p w14:paraId="3AC381C5" w14:textId="77777777" w:rsidR="00537B89" w:rsidRPr="00E11751" w:rsidRDefault="00537B89" w:rsidP="000116A8"/>
        </w:tc>
      </w:tr>
      <w:tr w:rsidR="00537B89" w:rsidRPr="00E11751" w14:paraId="6699DBF4" w14:textId="77777777" w:rsidTr="004F337F">
        <w:trPr>
          <w:jc w:val="center"/>
        </w:trPr>
        <w:tc>
          <w:tcPr>
            <w:tcW w:w="2868" w:type="pct"/>
            <w:hideMark/>
          </w:tcPr>
          <w:p w14:paraId="7D5AE7CF" w14:textId="77777777" w:rsidR="00537B89" w:rsidRPr="00E11751" w:rsidRDefault="00537B89" w:rsidP="000116A8">
            <w:r w:rsidRPr="00E11751">
              <w:t>   FHA Inspection Fee</w:t>
            </w:r>
          </w:p>
        </w:tc>
        <w:tc>
          <w:tcPr>
            <w:tcW w:w="2132" w:type="pct"/>
            <w:hideMark/>
          </w:tcPr>
          <w:p w14:paraId="237BFCB1" w14:textId="77777777" w:rsidR="00537B89" w:rsidRPr="00E11751" w:rsidRDefault="00537B89" w:rsidP="000116A8"/>
        </w:tc>
      </w:tr>
      <w:tr w:rsidR="00537B89" w:rsidRPr="00E11751" w14:paraId="20F34C82" w14:textId="77777777" w:rsidTr="004F337F">
        <w:trPr>
          <w:jc w:val="center"/>
        </w:trPr>
        <w:tc>
          <w:tcPr>
            <w:tcW w:w="2868" w:type="pct"/>
            <w:hideMark/>
          </w:tcPr>
          <w:p w14:paraId="37980EAF" w14:textId="77777777" w:rsidR="00537B89" w:rsidRPr="00E11751" w:rsidRDefault="00537B89" w:rsidP="000116A8">
            <w:r w:rsidRPr="00E11751">
              <w:t>   Financing Fee</w:t>
            </w:r>
          </w:p>
        </w:tc>
        <w:tc>
          <w:tcPr>
            <w:tcW w:w="2132" w:type="pct"/>
            <w:hideMark/>
          </w:tcPr>
          <w:p w14:paraId="5F7830C1" w14:textId="77777777" w:rsidR="00537B89" w:rsidRPr="00E11751" w:rsidRDefault="00537B89" w:rsidP="000116A8"/>
        </w:tc>
      </w:tr>
      <w:tr w:rsidR="00537B89" w:rsidRPr="00E11751" w14:paraId="45EA3666" w14:textId="77777777" w:rsidTr="004F337F">
        <w:trPr>
          <w:jc w:val="center"/>
        </w:trPr>
        <w:tc>
          <w:tcPr>
            <w:tcW w:w="2868" w:type="pct"/>
            <w:hideMark/>
          </w:tcPr>
          <w:p w14:paraId="30CADC63" w14:textId="77777777" w:rsidR="00537B89" w:rsidRPr="00E11751" w:rsidRDefault="00537B89" w:rsidP="000116A8">
            <w:r w:rsidRPr="00E11751">
              <w:t>   Organizational Costs</w:t>
            </w:r>
          </w:p>
        </w:tc>
        <w:tc>
          <w:tcPr>
            <w:tcW w:w="2132" w:type="pct"/>
            <w:hideMark/>
          </w:tcPr>
          <w:p w14:paraId="71758E8A" w14:textId="77777777" w:rsidR="00537B89" w:rsidRPr="00E11751" w:rsidRDefault="00537B89" w:rsidP="000116A8"/>
        </w:tc>
      </w:tr>
      <w:tr w:rsidR="00537B89" w:rsidRPr="00E11751" w14:paraId="1CD9E575" w14:textId="77777777" w:rsidTr="004F337F">
        <w:trPr>
          <w:jc w:val="center"/>
        </w:trPr>
        <w:tc>
          <w:tcPr>
            <w:tcW w:w="2868" w:type="pct"/>
            <w:hideMark/>
          </w:tcPr>
          <w:p w14:paraId="4535C10B" w14:textId="77777777" w:rsidR="00537B89" w:rsidRPr="00E11751" w:rsidRDefault="00537B89" w:rsidP="000116A8">
            <w:r w:rsidRPr="00E11751">
              <w:t>   Title Insurance/Exam Fee</w:t>
            </w:r>
          </w:p>
        </w:tc>
        <w:tc>
          <w:tcPr>
            <w:tcW w:w="2132" w:type="pct"/>
            <w:hideMark/>
          </w:tcPr>
          <w:p w14:paraId="3A3BA29B" w14:textId="77777777" w:rsidR="00537B89" w:rsidRPr="00E11751" w:rsidRDefault="00537B89" w:rsidP="000116A8"/>
        </w:tc>
      </w:tr>
      <w:tr w:rsidR="00537B89" w:rsidRPr="00E11751" w14:paraId="3B3A3AE6" w14:textId="77777777" w:rsidTr="004F337F">
        <w:trPr>
          <w:jc w:val="center"/>
        </w:trPr>
        <w:tc>
          <w:tcPr>
            <w:tcW w:w="2868" w:type="pct"/>
            <w:hideMark/>
          </w:tcPr>
          <w:p w14:paraId="6E44887A" w14:textId="77777777" w:rsidR="00537B89" w:rsidRPr="00E11751" w:rsidRDefault="00537B89" w:rsidP="000116A8">
            <w:r w:rsidRPr="00E11751">
              <w:t>   Recordation Fee</w:t>
            </w:r>
          </w:p>
        </w:tc>
        <w:tc>
          <w:tcPr>
            <w:tcW w:w="2132" w:type="pct"/>
            <w:hideMark/>
          </w:tcPr>
          <w:p w14:paraId="56349B64" w14:textId="77777777" w:rsidR="00537B89" w:rsidRPr="00E11751" w:rsidRDefault="00537B89" w:rsidP="000116A8"/>
        </w:tc>
      </w:tr>
      <w:tr w:rsidR="00537B89" w:rsidRPr="00E11751" w14:paraId="4E3D683E" w14:textId="77777777" w:rsidTr="004F337F">
        <w:trPr>
          <w:jc w:val="center"/>
        </w:trPr>
        <w:tc>
          <w:tcPr>
            <w:tcW w:w="2868" w:type="pct"/>
            <w:hideMark/>
          </w:tcPr>
          <w:p w14:paraId="43F24ECA" w14:textId="77777777" w:rsidR="00537B89" w:rsidRPr="00E11751" w:rsidRDefault="00537B89" w:rsidP="000116A8">
            <w:r w:rsidRPr="00E11751">
              <w:t>   Closing Escrow Agent Fee</w:t>
            </w:r>
          </w:p>
        </w:tc>
        <w:tc>
          <w:tcPr>
            <w:tcW w:w="2132" w:type="pct"/>
            <w:hideMark/>
          </w:tcPr>
          <w:p w14:paraId="41C56EEE" w14:textId="77777777" w:rsidR="00537B89" w:rsidRPr="00E11751" w:rsidRDefault="00537B89" w:rsidP="000116A8"/>
        </w:tc>
      </w:tr>
      <w:tr w:rsidR="00537B89" w:rsidRPr="00E11751" w14:paraId="338C463D" w14:textId="77777777" w:rsidTr="004F337F">
        <w:trPr>
          <w:jc w:val="center"/>
        </w:trPr>
        <w:tc>
          <w:tcPr>
            <w:tcW w:w="2868" w:type="pct"/>
            <w:hideMark/>
          </w:tcPr>
          <w:p w14:paraId="24D4ECD0" w14:textId="77777777" w:rsidR="00537B89" w:rsidRPr="00E11751" w:rsidRDefault="00537B89" w:rsidP="000116A8">
            <w:r w:rsidRPr="00E11751">
              <w:t>   Prepayment Penalty/Premium</w:t>
            </w:r>
          </w:p>
        </w:tc>
        <w:tc>
          <w:tcPr>
            <w:tcW w:w="2132" w:type="pct"/>
            <w:hideMark/>
          </w:tcPr>
          <w:p w14:paraId="178DBCAF" w14:textId="77777777" w:rsidR="00537B89" w:rsidRPr="00E11751" w:rsidRDefault="00537B89" w:rsidP="000116A8"/>
        </w:tc>
      </w:tr>
      <w:tr w:rsidR="00537B89" w:rsidRPr="00E11751" w14:paraId="4AAAA48A" w14:textId="77777777" w:rsidTr="004F337F">
        <w:trPr>
          <w:jc w:val="center"/>
        </w:trPr>
        <w:tc>
          <w:tcPr>
            <w:tcW w:w="2868" w:type="pct"/>
            <w:hideMark/>
          </w:tcPr>
          <w:p w14:paraId="276F62A3" w14:textId="77777777" w:rsidR="00537B89" w:rsidRPr="00E11751" w:rsidRDefault="00537B89" w:rsidP="000116A8">
            <w:r w:rsidRPr="00E11751">
              <w:t>   Payables</w:t>
            </w:r>
          </w:p>
        </w:tc>
        <w:tc>
          <w:tcPr>
            <w:tcW w:w="2132" w:type="pct"/>
            <w:hideMark/>
          </w:tcPr>
          <w:p w14:paraId="7727BDD6" w14:textId="77777777" w:rsidR="00537B89" w:rsidRPr="00E11751" w:rsidRDefault="00537B89" w:rsidP="000116A8"/>
        </w:tc>
      </w:tr>
      <w:tr w:rsidR="00537B89" w:rsidRPr="00E11751" w14:paraId="40E445B3" w14:textId="77777777" w:rsidTr="004F337F">
        <w:trPr>
          <w:jc w:val="center"/>
        </w:trPr>
        <w:tc>
          <w:tcPr>
            <w:tcW w:w="2868" w:type="pct"/>
            <w:hideMark/>
          </w:tcPr>
          <w:p w14:paraId="0F772E42" w14:textId="77777777" w:rsidR="00537B89" w:rsidRPr="00E11751" w:rsidRDefault="00537B89" w:rsidP="000116A8">
            <w:r w:rsidRPr="00E11751">
              <w:t>   Construction Interest</w:t>
            </w:r>
          </w:p>
        </w:tc>
        <w:tc>
          <w:tcPr>
            <w:tcW w:w="2132" w:type="pct"/>
            <w:hideMark/>
          </w:tcPr>
          <w:p w14:paraId="6A365192" w14:textId="77777777" w:rsidR="00537B89" w:rsidRPr="00E11751" w:rsidRDefault="00537B89" w:rsidP="000116A8"/>
        </w:tc>
      </w:tr>
      <w:tr w:rsidR="00537B89" w:rsidRPr="00E11751" w14:paraId="64E17BB2" w14:textId="77777777" w:rsidTr="004F337F">
        <w:trPr>
          <w:jc w:val="center"/>
        </w:trPr>
        <w:tc>
          <w:tcPr>
            <w:tcW w:w="2868" w:type="pct"/>
            <w:hideMark/>
          </w:tcPr>
          <w:p w14:paraId="1052C0F1" w14:textId="77777777" w:rsidR="00537B89" w:rsidRPr="00E11751" w:rsidRDefault="00537B89" w:rsidP="000116A8">
            <w:r w:rsidRPr="00E11751">
              <w:t>   Construction Loan Fees</w:t>
            </w:r>
          </w:p>
        </w:tc>
        <w:tc>
          <w:tcPr>
            <w:tcW w:w="2132" w:type="pct"/>
            <w:hideMark/>
          </w:tcPr>
          <w:p w14:paraId="51C09A04" w14:textId="77777777" w:rsidR="00537B89" w:rsidRPr="00E11751" w:rsidRDefault="00537B89" w:rsidP="000116A8"/>
        </w:tc>
      </w:tr>
      <w:tr w:rsidR="00537B89" w:rsidRPr="00E11751" w14:paraId="40A97AB1" w14:textId="77777777" w:rsidTr="004F337F">
        <w:trPr>
          <w:jc w:val="center"/>
        </w:trPr>
        <w:tc>
          <w:tcPr>
            <w:tcW w:w="2868" w:type="pct"/>
            <w:hideMark/>
          </w:tcPr>
          <w:p w14:paraId="39533940" w14:textId="77777777" w:rsidR="00537B89" w:rsidRPr="00E11751" w:rsidRDefault="00537B89" w:rsidP="000116A8">
            <w:r w:rsidRPr="00E11751">
              <w:t>   Cost of Bond Issuance</w:t>
            </w:r>
          </w:p>
        </w:tc>
        <w:tc>
          <w:tcPr>
            <w:tcW w:w="2132" w:type="pct"/>
            <w:hideMark/>
          </w:tcPr>
          <w:p w14:paraId="48C82112" w14:textId="77777777" w:rsidR="00537B89" w:rsidRPr="00E11751" w:rsidRDefault="00537B89" w:rsidP="000116A8"/>
        </w:tc>
      </w:tr>
      <w:tr w:rsidR="00537B89" w:rsidRPr="00E11751" w14:paraId="4D564AC1" w14:textId="77777777" w:rsidTr="004F337F">
        <w:trPr>
          <w:jc w:val="center"/>
        </w:trPr>
        <w:tc>
          <w:tcPr>
            <w:tcW w:w="2868" w:type="pct"/>
            <w:hideMark/>
          </w:tcPr>
          <w:p w14:paraId="40D4B942" w14:textId="77777777" w:rsidR="00537B89" w:rsidRPr="00E11751" w:rsidRDefault="00537B89" w:rsidP="000116A8">
            <w:r w:rsidRPr="00E11751">
              <w:lastRenderedPageBreak/>
              <w:t>   Other Loan Fees and Costs </w:t>
            </w:r>
          </w:p>
        </w:tc>
        <w:tc>
          <w:tcPr>
            <w:tcW w:w="2132" w:type="pct"/>
            <w:hideMark/>
          </w:tcPr>
          <w:p w14:paraId="3BD3F477" w14:textId="77777777" w:rsidR="00537B89" w:rsidRPr="00E11751" w:rsidRDefault="00537B89" w:rsidP="000116A8"/>
        </w:tc>
      </w:tr>
      <w:tr w:rsidR="00537B89" w:rsidRPr="00E11751" w14:paraId="2B822473" w14:textId="77777777" w:rsidTr="004F337F">
        <w:trPr>
          <w:jc w:val="center"/>
        </w:trPr>
        <w:tc>
          <w:tcPr>
            <w:tcW w:w="2868" w:type="pct"/>
            <w:hideMark/>
          </w:tcPr>
          <w:p w14:paraId="027E9992" w14:textId="77777777" w:rsidR="00537B89" w:rsidRPr="00E11751" w:rsidRDefault="00537B89" w:rsidP="000116A8">
            <w:r w:rsidRPr="00E11751">
              <w:t>Reserves</w:t>
            </w:r>
          </w:p>
        </w:tc>
        <w:tc>
          <w:tcPr>
            <w:tcW w:w="2132" w:type="pct"/>
            <w:hideMark/>
          </w:tcPr>
          <w:p w14:paraId="4DD62624" w14:textId="77777777" w:rsidR="00537B89" w:rsidRPr="00E11751" w:rsidRDefault="00537B89" w:rsidP="000116A8">
            <w:r w:rsidRPr="00E11751">
              <w:t> </w:t>
            </w:r>
          </w:p>
        </w:tc>
      </w:tr>
      <w:tr w:rsidR="00537B89" w:rsidRPr="00E11751" w14:paraId="3D8B704B" w14:textId="77777777" w:rsidTr="004F337F">
        <w:trPr>
          <w:jc w:val="center"/>
        </w:trPr>
        <w:tc>
          <w:tcPr>
            <w:tcW w:w="2868" w:type="pct"/>
            <w:hideMark/>
          </w:tcPr>
          <w:p w14:paraId="3ABD1370" w14:textId="77777777" w:rsidR="00537B89" w:rsidRPr="00E11751" w:rsidRDefault="00537B89" w:rsidP="000116A8">
            <w:r w:rsidRPr="00E11751">
              <w:t>   Initial Deposit to Replacement Reserve</w:t>
            </w:r>
          </w:p>
        </w:tc>
        <w:tc>
          <w:tcPr>
            <w:tcW w:w="2132" w:type="pct"/>
            <w:hideMark/>
          </w:tcPr>
          <w:p w14:paraId="029F8A5B" w14:textId="77777777" w:rsidR="00537B89" w:rsidRPr="00E11751" w:rsidRDefault="00537B89" w:rsidP="000116A8"/>
        </w:tc>
      </w:tr>
      <w:tr w:rsidR="00537B89" w:rsidRPr="00E11751" w14:paraId="5DA4A044" w14:textId="77777777" w:rsidTr="004F337F">
        <w:trPr>
          <w:jc w:val="center"/>
        </w:trPr>
        <w:tc>
          <w:tcPr>
            <w:tcW w:w="2868" w:type="pct"/>
            <w:hideMark/>
          </w:tcPr>
          <w:p w14:paraId="295FBFAC" w14:textId="77777777" w:rsidR="00537B89" w:rsidRPr="00E11751" w:rsidRDefault="00537B89" w:rsidP="000116A8">
            <w:r w:rsidRPr="00E11751">
              <w:t>   Initial Operating Deficit Escrow</w:t>
            </w:r>
          </w:p>
        </w:tc>
        <w:tc>
          <w:tcPr>
            <w:tcW w:w="2132" w:type="pct"/>
            <w:hideMark/>
          </w:tcPr>
          <w:p w14:paraId="5948EC78" w14:textId="77777777" w:rsidR="00537B89" w:rsidRPr="00E11751" w:rsidRDefault="00537B89" w:rsidP="000116A8"/>
        </w:tc>
      </w:tr>
      <w:tr w:rsidR="00537B89" w:rsidRPr="00E11751" w14:paraId="5B85D2EA" w14:textId="77777777" w:rsidTr="004F337F">
        <w:trPr>
          <w:jc w:val="center"/>
        </w:trPr>
        <w:tc>
          <w:tcPr>
            <w:tcW w:w="2868" w:type="pct"/>
            <w:hideMark/>
          </w:tcPr>
          <w:p w14:paraId="0FA54765" w14:textId="77777777" w:rsidR="00537B89" w:rsidRPr="00E11751" w:rsidRDefault="00537B89" w:rsidP="000116A8">
            <w:r w:rsidRPr="00E11751">
              <w:t>   Operating Reserve</w:t>
            </w:r>
          </w:p>
        </w:tc>
        <w:tc>
          <w:tcPr>
            <w:tcW w:w="2132" w:type="pct"/>
            <w:hideMark/>
          </w:tcPr>
          <w:p w14:paraId="52B09660" w14:textId="77777777" w:rsidR="00537B89" w:rsidRPr="00E11751" w:rsidRDefault="00537B89" w:rsidP="000116A8"/>
        </w:tc>
      </w:tr>
      <w:tr w:rsidR="00537B89" w:rsidRPr="00E11751" w14:paraId="3BC70AAB" w14:textId="77777777" w:rsidTr="004F337F">
        <w:trPr>
          <w:jc w:val="center"/>
        </w:trPr>
        <w:tc>
          <w:tcPr>
            <w:tcW w:w="2868" w:type="pct"/>
            <w:hideMark/>
          </w:tcPr>
          <w:p w14:paraId="37F94662" w14:textId="77777777" w:rsidR="00537B89" w:rsidRPr="00E11751" w:rsidRDefault="00537B89" w:rsidP="000116A8">
            <w:r w:rsidRPr="00E11751">
              <w:t>   Tax and Insurance Escrow</w:t>
            </w:r>
          </w:p>
        </w:tc>
        <w:tc>
          <w:tcPr>
            <w:tcW w:w="2132" w:type="pct"/>
            <w:hideMark/>
          </w:tcPr>
          <w:p w14:paraId="710DDC3D" w14:textId="77777777" w:rsidR="00537B89" w:rsidRPr="00E11751" w:rsidRDefault="00537B89" w:rsidP="000116A8"/>
        </w:tc>
      </w:tr>
      <w:tr w:rsidR="00537B89" w:rsidRPr="00E11751" w14:paraId="521ECFE5" w14:textId="77777777" w:rsidTr="004F337F">
        <w:trPr>
          <w:jc w:val="center"/>
        </w:trPr>
        <w:tc>
          <w:tcPr>
            <w:tcW w:w="2868" w:type="pct"/>
            <w:hideMark/>
          </w:tcPr>
          <w:p w14:paraId="5DF11B5C" w14:textId="77777777" w:rsidR="00537B89" w:rsidRPr="00E11751" w:rsidRDefault="00537B89" w:rsidP="000116A8">
            <w:r w:rsidRPr="00E11751">
              <w:t>   Other Reserves</w:t>
            </w:r>
          </w:p>
        </w:tc>
        <w:tc>
          <w:tcPr>
            <w:tcW w:w="2132" w:type="pct"/>
            <w:hideMark/>
          </w:tcPr>
          <w:p w14:paraId="05B37F14" w14:textId="77777777" w:rsidR="00537B89" w:rsidRPr="00E11751" w:rsidRDefault="00537B89" w:rsidP="000116A8"/>
        </w:tc>
      </w:tr>
      <w:tr w:rsidR="00537B89" w:rsidRPr="00E11751" w14:paraId="1A1D6880" w14:textId="77777777" w:rsidTr="004F337F">
        <w:trPr>
          <w:jc w:val="center"/>
        </w:trPr>
        <w:tc>
          <w:tcPr>
            <w:tcW w:w="2868" w:type="pct"/>
            <w:hideMark/>
          </w:tcPr>
          <w:p w14:paraId="031A75C9" w14:textId="77777777" w:rsidR="00537B89" w:rsidRPr="00E11751" w:rsidRDefault="00537B89" w:rsidP="000116A8">
            <w:r w:rsidRPr="00E11751">
              <w:t>Developer Fees</w:t>
            </w:r>
          </w:p>
        </w:tc>
        <w:tc>
          <w:tcPr>
            <w:tcW w:w="2132" w:type="pct"/>
            <w:hideMark/>
          </w:tcPr>
          <w:p w14:paraId="29256195" w14:textId="77777777" w:rsidR="00537B89" w:rsidRPr="00E11751" w:rsidRDefault="00537B89" w:rsidP="000116A8"/>
        </w:tc>
      </w:tr>
      <w:tr w:rsidR="00537B89" w:rsidRPr="00E11751" w14:paraId="7054B842" w14:textId="77777777" w:rsidTr="004F337F">
        <w:trPr>
          <w:trHeight w:val="450"/>
          <w:jc w:val="center"/>
        </w:trPr>
        <w:tc>
          <w:tcPr>
            <w:tcW w:w="2868" w:type="pct"/>
            <w:hideMark/>
          </w:tcPr>
          <w:p w14:paraId="753EB909" w14:textId="77777777" w:rsidR="00537B89" w:rsidRPr="00E11751" w:rsidRDefault="00537B89" w:rsidP="000116A8">
            <w:r w:rsidRPr="00E11751">
              <w:t>   Total Uses</w:t>
            </w:r>
          </w:p>
        </w:tc>
        <w:tc>
          <w:tcPr>
            <w:tcW w:w="2132" w:type="pct"/>
            <w:hideMark/>
          </w:tcPr>
          <w:p w14:paraId="024D7380" w14:textId="77777777" w:rsidR="00537B89" w:rsidRPr="00E11751" w:rsidRDefault="00537B89" w:rsidP="000116A8"/>
        </w:tc>
      </w:tr>
    </w:tbl>
    <w:p w14:paraId="132754C2" w14:textId="77777777" w:rsidR="000A5A46" w:rsidRPr="00E11751" w:rsidRDefault="000A5A46">
      <w:pPr>
        <w:spacing w:after="160" w:line="259" w:lineRule="auto"/>
      </w:pPr>
      <w:r w:rsidRPr="00E11751">
        <w:br w:type="page"/>
      </w:r>
    </w:p>
    <w:p w14:paraId="0CCE419E" w14:textId="41A25CB2" w:rsidR="00537B89" w:rsidRPr="00DE7485" w:rsidRDefault="000A5A46" w:rsidP="000A5A46">
      <w:pPr>
        <w:jc w:val="center"/>
        <w:rPr>
          <w:b/>
          <w:bCs/>
        </w:rPr>
      </w:pPr>
      <w:r w:rsidRPr="00DE7485">
        <w:rPr>
          <w:b/>
          <w:bCs/>
        </w:rPr>
        <w:lastRenderedPageBreak/>
        <w:t xml:space="preserve">Exhibit </w:t>
      </w:r>
      <w:r w:rsidR="005B645A" w:rsidRPr="00DE7485">
        <w:rPr>
          <w:b/>
          <w:bCs/>
        </w:rPr>
        <w:t>B</w:t>
      </w:r>
    </w:p>
    <w:p w14:paraId="5FB802AB" w14:textId="77777777" w:rsidR="00537B89" w:rsidRPr="00DE7485" w:rsidRDefault="00537B89" w:rsidP="000A5A46">
      <w:pPr>
        <w:jc w:val="center"/>
        <w:rPr>
          <w:b/>
          <w:bCs/>
        </w:rPr>
      </w:pPr>
      <w:r w:rsidRPr="00DE7485">
        <w:rPr>
          <w:b/>
          <w:bCs/>
        </w:rPr>
        <w:t>Scope of Work</w:t>
      </w:r>
    </w:p>
    <w:p w14:paraId="314B43C5" w14:textId="77777777" w:rsidR="00537B89" w:rsidRPr="00E11751" w:rsidRDefault="00537B89" w:rsidP="00537B89"/>
    <w:tbl>
      <w:tblPr>
        <w:tblW w:w="0" w:type="auto"/>
        <w:jc w:val="center"/>
        <w:tblCellMar>
          <w:left w:w="0" w:type="dxa"/>
          <w:right w:w="0" w:type="dxa"/>
        </w:tblCellMar>
        <w:tblLook w:val="04A0" w:firstRow="1" w:lastRow="0" w:firstColumn="1" w:lastColumn="0" w:noHBand="0" w:noVBand="1"/>
      </w:tblPr>
      <w:tblGrid>
        <w:gridCol w:w="980"/>
        <w:gridCol w:w="1983"/>
        <w:gridCol w:w="2446"/>
        <w:gridCol w:w="986"/>
        <w:gridCol w:w="868"/>
        <w:gridCol w:w="852"/>
        <w:gridCol w:w="1230"/>
      </w:tblGrid>
      <w:tr w:rsidR="00537B89" w:rsidRPr="00E11751" w14:paraId="6EEC4C1A" w14:textId="77777777" w:rsidTr="000A5A46">
        <w:trPr>
          <w:trHeight w:val="255"/>
          <w:jc w:val="center"/>
        </w:trPr>
        <w:tc>
          <w:tcPr>
            <w:tcW w:w="2964" w:type="dxa"/>
            <w:gridSpan w:val="2"/>
            <w:vMerge w:val="restart"/>
            <w:tcBorders>
              <w:top w:val="single" w:sz="4" w:space="0" w:color="auto"/>
              <w:left w:val="single" w:sz="8" w:space="0" w:color="auto"/>
              <w:right w:val="single" w:sz="8" w:space="0" w:color="auto"/>
            </w:tcBorders>
            <w:shd w:val="clear" w:color="auto" w:fill="FFFF99"/>
            <w:noWrap/>
            <w:tcMar>
              <w:top w:w="0" w:type="dxa"/>
              <w:left w:w="108" w:type="dxa"/>
              <w:bottom w:w="0" w:type="dxa"/>
              <w:right w:w="108" w:type="dxa"/>
            </w:tcMar>
            <w:vAlign w:val="bottom"/>
            <w:hideMark/>
          </w:tcPr>
          <w:p w14:paraId="05D03DF5" w14:textId="77777777" w:rsidR="00537B89" w:rsidRPr="00E11751" w:rsidRDefault="00537B89" w:rsidP="000116A8">
            <w:r w:rsidRPr="00E11751">
              <w:t> </w:t>
            </w:r>
          </w:p>
          <w:p w14:paraId="20E58A31" w14:textId="77777777" w:rsidR="00537B89" w:rsidRPr="00E11751" w:rsidRDefault="00537B89" w:rsidP="000116A8">
            <w:r w:rsidRPr="00E11751">
              <w:t>Work Item</w:t>
            </w:r>
          </w:p>
        </w:tc>
        <w:tc>
          <w:tcPr>
            <w:tcW w:w="2447" w:type="dxa"/>
            <w:tcBorders>
              <w:top w:val="single" w:sz="8" w:space="0" w:color="auto"/>
              <w:left w:val="single" w:sz="8" w:space="0" w:color="auto"/>
              <w:bottom w:val="nil"/>
              <w:right w:val="single" w:sz="8" w:space="0" w:color="auto"/>
            </w:tcBorders>
            <w:shd w:val="clear" w:color="auto" w:fill="FFFF99"/>
            <w:noWrap/>
            <w:tcMar>
              <w:top w:w="0" w:type="dxa"/>
              <w:left w:w="108" w:type="dxa"/>
              <w:bottom w:w="0" w:type="dxa"/>
              <w:right w:w="108" w:type="dxa"/>
            </w:tcMar>
            <w:vAlign w:val="bottom"/>
            <w:hideMark/>
          </w:tcPr>
          <w:p w14:paraId="20F33765" w14:textId="77777777" w:rsidR="00537B89" w:rsidRPr="00E11751" w:rsidRDefault="00537B89" w:rsidP="000116A8">
            <w:r w:rsidRPr="00E11751">
              <w:t> </w:t>
            </w:r>
          </w:p>
        </w:tc>
        <w:tc>
          <w:tcPr>
            <w:tcW w:w="985" w:type="dxa"/>
            <w:tcBorders>
              <w:top w:val="single" w:sz="8" w:space="0" w:color="auto"/>
              <w:left w:val="nil"/>
              <w:bottom w:val="nil"/>
              <w:right w:val="single" w:sz="8" w:space="0" w:color="auto"/>
            </w:tcBorders>
            <w:shd w:val="clear" w:color="auto" w:fill="FFFF99"/>
            <w:noWrap/>
            <w:tcMar>
              <w:top w:w="0" w:type="dxa"/>
              <w:left w:w="108" w:type="dxa"/>
              <w:bottom w:w="0" w:type="dxa"/>
              <w:right w:w="108" w:type="dxa"/>
            </w:tcMar>
            <w:vAlign w:val="bottom"/>
            <w:hideMark/>
          </w:tcPr>
          <w:p w14:paraId="2DA0DD02" w14:textId="77777777" w:rsidR="00537B89" w:rsidRPr="00E11751" w:rsidRDefault="00537B89" w:rsidP="000116A8">
            <w:r w:rsidRPr="00E11751">
              <w:t> </w:t>
            </w:r>
          </w:p>
        </w:tc>
        <w:tc>
          <w:tcPr>
            <w:tcW w:w="868" w:type="dxa"/>
            <w:tcBorders>
              <w:top w:val="single" w:sz="8" w:space="0" w:color="auto"/>
              <w:left w:val="nil"/>
              <w:bottom w:val="nil"/>
              <w:right w:val="single" w:sz="8" w:space="0" w:color="auto"/>
            </w:tcBorders>
            <w:shd w:val="clear" w:color="auto" w:fill="FFFF99"/>
            <w:noWrap/>
            <w:tcMar>
              <w:top w:w="0" w:type="dxa"/>
              <w:left w:w="108" w:type="dxa"/>
              <w:bottom w:w="0" w:type="dxa"/>
              <w:right w:w="108" w:type="dxa"/>
            </w:tcMar>
            <w:vAlign w:val="bottom"/>
            <w:hideMark/>
          </w:tcPr>
          <w:p w14:paraId="0F4B5BDD" w14:textId="77777777" w:rsidR="00537B89" w:rsidRPr="00E11751" w:rsidRDefault="00537B89" w:rsidP="000116A8">
            <w:r w:rsidRPr="00E11751">
              <w:t> </w:t>
            </w:r>
          </w:p>
        </w:tc>
        <w:tc>
          <w:tcPr>
            <w:tcW w:w="851" w:type="dxa"/>
            <w:tcBorders>
              <w:top w:val="single" w:sz="8" w:space="0" w:color="auto"/>
              <w:left w:val="nil"/>
              <w:bottom w:val="nil"/>
              <w:right w:val="single" w:sz="8" w:space="0" w:color="auto"/>
            </w:tcBorders>
            <w:shd w:val="clear" w:color="auto" w:fill="FFFF99"/>
            <w:noWrap/>
            <w:tcMar>
              <w:top w:w="0" w:type="dxa"/>
              <w:left w:w="108" w:type="dxa"/>
              <w:bottom w:w="0" w:type="dxa"/>
              <w:right w:w="108" w:type="dxa"/>
            </w:tcMar>
            <w:vAlign w:val="bottom"/>
            <w:hideMark/>
          </w:tcPr>
          <w:p w14:paraId="590FE15C" w14:textId="77777777" w:rsidR="00537B89" w:rsidRPr="00E11751" w:rsidRDefault="00537B89" w:rsidP="000116A8">
            <w:r w:rsidRPr="00E11751">
              <w:t> </w:t>
            </w:r>
          </w:p>
        </w:tc>
        <w:tc>
          <w:tcPr>
            <w:tcW w:w="1230" w:type="dxa"/>
            <w:vMerge w:val="restart"/>
            <w:tcBorders>
              <w:top w:val="single" w:sz="8" w:space="0" w:color="auto"/>
              <w:left w:val="nil"/>
              <w:bottom w:val="nil"/>
              <w:right w:val="single" w:sz="4" w:space="0" w:color="auto"/>
            </w:tcBorders>
            <w:shd w:val="clear" w:color="auto" w:fill="FFFF99"/>
            <w:tcMar>
              <w:top w:w="0" w:type="dxa"/>
              <w:left w:w="108" w:type="dxa"/>
              <w:bottom w:w="0" w:type="dxa"/>
              <w:right w:w="108" w:type="dxa"/>
            </w:tcMar>
            <w:vAlign w:val="bottom"/>
            <w:hideMark/>
          </w:tcPr>
          <w:p w14:paraId="5145697A" w14:textId="77777777" w:rsidR="00537B89" w:rsidRPr="00E11751" w:rsidRDefault="00537B89" w:rsidP="000116A8">
            <w:r w:rsidRPr="00E11751">
              <w:t>Date of Bid Expiration</w:t>
            </w:r>
          </w:p>
        </w:tc>
      </w:tr>
      <w:tr w:rsidR="00537B89" w:rsidRPr="00E11751" w14:paraId="63731710" w14:textId="77777777" w:rsidTr="000A5A46">
        <w:trPr>
          <w:trHeight w:val="255"/>
          <w:jc w:val="center"/>
        </w:trPr>
        <w:tc>
          <w:tcPr>
            <w:tcW w:w="2964" w:type="dxa"/>
            <w:gridSpan w:val="2"/>
            <w:vMerge/>
            <w:tcBorders>
              <w:left w:val="single" w:sz="8" w:space="0" w:color="auto"/>
              <w:bottom w:val="nil"/>
              <w:right w:val="single" w:sz="8" w:space="0" w:color="auto"/>
            </w:tcBorders>
            <w:shd w:val="clear" w:color="auto" w:fill="FFFF99"/>
            <w:noWrap/>
            <w:tcMar>
              <w:top w:w="0" w:type="dxa"/>
              <w:left w:w="108" w:type="dxa"/>
              <w:bottom w:w="0" w:type="dxa"/>
              <w:right w:w="108" w:type="dxa"/>
            </w:tcMar>
            <w:vAlign w:val="bottom"/>
            <w:hideMark/>
          </w:tcPr>
          <w:p w14:paraId="7A307907" w14:textId="77777777" w:rsidR="00537B89" w:rsidRPr="00E11751" w:rsidRDefault="00537B89" w:rsidP="000116A8"/>
        </w:tc>
        <w:tc>
          <w:tcPr>
            <w:tcW w:w="2447" w:type="dxa"/>
            <w:tcBorders>
              <w:top w:val="nil"/>
              <w:left w:val="single" w:sz="8" w:space="0" w:color="auto"/>
              <w:bottom w:val="nil"/>
              <w:right w:val="single" w:sz="8" w:space="0" w:color="auto"/>
            </w:tcBorders>
            <w:shd w:val="clear" w:color="auto" w:fill="FFFF99"/>
            <w:noWrap/>
            <w:tcMar>
              <w:top w:w="0" w:type="dxa"/>
              <w:left w:w="108" w:type="dxa"/>
              <w:bottom w:w="0" w:type="dxa"/>
              <w:right w:w="108" w:type="dxa"/>
            </w:tcMar>
            <w:vAlign w:val="bottom"/>
            <w:hideMark/>
          </w:tcPr>
          <w:p w14:paraId="309FFDDA" w14:textId="77777777" w:rsidR="00537B89" w:rsidRPr="00E11751" w:rsidRDefault="00537B89" w:rsidP="000116A8">
            <w:r w:rsidRPr="00E11751">
              <w:t>Description of Improvements Work</w:t>
            </w:r>
          </w:p>
        </w:tc>
        <w:tc>
          <w:tcPr>
            <w:tcW w:w="985" w:type="dxa"/>
            <w:tcBorders>
              <w:top w:val="nil"/>
              <w:left w:val="nil"/>
              <w:bottom w:val="nil"/>
              <w:right w:val="single" w:sz="8" w:space="0" w:color="auto"/>
            </w:tcBorders>
            <w:shd w:val="clear" w:color="auto" w:fill="FFFF99"/>
            <w:noWrap/>
            <w:tcMar>
              <w:top w:w="0" w:type="dxa"/>
              <w:left w:w="108" w:type="dxa"/>
              <w:bottom w:w="0" w:type="dxa"/>
              <w:right w:w="108" w:type="dxa"/>
            </w:tcMar>
            <w:vAlign w:val="bottom"/>
            <w:hideMark/>
          </w:tcPr>
          <w:p w14:paraId="04DA54DD" w14:textId="77777777" w:rsidR="00537B89" w:rsidRPr="00E11751" w:rsidRDefault="00537B89" w:rsidP="000116A8">
            <w:r w:rsidRPr="00E11751">
              <w:t xml:space="preserve">Quantity </w:t>
            </w:r>
          </w:p>
        </w:tc>
        <w:tc>
          <w:tcPr>
            <w:tcW w:w="868" w:type="dxa"/>
            <w:tcBorders>
              <w:top w:val="nil"/>
              <w:left w:val="nil"/>
              <w:bottom w:val="nil"/>
              <w:right w:val="single" w:sz="8" w:space="0" w:color="auto"/>
            </w:tcBorders>
            <w:shd w:val="clear" w:color="auto" w:fill="FFFF99"/>
            <w:noWrap/>
            <w:tcMar>
              <w:top w:w="0" w:type="dxa"/>
              <w:left w:w="108" w:type="dxa"/>
              <w:bottom w:w="0" w:type="dxa"/>
              <w:right w:w="108" w:type="dxa"/>
            </w:tcMar>
            <w:vAlign w:val="bottom"/>
            <w:hideMark/>
          </w:tcPr>
          <w:p w14:paraId="46F64C65" w14:textId="77777777" w:rsidR="00537B89" w:rsidRPr="00E11751" w:rsidRDefault="00537B89" w:rsidP="000116A8">
            <w:r w:rsidRPr="00E11751">
              <w:t>Unit Cost</w:t>
            </w:r>
          </w:p>
        </w:tc>
        <w:tc>
          <w:tcPr>
            <w:tcW w:w="851" w:type="dxa"/>
            <w:tcBorders>
              <w:top w:val="nil"/>
              <w:left w:val="nil"/>
              <w:bottom w:val="nil"/>
              <w:right w:val="single" w:sz="8" w:space="0" w:color="auto"/>
            </w:tcBorders>
            <w:shd w:val="clear" w:color="auto" w:fill="FFFF99"/>
            <w:noWrap/>
            <w:tcMar>
              <w:top w:w="0" w:type="dxa"/>
              <w:left w:w="108" w:type="dxa"/>
              <w:bottom w:w="0" w:type="dxa"/>
              <w:right w:w="108" w:type="dxa"/>
            </w:tcMar>
            <w:vAlign w:val="bottom"/>
            <w:hideMark/>
          </w:tcPr>
          <w:p w14:paraId="71DD9BAD" w14:textId="77777777" w:rsidR="00537B89" w:rsidRPr="00E11751" w:rsidRDefault="00537B89" w:rsidP="000116A8">
            <w:r w:rsidRPr="00E11751">
              <w:t>Budget</w:t>
            </w:r>
          </w:p>
        </w:tc>
        <w:tc>
          <w:tcPr>
            <w:tcW w:w="1230" w:type="dxa"/>
            <w:vMerge/>
            <w:tcBorders>
              <w:top w:val="single" w:sz="8" w:space="0" w:color="auto"/>
              <w:left w:val="nil"/>
              <w:bottom w:val="nil"/>
              <w:right w:val="single" w:sz="4" w:space="0" w:color="auto"/>
            </w:tcBorders>
            <w:vAlign w:val="center"/>
            <w:hideMark/>
          </w:tcPr>
          <w:p w14:paraId="5DAA25A5" w14:textId="77777777" w:rsidR="00537B89" w:rsidRPr="00E11751" w:rsidRDefault="00537B89" w:rsidP="000116A8"/>
        </w:tc>
      </w:tr>
      <w:tr w:rsidR="00537B89" w:rsidRPr="00E11751" w14:paraId="77CA1B1F" w14:textId="77777777" w:rsidTr="000A5A46">
        <w:trPr>
          <w:trHeight w:val="255"/>
          <w:jc w:val="center"/>
        </w:trPr>
        <w:tc>
          <w:tcPr>
            <w:tcW w:w="2964" w:type="dxa"/>
            <w:gridSpan w:val="2"/>
            <w:tcBorders>
              <w:top w:val="nil"/>
              <w:left w:val="single" w:sz="8" w:space="0" w:color="auto"/>
              <w:bottom w:val="single" w:sz="8" w:space="0" w:color="auto"/>
              <w:right w:val="single" w:sz="8" w:space="0" w:color="000000"/>
            </w:tcBorders>
            <w:shd w:val="clear" w:color="auto" w:fill="FFFF99"/>
            <w:noWrap/>
            <w:tcMar>
              <w:top w:w="0" w:type="dxa"/>
              <w:left w:w="108" w:type="dxa"/>
              <w:bottom w:w="0" w:type="dxa"/>
              <w:right w:w="108" w:type="dxa"/>
            </w:tcMar>
            <w:vAlign w:val="bottom"/>
            <w:hideMark/>
          </w:tcPr>
          <w:p w14:paraId="51489EC6" w14:textId="77777777" w:rsidR="00537B89" w:rsidRPr="00E11751" w:rsidRDefault="00537B89" w:rsidP="000116A8">
            <w:r w:rsidRPr="00E11751">
              <w:t>(A)</w:t>
            </w:r>
          </w:p>
        </w:tc>
        <w:tc>
          <w:tcPr>
            <w:tcW w:w="2447"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bottom"/>
            <w:hideMark/>
          </w:tcPr>
          <w:p w14:paraId="69FFE33A" w14:textId="77777777" w:rsidR="00537B89" w:rsidRPr="00E11751" w:rsidRDefault="00537B89" w:rsidP="000116A8">
            <w:r w:rsidRPr="00E11751">
              <w:t>(B)</w:t>
            </w:r>
          </w:p>
        </w:tc>
        <w:tc>
          <w:tcPr>
            <w:tcW w:w="985"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bottom"/>
            <w:hideMark/>
          </w:tcPr>
          <w:p w14:paraId="18BD04FC" w14:textId="77777777" w:rsidR="00537B89" w:rsidRPr="00E11751" w:rsidRDefault="00537B89" w:rsidP="000116A8">
            <w:r w:rsidRPr="00E11751">
              <w:t>(C)</w:t>
            </w:r>
          </w:p>
        </w:tc>
        <w:tc>
          <w:tcPr>
            <w:tcW w:w="868"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bottom"/>
            <w:hideMark/>
          </w:tcPr>
          <w:p w14:paraId="2674F404" w14:textId="77777777" w:rsidR="00537B89" w:rsidRPr="00E11751" w:rsidRDefault="00537B89" w:rsidP="000116A8">
            <w:r w:rsidRPr="00E11751">
              <w:t>(D)</w:t>
            </w:r>
          </w:p>
        </w:tc>
        <w:tc>
          <w:tcPr>
            <w:tcW w:w="851"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bottom"/>
            <w:hideMark/>
          </w:tcPr>
          <w:p w14:paraId="6FC20754" w14:textId="77777777" w:rsidR="00537B89" w:rsidRPr="00E11751" w:rsidRDefault="00537B89" w:rsidP="000116A8">
            <w:r w:rsidRPr="00E11751">
              <w:t>(E)</w:t>
            </w:r>
          </w:p>
        </w:tc>
        <w:tc>
          <w:tcPr>
            <w:tcW w:w="1230" w:type="dxa"/>
            <w:tcBorders>
              <w:right w:val="single" w:sz="4" w:space="0" w:color="auto"/>
            </w:tcBorders>
            <w:shd w:val="clear" w:color="auto" w:fill="FFFF99"/>
            <w:noWrap/>
            <w:tcMar>
              <w:top w:w="0" w:type="dxa"/>
              <w:left w:w="108" w:type="dxa"/>
              <w:bottom w:w="0" w:type="dxa"/>
              <w:right w:w="108" w:type="dxa"/>
            </w:tcMar>
            <w:vAlign w:val="bottom"/>
            <w:hideMark/>
          </w:tcPr>
          <w:p w14:paraId="01A02578" w14:textId="77777777" w:rsidR="00537B89" w:rsidRPr="00E11751" w:rsidRDefault="00537B89" w:rsidP="000116A8">
            <w:r w:rsidRPr="00E11751">
              <w:t>(F)</w:t>
            </w:r>
          </w:p>
        </w:tc>
      </w:tr>
      <w:tr w:rsidR="00537B89" w:rsidRPr="00E11751" w14:paraId="2BE4078D" w14:textId="77777777" w:rsidTr="000A5A46">
        <w:trPr>
          <w:trHeight w:val="315"/>
          <w:jc w:val="center"/>
        </w:trPr>
        <w:tc>
          <w:tcPr>
            <w:tcW w:w="2964"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1F7F6CC0" w14:textId="77777777" w:rsidR="00537B89" w:rsidRPr="00E11751" w:rsidRDefault="00537B89" w:rsidP="000116A8">
            <w:r w:rsidRPr="00E11751">
              <w:t>Rehab Items (Code, Description)</w:t>
            </w:r>
          </w:p>
        </w:tc>
        <w:tc>
          <w:tcPr>
            <w:tcW w:w="2447" w:type="dxa"/>
            <w:tcBorders>
              <w:top w:val="nil"/>
              <w:left w:val="nil"/>
              <w:bottom w:val="single" w:sz="8" w:space="0" w:color="auto"/>
              <w:right w:val="nil"/>
            </w:tcBorders>
            <w:noWrap/>
            <w:tcMar>
              <w:top w:w="0" w:type="dxa"/>
              <w:left w:w="108" w:type="dxa"/>
              <w:bottom w:w="0" w:type="dxa"/>
              <w:right w:w="108" w:type="dxa"/>
            </w:tcMar>
            <w:vAlign w:val="bottom"/>
            <w:hideMark/>
          </w:tcPr>
          <w:p w14:paraId="767BC3C2" w14:textId="77777777" w:rsidR="00537B89" w:rsidRPr="00E11751" w:rsidRDefault="00537B89" w:rsidP="000116A8">
            <w:r w:rsidRPr="00E11751">
              <w:t>Increase row height to fully display description text</w:t>
            </w:r>
          </w:p>
        </w:tc>
        <w:tc>
          <w:tcPr>
            <w:tcW w:w="985" w:type="dxa"/>
            <w:tcBorders>
              <w:top w:val="nil"/>
              <w:left w:val="nil"/>
              <w:bottom w:val="single" w:sz="8" w:space="0" w:color="auto"/>
              <w:right w:val="nil"/>
            </w:tcBorders>
            <w:noWrap/>
            <w:tcMar>
              <w:top w:w="0" w:type="dxa"/>
              <w:left w:w="108" w:type="dxa"/>
              <w:bottom w:w="0" w:type="dxa"/>
              <w:right w:w="108" w:type="dxa"/>
            </w:tcMar>
            <w:vAlign w:val="bottom"/>
            <w:hideMark/>
          </w:tcPr>
          <w:p w14:paraId="0511EAA8" w14:textId="77777777" w:rsidR="00537B89" w:rsidRPr="00E11751" w:rsidRDefault="00537B89" w:rsidP="000116A8">
            <w:r w:rsidRPr="00E11751">
              <w:t> </w:t>
            </w:r>
          </w:p>
        </w:tc>
        <w:tc>
          <w:tcPr>
            <w:tcW w:w="868" w:type="dxa"/>
            <w:tcBorders>
              <w:top w:val="nil"/>
              <w:left w:val="nil"/>
              <w:bottom w:val="single" w:sz="8" w:space="0" w:color="auto"/>
              <w:right w:val="nil"/>
            </w:tcBorders>
            <w:noWrap/>
            <w:tcMar>
              <w:top w:w="0" w:type="dxa"/>
              <w:left w:w="108" w:type="dxa"/>
              <w:bottom w:w="0" w:type="dxa"/>
              <w:right w:w="108" w:type="dxa"/>
            </w:tcMar>
            <w:vAlign w:val="bottom"/>
            <w:hideMark/>
          </w:tcPr>
          <w:p w14:paraId="1B63E834" w14:textId="77777777" w:rsidR="00537B89" w:rsidRPr="00E11751" w:rsidRDefault="00537B89" w:rsidP="000116A8">
            <w:r w:rsidRPr="00E11751">
              <w:t> </w:t>
            </w:r>
          </w:p>
        </w:tc>
        <w:tc>
          <w:tcPr>
            <w:tcW w:w="851" w:type="dxa"/>
            <w:tcBorders>
              <w:top w:val="nil"/>
              <w:left w:val="nil"/>
              <w:bottom w:val="single" w:sz="8" w:space="0" w:color="auto"/>
              <w:right w:val="nil"/>
            </w:tcBorders>
            <w:noWrap/>
            <w:tcMar>
              <w:top w:w="0" w:type="dxa"/>
              <w:left w:w="108" w:type="dxa"/>
              <w:bottom w:w="0" w:type="dxa"/>
              <w:right w:w="108" w:type="dxa"/>
            </w:tcMar>
            <w:vAlign w:val="bottom"/>
            <w:hideMark/>
          </w:tcPr>
          <w:p w14:paraId="62CFDD11" w14:textId="77777777" w:rsidR="00537B89" w:rsidRPr="00E11751" w:rsidRDefault="00537B89" w:rsidP="000116A8">
            <w:r w:rsidRPr="00E11751">
              <w:t> </w:t>
            </w:r>
          </w:p>
        </w:tc>
        <w:tc>
          <w:tcPr>
            <w:tcW w:w="1230" w:type="dxa"/>
            <w:tcBorders>
              <w:top w:val="single" w:sz="8" w:space="0" w:color="auto"/>
              <w:left w:val="nil"/>
              <w:bottom w:val="single" w:sz="8" w:space="0" w:color="auto"/>
              <w:right w:val="single" w:sz="4" w:space="0" w:color="auto"/>
            </w:tcBorders>
            <w:noWrap/>
            <w:tcMar>
              <w:top w:w="0" w:type="dxa"/>
              <w:left w:w="108" w:type="dxa"/>
              <w:bottom w:w="0" w:type="dxa"/>
              <w:right w:w="108" w:type="dxa"/>
            </w:tcMar>
            <w:vAlign w:val="bottom"/>
            <w:hideMark/>
          </w:tcPr>
          <w:p w14:paraId="5B60CEA2" w14:textId="77777777" w:rsidR="00537B89" w:rsidRPr="00E11751" w:rsidRDefault="00537B89" w:rsidP="000116A8">
            <w:r w:rsidRPr="00E11751">
              <w:t> </w:t>
            </w:r>
          </w:p>
        </w:tc>
      </w:tr>
      <w:tr w:rsidR="00537B89" w:rsidRPr="00E11751" w14:paraId="7CBD3A40" w14:textId="77777777" w:rsidTr="000A5A46">
        <w:trPr>
          <w:trHeight w:val="255"/>
          <w:jc w:val="center"/>
        </w:trPr>
        <w:tc>
          <w:tcPr>
            <w:tcW w:w="9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278DF" w14:textId="77777777" w:rsidR="00537B89" w:rsidRPr="00E11751" w:rsidRDefault="00537B89" w:rsidP="000116A8"/>
        </w:tc>
        <w:tc>
          <w:tcPr>
            <w:tcW w:w="1983" w:type="dxa"/>
            <w:tcBorders>
              <w:top w:val="nil"/>
              <w:left w:val="nil"/>
              <w:bottom w:val="single" w:sz="8" w:space="0" w:color="auto"/>
              <w:right w:val="single" w:sz="8" w:space="0" w:color="000000"/>
            </w:tcBorders>
            <w:tcMar>
              <w:top w:w="0" w:type="dxa"/>
              <w:left w:w="108" w:type="dxa"/>
              <w:bottom w:w="0" w:type="dxa"/>
              <w:right w:w="108" w:type="dxa"/>
            </w:tcMar>
            <w:vAlign w:val="center"/>
          </w:tcPr>
          <w:p w14:paraId="07E3FC40" w14:textId="77777777" w:rsidR="00537B89" w:rsidRPr="00E11751" w:rsidRDefault="00537B89" w:rsidP="000116A8"/>
        </w:tc>
        <w:tc>
          <w:tcPr>
            <w:tcW w:w="244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5050D2AE" w14:textId="77777777" w:rsidR="00537B89" w:rsidRPr="00E11751" w:rsidRDefault="00537B89" w:rsidP="000116A8"/>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7AF363A" w14:textId="77777777" w:rsidR="00537B89" w:rsidRPr="00E11751" w:rsidRDefault="00537B89" w:rsidP="000116A8"/>
        </w:tc>
        <w:tc>
          <w:tcPr>
            <w:tcW w:w="86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C020D2" w14:textId="77777777" w:rsidR="00537B89" w:rsidRPr="00E11751" w:rsidRDefault="00537B89" w:rsidP="000116A8"/>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B7D249" w14:textId="77777777" w:rsidR="00537B89" w:rsidRPr="00E11751" w:rsidRDefault="00537B89" w:rsidP="000116A8"/>
        </w:tc>
        <w:tc>
          <w:tcPr>
            <w:tcW w:w="1230"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770B049F" w14:textId="77777777" w:rsidR="00537B89" w:rsidRPr="00E11751" w:rsidRDefault="00537B89" w:rsidP="000116A8"/>
        </w:tc>
      </w:tr>
      <w:tr w:rsidR="00537B89" w:rsidRPr="00E11751" w14:paraId="75819A16" w14:textId="77777777" w:rsidTr="000A5A46">
        <w:trPr>
          <w:trHeight w:val="255"/>
          <w:jc w:val="center"/>
        </w:trPr>
        <w:tc>
          <w:tcPr>
            <w:tcW w:w="9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709813" w14:textId="77777777" w:rsidR="00537B89" w:rsidRPr="00E11751" w:rsidRDefault="00537B89" w:rsidP="000116A8"/>
        </w:tc>
        <w:tc>
          <w:tcPr>
            <w:tcW w:w="1983" w:type="dxa"/>
            <w:tcBorders>
              <w:top w:val="nil"/>
              <w:left w:val="nil"/>
              <w:bottom w:val="single" w:sz="8" w:space="0" w:color="auto"/>
              <w:right w:val="single" w:sz="8" w:space="0" w:color="000000"/>
            </w:tcBorders>
            <w:tcMar>
              <w:top w:w="0" w:type="dxa"/>
              <w:left w:w="108" w:type="dxa"/>
              <w:bottom w:w="0" w:type="dxa"/>
              <w:right w:w="108" w:type="dxa"/>
            </w:tcMar>
            <w:vAlign w:val="center"/>
          </w:tcPr>
          <w:p w14:paraId="3486B6E4" w14:textId="77777777" w:rsidR="00537B89" w:rsidRPr="00E11751" w:rsidRDefault="00537B89" w:rsidP="000116A8"/>
        </w:tc>
        <w:tc>
          <w:tcPr>
            <w:tcW w:w="244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2F232631" w14:textId="77777777" w:rsidR="00537B89" w:rsidRPr="00E11751" w:rsidRDefault="00537B89" w:rsidP="000116A8"/>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7CFCB7" w14:textId="77777777" w:rsidR="00537B89" w:rsidRPr="00E11751" w:rsidRDefault="00537B89" w:rsidP="000116A8"/>
        </w:tc>
        <w:tc>
          <w:tcPr>
            <w:tcW w:w="86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F7ED4B" w14:textId="77777777" w:rsidR="00537B89" w:rsidRPr="00E11751" w:rsidRDefault="00537B89" w:rsidP="000116A8"/>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5736FB" w14:textId="77777777" w:rsidR="00537B89" w:rsidRPr="00E11751" w:rsidRDefault="00537B89" w:rsidP="000116A8"/>
        </w:tc>
        <w:tc>
          <w:tcPr>
            <w:tcW w:w="1230"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1DE501C5" w14:textId="77777777" w:rsidR="00537B89" w:rsidRPr="00E11751" w:rsidRDefault="00537B89" w:rsidP="000116A8"/>
        </w:tc>
      </w:tr>
      <w:tr w:rsidR="00537B89" w:rsidRPr="00E11751" w14:paraId="4D8EE26D" w14:textId="77777777" w:rsidTr="000A5A46">
        <w:trPr>
          <w:trHeight w:val="255"/>
          <w:jc w:val="center"/>
        </w:trPr>
        <w:tc>
          <w:tcPr>
            <w:tcW w:w="9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12EB0" w14:textId="77777777" w:rsidR="00537B89" w:rsidRPr="00E11751" w:rsidRDefault="00537B89" w:rsidP="000116A8"/>
        </w:tc>
        <w:tc>
          <w:tcPr>
            <w:tcW w:w="1983" w:type="dxa"/>
            <w:tcBorders>
              <w:top w:val="nil"/>
              <w:left w:val="nil"/>
              <w:bottom w:val="single" w:sz="8" w:space="0" w:color="auto"/>
              <w:right w:val="single" w:sz="8" w:space="0" w:color="000000"/>
            </w:tcBorders>
            <w:tcMar>
              <w:top w:w="0" w:type="dxa"/>
              <w:left w:w="108" w:type="dxa"/>
              <w:bottom w:w="0" w:type="dxa"/>
              <w:right w:w="108" w:type="dxa"/>
            </w:tcMar>
            <w:vAlign w:val="center"/>
          </w:tcPr>
          <w:p w14:paraId="3068D09C" w14:textId="77777777" w:rsidR="00537B89" w:rsidRPr="00E11751" w:rsidRDefault="00537B89" w:rsidP="000116A8"/>
        </w:tc>
        <w:tc>
          <w:tcPr>
            <w:tcW w:w="244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4017ACC4" w14:textId="77777777" w:rsidR="00537B89" w:rsidRPr="00E11751" w:rsidRDefault="00537B89" w:rsidP="000116A8"/>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4BA89A" w14:textId="77777777" w:rsidR="00537B89" w:rsidRPr="00E11751" w:rsidRDefault="00537B89" w:rsidP="000116A8"/>
        </w:tc>
        <w:tc>
          <w:tcPr>
            <w:tcW w:w="86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900E22" w14:textId="77777777" w:rsidR="00537B89" w:rsidRPr="00E11751" w:rsidRDefault="00537B89" w:rsidP="000116A8"/>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7B27AA" w14:textId="77777777" w:rsidR="00537B89" w:rsidRPr="00E11751" w:rsidRDefault="00537B89" w:rsidP="000116A8"/>
        </w:tc>
        <w:tc>
          <w:tcPr>
            <w:tcW w:w="1230"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18AD5B29" w14:textId="77777777" w:rsidR="00537B89" w:rsidRPr="00E11751" w:rsidRDefault="00537B89" w:rsidP="000116A8"/>
        </w:tc>
      </w:tr>
      <w:tr w:rsidR="00537B89" w:rsidRPr="00E11751" w14:paraId="399C736C" w14:textId="77777777" w:rsidTr="000A5A46">
        <w:trPr>
          <w:trHeight w:val="255"/>
          <w:jc w:val="center"/>
        </w:trPr>
        <w:tc>
          <w:tcPr>
            <w:tcW w:w="9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9141B7" w14:textId="77777777" w:rsidR="00537B89" w:rsidRPr="00E11751" w:rsidRDefault="00537B89" w:rsidP="000116A8"/>
        </w:tc>
        <w:tc>
          <w:tcPr>
            <w:tcW w:w="1983" w:type="dxa"/>
            <w:tcBorders>
              <w:top w:val="nil"/>
              <w:left w:val="nil"/>
              <w:bottom w:val="single" w:sz="8" w:space="0" w:color="auto"/>
              <w:right w:val="single" w:sz="8" w:space="0" w:color="000000"/>
            </w:tcBorders>
            <w:tcMar>
              <w:top w:w="0" w:type="dxa"/>
              <w:left w:w="108" w:type="dxa"/>
              <w:bottom w:w="0" w:type="dxa"/>
              <w:right w:w="108" w:type="dxa"/>
            </w:tcMar>
            <w:vAlign w:val="center"/>
          </w:tcPr>
          <w:p w14:paraId="48930CAE" w14:textId="77777777" w:rsidR="00537B89" w:rsidRPr="00E11751" w:rsidRDefault="00537B89" w:rsidP="000116A8"/>
        </w:tc>
        <w:tc>
          <w:tcPr>
            <w:tcW w:w="244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4C5A4B26" w14:textId="77777777" w:rsidR="00537B89" w:rsidRPr="00E11751" w:rsidRDefault="00537B89" w:rsidP="000116A8"/>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1C5C6" w14:textId="77777777" w:rsidR="00537B89" w:rsidRPr="00E11751" w:rsidRDefault="00537B89" w:rsidP="000116A8"/>
        </w:tc>
        <w:tc>
          <w:tcPr>
            <w:tcW w:w="86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20D1605" w14:textId="77777777" w:rsidR="00537B89" w:rsidRPr="00E11751" w:rsidRDefault="00537B89" w:rsidP="000116A8"/>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129689" w14:textId="77777777" w:rsidR="00537B89" w:rsidRPr="00E11751" w:rsidRDefault="00537B89" w:rsidP="000116A8"/>
        </w:tc>
        <w:tc>
          <w:tcPr>
            <w:tcW w:w="1230"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6325BBA4" w14:textId="77777777" w:rsidR="00537B89" w:rsidRPr="00E11751" w:rsidRDefault="00537B89" w:rsidP="000116A8"/>
        </w:tc>
      </w:tr>
      <w:tr w:rsidR="00537B89" w:rsidRPr="00E11751" w14:paraId="64F5BFA6" w14:textId="77777777" w:rsidTr="000A5A46">
        <w:trPr>
          <w:trHeight w:val="255"/>
          <w:jc w:val="center"/>
        </w:trPr>
        <w:tc>
          <w:tcPr>
            <w:tcW w:w="9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BED7" w14:textId="77777777" w:rsidR="00537B89" w:rsidRPr="00E11751" w:rsidRDefault="00537B89" w:rsidP="000116A8"/>
        </w:tc>
        <w:tc>
          <w:tcPr>
            <w:tcW w:w="1983" w:type="dxa"/>
            <w:tcBorders>
              <w:top w:val="nil"/>
              <w:left w:val="nil"/>
              <w:bottom w:val="single" w:sz="8" w:space="0" w:color="auto"/>
              <w:right w:val="single" w:sz="8" w:space="0" w:color="000000"/>
            </w:tcBorders>
            <w:tcMar>
              <w:top w:w="0" w:type="dxa"/>
              <w:left w:w="108" w:type="dxa"/>
              <w:bottom w:w="0" w:type="dxa"/>
              <w:right w:w="108" w:type="dxa"/>
            </w:tcMar>
            <w:vAlign w:val="center"/>
          </w:tcPr>
          <w:p w14:paraId="4B1A1852" w14:textId="77777777" w:rsidR="00537B89" w:rsidRPr="00E11751" w:rsidRDefault="00537B89" w:rsidP="000116A8"/>
        </w:tc>
        <w:tc>
          <w:tcPr>
            <w:tcW w:w="244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4323CFF0" w14:textId="77777777" w:rsidR="00537B89" w:rsidRPr="00E11751" w:rsidRDefault="00537B89" w:rsidP="000116A8"/>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ED1556" w14:textId="77777777" w:rsidR="00537B89" w:rsidRPr="00E11751" w:rsidRDefault="00537B89" w:rsidP="000116A8"/>
        </w:tc>
        <w:tc>
          <w:tcPr>
            <w:tcW w:w="86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585457" w14:textId="77777777" w:rsidR="00537B89" w:rsidRPr="00E11751" w:rsidRDefault="00537B89" w:rsidP="000116A8"/>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A86E1D" w14:textId="77777777" w:rsidR="00537B89" w:rsidRPr="00E11751" w:rsidRDefault="00537B89" w:rsidP="000116A8"/>
        </w:tc>
        <w:tc>
          <w:tcPr>
            <w:tcW w:w="1230"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30952694" w14:textId="77777777" w:rsidR="00537B89" w:rsidRPr="00E11751" w:rsidRDefault="00537B89" w:rsidP="000116A8"/>
        </w:tc>
      </w:tr>
    </w:tbl>
    <w:p w14:paraId="42C632E0" w14:textId="051735A3" w:rsidR="000A5A46" w:rsidRPr="00E11751" w:rsidRDefault="000A5A46" w:rsidP="00537B89"/>
    <w:p w14:paraId="667157CC" w14:textId="77777777" w:rsidR="000A5A46" w:rsidRPr="00E11751" w:rsidRDefault="000A5A46">
      <w:pPr>
        <w:spacing w:after="160" w:line="259" w:lineRule="auto"/>
      </w:pPr>
      <w:r w:rsidRPr="00E11751">
        <w:br w:type="page"/>
      </w:r>
    </w:p>
    <w:p w14:paraId="5A882856" w14:textId="37569023" w:rsidR="00F35842" w:rsidRPr="00DE7485" w:rsidRDefault="000A5A46" w:rsidP="000A5A46">
      <w:pPr>
        <w:jc w:val="center"/>
        <w:rPr>
          <w:b/>
          <w:bCs/>
        </w:rPr>
      </w:pPr>
      <w:r w:rsidRPr="00DE7485">
        <w:rPr>
          <w:b/>
          <w:bCs/>
        </w:rPr>
        <w:lastRenderedPageBreak/>
        <w:t xml:space="preserve">Exhibit </w:t>
      </w:r>
      <w:r w:rsidR="005B645A" w:rsidRPr="00DE7485">
        <w:rPr>
          <w:b/>
          <w:bCs/>
        </w:rPr>
        <w:t>C</w:t>
      </w:r>
    </w:p>
    <w:p w14:paraId="2F052ABF" w14:textId="77777777" w:rsidR="00F35842" w:rsidRPr="00DE7485" w:rsidRDefault="00F35842" w:rsidP="000A5A46">
      <w:pPr>
        <w:jc w:val="center"/>
        <w:rPr>
          <w:b/>
          <w:bCs/>
        </w:rPr>
      </w:pPr>
      <w:r w:rsidRPr="00DE7485">
        <w:rPr>
          <w:b/>
          <w:bCs/>
        </w:rPr>
        <w:t>Additional Provisions to the Conversion Agreement</w:t>
      </w:r>
    </w:p>
    <w:p w14:paraId="74459BD4" w14:textId="77777777" w:rsidR="00F35842" w:rsidRPr="00E11751" w:rsidRDefault="00F35842" w:rsidP="00F35842"/>
    <w:p w14:paraId="2D7807EE" w14:textId="0969CCE0" w:rsidR="00F35842" w:rsidRPr="00E11751" w:rsidRDefault="00F35842" w:rsidP="00F35842">
      <w:r w:rsidRPr="00E11751">
        <w:t>List any additional provisions</w:t>
      </w:r>
      <w:r w:rsidR="000A5A46" w:rsidRPr="00E11751">
        <w:t xml:space="preserve"> or state “None”</w:t>
      </w:r>
    </w:p>
    <w:sectPr w:rsidR="00F35842" w:rsidRPr="00E11751" w:rsidSect="00537B89">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762D" w14:textId="77777777" w:rsidR="00E8524D" w:rsidRDefault="00E8524D" w:rsidP="00A80617">
      <w:r>
        <w:separator/>
      </w:r>
    </w:p>
  </w:endnote>
  <w:endnote w:type="continuationSeparator" w:id="0">
    <w:p w14:paraId="16B07E8B" w14:textId="77777777" w:rsidR="00E8524D" w:rsidRDefault="00E8524D" w:rsidP="00A80617">
      <w:r>
        <w:continuationSeparator/>
      </w:r>
    </w:p>
  </w:endnote>
  <w:endnote w:type="continuationNotice" w:id="1">
    <w:p w14:paraId="10173A3A" w14:textId="77777777" w:rsidR="00E8524D" w:rsidRDefault="00E85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6249" w14:textId="207DAF66" w:rsidR="00A56BEF" w:rsidRPr="000A5A46" w:rsidRDefault="00A56BEF" w:rsidP="00537B89">
    <w:pPr>
      <w:pStyle w:val="Footer"/>
      <w:jc w:val="right"/>
      <w:rPr>
        <w:b/>
        <w:sz w:val="18"/>
        <w:szCs w:val="18"/>
      </w:rPr>
    </w:pPr>
    <w:r w:rsidRPr="000A5A46">
      <w:rPr>
        <w:sz w:val="18"/>
        <w:szCs w:val="18"/>
      </w:rPr>
      <w:tab/>
    </w:r>
    <w:r w:rsidR="00796572" w:rsidRPr="000A5A46">
      <w:rPr>
        <w:b/>
        <w:sz w:val="18"/>
        <w:szCs w:val="18"/>
      </w:rPr>
      <w:t>Form HUD-</w:t>
    </w:r>
    <w:r w:rsidR="00796572">
      <w:rPr>
        <w:b/>
        <w:sz w:val="18"/>
        <w:szCs w:val="18"/>
      </w:rPr>
      <w:t>5895 (</w:t>
    </w:r>
    <w:r w:rsidR="006D07A1">
      <w:rPr>
        <w:b/>
        <w:sz w:val="18"/>
        <w:szCs w:val="18"/>
      </w:rPr>
      <w:t>7/2025)</w:t>
    </w:r>
  </w:p>
  <w:p w14:paraId="156F3E99" w14:textId="77777777" w:rsidR="00A56BEF" w:rsidRPr="006D07A1" w:rsidRDefault="00A56BEF" w:rsidP="00537B89">
    <w:pPr>
      <w:pStyle w:val="Footer"/>
      <w:jc w:val="right"/>
      <w:rPr>
        <w:sz w:val="20"/>
        <w:szCs w:val="20"/>
      </w:rPr>
    </w:pPr>
    <w:r w:rsidRPr="006D07A1">
      <w:rPr>
        <w:sz w:val="20"/>
        <w:szCs w:val="20"/>
      </w:rPr>
      <w:t xml:space="preserve">Page </w:t>
    </w:r>
    <w:r w:rsidRPr="006D07A1">
      <w:rPr>
        <w:sz w:val="20"/>
        <w:szCs w:val="20"/>
      </w:rPr>
      <w:fldChar w:fldCharType="begin"/>
    </w:r>
    <w:r w:rsidRPr="006D07A1">
      <w:rPr>
        <w:sz w:val="20"/>
        <w:szCs w:val="20"/>
      </w:rPr>
      <w:instrText xml:space="preserve"> PAGE   \* MERGEFORMAT </w:instrText>
    </w:r>
    <w:r w:rsidRPr="006D07A1">
      <w:rPr>
        <w:sz w:val="20"/>
        <w:szCs w:val="20"/>
      </w:rPr>
      <w:fldChar w:fldCharType="separate"/>
    </w:r>
    <w:r w:rsidRPr="006D07A1">
      <w:rPr>
        <w:sz w:val="20"/>
        <w:szCs w:val="20"/>
      </w:rPr>
      <w:t>2</w:t>
    </w:r>
    <w:r w:rsidRPr="006D07A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D761" w14:textId="4A0E7B50" w:rsidR="00A56BEF" w:rsidRPr="000A5A46" w:rsidRDefault="00A56BEF" w:rsidP="00537B89">
    <w:pPr>
      <w:pStyle w:val="Footer"/>
      <w:jc w:val="right"/>
      <w:rPr>
        <w:b/>
        <w:sz w:val="18"/>
        <w:szCs w:val="18"/>
      </w:rPr>
    </w:pPr>
    <w:r w:rsidRPr="000A5A46">
      <w:rPr>
        <w:b/>
        <w:sz w:val="18"/>
        <w:szCs w:val="18"/>
      </w:rPr>
      <w:t>Form HUD</w:t>
    </w:r>
    <w:r w:rsidR="00796572" w:rsidRPr="000A5A46">
      <w:rPr>
        <w:b/>
        <w:sz w:val="18"/>
        <w:szCs w:val="18"/>
      </w:rPr>
      <w:t>-</w:t>
    </w:r>
    <w:r w:rsidR="00796572">
      <w:rPr>
        <w:b/>
        <w:sz w:val="18"/>
        <w:szCs w:val="18"/>
      </w:rPr>
      <w:t>5895 (</w:t>
    </w:r>
    <w:r w:rsidR="006D07A1">
      <w:rPr>
        <w:b/>
        <w:sz w:val="18"/>
        <w:szCs w:val="18"/>
      </w:rPr>
      <w:t>7/2025</w:t>
    </w:r>
    <w:r w:rsidRPr="000A5A46">
      <w:rPr>
        <w:b/>
        <w:sz w:val="18"/>
        <w:szCs w:val="18"/>
      </w:rPr>
      <w:t>)</w:t>
    </w:r>
  </w:p>
  <w:p w14:paraId="409075E9" w14:textId="77777777" w:rsidR="00A56BEF" w:rsidRPr="006D07A1" w:rsidRDefault="00A56BEF" w:rsidP="00537B89">
    <w:pPr>
      <w:pStyle w:val="Footer"/>
      <w:jc w:val="right"/>
      <w:rPr>
        <w:sz w:val="20"/>
        <w:szCs w:val="20"/>
      </w:rPr>
    </w:pPr>
    <w:r w:rsidRPr="006D07A1">
      <w:rPr>
        <w:sz w:val="20"/>
        <w:szCs w:val="20"/>
      </w:rPr>
      <w:t xml:space="preserve">Page </w:t>
    </w:r>
    <w:r w:rsidRPr="006D07A1">
      <w:rPr>
        <w:sz w:val="20"/>
        <w:szCs w:val="20"/>
      </w:rPr>
      <w:fldChar w:fldCharType="begin"/>
    </w:r>
    <w:r w:rsidRPr="006D07A1">
      <w:rPr>
        <w:sz w:val="20"/>
        <w:szCs w:val="20"/>
      </w:rPr>
      <w:instrText xml:space="preserve"> PAGE   \* MERGEFORMAT </w:instrText>
    </w:r>
    <w:r w:rsidRPr="006D07A1">
      <w:rPr>
        <w:sz w:val="20"/>
        <w:szCs w:val="20"/>
      </w:rPr>
      <w:fldChar w:fldCharType="separate"/>
    </w:r>
    <w:r w:rsidRPr="006D07A1">
      <w:rPr>
        <w:sz w:val="20"/>
        <w:szCs w:val="20"/>
      </w:rPr>
      <w:t>2</w:t>
    </w:r>
    <w:r w:rsidRPr="006D07A1">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2894" w14:textId="317AA8A9" w:rsidR="00D779D7" w:rsidRPr="00EB281A" w:rsidRDefault="00D779D7" w:rsidP="003B7919">
    <w:pPr>
      <w:pStyle w:val="Footer"/>
      <w:jc w:val="center"/>
      <w:rPr>
        <w:b/>
        <w:i/>
        <w:iCs/>
        <w:sz w:val="16"/>
        <w:szCs w:val="16"/>
      </w:rPr>
    </w:pPr>
    <w:r w:rsidRPr="00EB281A">
      <w:rPr>
        <w:i/>
        <w:iCs/>
        <w:sz w:val="16"/>
        <w:szCs w:val="16"/>
      </w:rPr>
      <w:t xml:space="preserve">The above signatories certify </w:t>
    </w:r>
    <w:r w:rsidRPr="00EB281A">
      <w:rPr>
        <w:i/>
        <w:iCs/>
        <w:color w:val="333333"/>
        <w:sz w:val="16"/>
        <w:szCs w:val="16"/>
      </w:rPr>
      <w:t xml:space="preserve">that the information provided on this form and in any </w:t>
    </w:r>
    <w:r w:rsidR="008F5FF1">
      <w:rPr>
        <w:i/>
        <w:iCs/>
        <w:color w:val="333333"/>
        <w:sz w:val="16"/>
        <w:szCs w:val="16"/>
      </w:rPr>
      <w:t>supporting</w:t>
    </w:r>
    <w:r w:rsidR="008F5FF1" w:rsidRPr="00EB281A">
      <w:rPr>
        <w:i/>
        <w:iCs/>
        <w:color w:val="333333"/>
        <w:sz w:val="16"/>
        <w:szCs w:val="16"/>
      </w:rPr>
      <w:t xml:space="preserve"> </w:t>
    </w:r>
    <w:r w:rsidRPr="00EB281A">
      <w:rPr>
        <w:i/>
        <w:iCs/>
        <w:color w:val="333333"/>
        <w:sz w:val="16"/>
        <w:szCs w:val="16"/>
      </w:rPr>
      <w:t xml:space="preserve">documentation </w:t>
    </w:r>
    <w:r w:rsidR="008F5FF1">
      <w:rPr>
        <w:i/>
        <w:iCs/>
        <w:color w:val="333333"/>
        <w:sz w:val="16"/>
        <w:szCs w:val="16"/>
      </w:rPr>
      <w:t xml:space="preserve">submitted herewith </w:t>
    </w:r>
    <w:r w:rsidRPr="00EB281A">
      <w:rPr>
        <w:i/>
        <w:iCs/>
        <w:color w:val="333333"/>
        <w:sz w:val="16"/>
        <w:szCs w:val="16"/>
      </w:rPr>
      <w:t xml:space="preserve">is true and accurate. The </w:t>
    </w:r>
    <w:r w:rsidR="009D0B29" w:rsidRPr="00EB281A">
      <w:rPr>
        <w:i/>
        <w:iCs/>
        <w:color w:val="333333"/>
        <w:sz w:val="16"/>
        <w:szCs w:val="16"/>
      </w:rPr>
      <w:t>ab</w:t>
    </w:r>
    <w:r w:rsidR="00EB281A" w:rsidRPr="00EB281A">
      <w:rPr>
        <w:i/>
        <w:iCs/>
        <w:color w:val="333333"/>
        <w:sz w:val="16"/>
        <w:szCs w:val="16"/>
      </w:rPr>
      <w:t xml:space="preserve">ove signatories </w:t>
    </w:r>
    <w:r w:rsidRPr="00EB281A">
      <w:rPr>
        <w:i/>
        <w:iCs/>
        <w:color w:val="333333"/>
        <w:sz w:val="16"/>
        <w:szCs w:val="16"/>
      </w:rPr>
      <w:t>understand that any misrepresentations may be subject to civil and/or criminal penalties including, but not limited to, fine or imprisonment, or both under the provisions of Title 18, United States Code, Sections 1001 and 1010.</w:t>
    </w:r>
  </w:p>
  <w:p w14:paraId="26E93A11" w14:textId="77777777" w:rsidR="00D779D7" w:rsidRPr="00EB281A" w:rsidRDefault="00D779D7" w:rsidP="00537B89">
    <w:pPr>
      <w:pStyle w:val="Footer"/>
      <w:jc w:val="right"/>
      <w:rPr>
        <w:b/>
        <w:sz w:val="16"/>
        <w:szCs w:val="16"/>
      </w:rPr>
    </w:pPr>
  </w:p>
  <w:p w14:paraId="5D0B3410" w14:textId="5AF29273" w:rsidR="00D779D7" w:rsidRPr="000A5A46" w:rsidRDefault="00D779D7" w:rsidP="00537B89">
    <w:pPr>
      <w:pStyle w:val="Footer"/>
      <w:jc w:val="right"/>
      <w:rPr>
        <w:b/>
        <w:sz w:val="18"/>
        <w:szCs w:val="18"/>
      </w:rPr>
    </w:pPr>
    <w:r w:rsidRPr="000A5A46">
      <w:rPr>
        <w:b/>
        <w:sz w:val="18"/>
        <w:szCs w:val="18"/>
      </w:rPr>
      <w:t>Form HUD</w:t>
    </w:r>
    <w:proofErr w:type="gramStart"/>
    <w:r w:rsidRPr="000A5A46">
      <w:rPr>
        <w:b/>
        <w:sz w:val="18"/>
        <w:szCs w:val="18"/>
      </w:rPr>
      <w:t>-[</w:t>
    </w:r>
    <w:proofErr w:type="gramEnd"/>
    <w:r w:rsidRPr="000A5A46">
      <w:rPr>
        <w:b/>
        <w:sz w:val="18"/>
        <w:szCs w:val="18"/>
      </w:rPr>
      <w:t>_____] ([___/2020)</w:t>
    </w:r>
  </w:p>
  <w:p w14:paraId="11D92E38" w14:textId="3317875A" w:rsidR="00D779D7" w:rsidRPr="000A5A46" w:rsidRDefault="00EB281A" w:rsidP="00EB281A">
    <w:pPr>
      <w:pStyle w:val="Footer"/>
      <w:tabs>
        <w:tab w:val="left" w:pos="4210"/>
      </w:tabs>
      <w:rPr>
        <w:sz w:val="18"/>
        <w:szCs w:val="18"/>
      </w:rPr>
    </w:pPr>
    <w:r>
      <w:rPr>
        <w:sz w:val="18"/>
        <w:szCs w:val="18"/>
      </w:rPr>
      <w:tab/>
    </w:r>
    <w:r>
      <w:rPr>
        <w:sz w:val="18"/>
        <w:szCs w:val="18"/>
      </w:rPr>
      <w:tab/>
    </w:r>
    <w:r>
      <w:rPr>
        <w:sz w:val="18"/>
        <w:szCs w:val="18"/>
      </w:rPr>
      <w:tab/>
    </w:r>
    <w:r w:rsidR="00D779D7" w:rsidRPr="000A5A46">
      <w:rPr>
        <w:sz w:val="18"/>
        <w:szCs w:val="18"/>
      </w:rPr>
      <w:t xml:space="preserve">Page </w:t>
    </w:r>
    <w:r w:rsidR="00D779D7" w:rsidRPr="000A5A46">
      <w:rPr>
        <w:sz w:val="18"/>
        <w:szCs w:val="18"/>
      </w:rPr>
      <w:fldChar w:fldCharType="begin"/>
    </w:r>
    <w:r w:rsidR="00D779D7" w:rsidRPr="000A5A46">
      <w:rPr>
        <w:sz w:val="18"/>
        <w:szCs w:val="18"/>
      </w:rPr>
      <w:instrText xml:space="preserve"> PAGE   \* MERGEFORMAT </w:instrText>
    </w:r>
    <w:r w:rsidR="00D779D7" w:rsidRPr="000A5A46">
      <w:rPr>
        <w:sz w:val="18"/>
        <w:szCs w:val="18"/>
      </w:rPr>
      <w:fldChar w:fldCharType="separate"/>
    </w:r>
    <w:r w:rsidR="00D779D7" w:rsidRPr="000A5A46">
      <w:rPr>
        <w:sz w:val="18"/>
        <w:szCs w:val="18"/>
      </w:rPr>
      <w:t>2</w:t>
    </w:r>
    <w:r w:rsidR="00D779D7" w:rsidRPr="000A5A46">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2657" w14:textId="77777777" w:rsidR="00B615AB" w:rsidRPr="000A5A46" w:rsidRDefault="00B615AB" w:rsidP="00537B89">
    <w:pPr>
      <w:pStyle w:val="Footer"/>
      <w:jc w:val="right"/>
      <w:rPr>
        <w:b/>
        <w:sz w:val="18"/>
        <w:szCs w:val="18"/>
      </w:rPr>
    </w:pPr>
    <w:r w:rsidRPr="000A5A46">
      <w:rPr>
        <w:b/>
        <w:sz w:val="18"/>
        <w:szCs w:val="18"/>
      </w:rPr>
      <w:t>Form HUD</w:t>
    </w:r>
    <w:proofErr w:type="gramStart"/>
    <w:r w:rsidRPr="000A5A46">
      <w:rPr>
        <w:b/>
        <w:sz w:val="18"/>
        <w:szCs w:val="18"/>
      </w:rPr>
      <w:t>-[</w:t>
    </w:r>
    <w:proofErr w:type="gramEnd"/>
    <w:r w:rsidRPr="000A5A46">
      <w:rPr>
        <w:b/>
        <w:sz w:val="18"/>
        <w:szCs w:val="18"/>
      </w:rPr>
      <w:t>_____] ([___/2020)</w:t>
    </w:r>
  </w:p>
  <w:p w14:paraId="652D8A54" w14:textId="77777777" w:rsidR="00B615AB" w:rsidRPr="000A5A46" w:rsidRDefault="00B615AB" w:rsidP="00537B89">
    <w:pPr>
      <w:pStyle w:val="Footer"/>
      <w:jc w:val="right"/>
      <w:rPr>
        <w:sz w:val="18"/>
        <w:szCs w:val="18"/>
      </w:rPr>
    </w:pPr>
    <w:r w:rsidRPr="000A5A46">
      <w:rPr>
        <w:sz w:val="18"/>
        <w:szCs w:val="18"/>
      </w:rPr>
      <w:t xml:space="preserve">Page </w:t>
    </w:r>
    <w:r w:rsidRPr="000A5A46">
      <w:rPr>
        <w:sz w:val="18"/>
        <w:szCs w:val="18"/>
      </w:rPr>
      <w:fldChar w:fldCharType="begin"/>
    </w:r>
    <w:r w:rsidRPr="000A5A46">
      <w:rPr>
        <w:sz w:val="18"/>
        <w:szCs w:val="18"/>
      </w:rPr>
      <w:instrText xml:space="preserve"> PAGE   \* MERGEFORMAT </w:instrText>
    </w:r>
    <w:r w:rsidRPr="000A5A46">
      <w:rPr>
        <w:sz w:val="18"/>
        <w:szCs w:val="18"/>
      </w:rPr>
      <w:fldChar w:fldCharType="separate"/>
    </w:r>
    <w:r w:rsidRPr="000A5A46">
      <w:rPr>
        <w:sz w:val="18"/>
        <w:szCs w:val="18"/>
      </w:rPr>
      <w:t>2</w:t>
    </w:r>
    <w:r w:rsidRPr="000A5A4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6C86" w14:textId="77777777" w:rsidR="00E8524D" w:rsidRDefault="00E8524D" w:rsidP="00A80617">
      <w:r>
        <w:separator/>
      </w:r>
    </w:p>
  </w:footnote>
  <w:footnote w:type="continuationSeparator" w:id="0">
    <w:p w14:paraId="3B7D475D" w14:textId="77777777" w:rsidR="00E8524D" w:rsidRDefault="00E8524D" w:rsidP="00A80617">
      <w:r>
        <w:continuationSeparator/>
      </w:r>
    </w:p>
  </w:footnote>
  <w:footnote w:type="continuationNotice" w:id="1">
    <w:p w14:paraId="19AE6D9A" w14:textId="77777777" w:rsidR="00E8524D" w:rsidRDefault="00E85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5974" w14:textId="5F7E49D1" w:rsidR="00A56BEF" w:rsidRPr="006D07A1" w:rsidRDefault="00A56BEF" w:rsidP="00537B89">
    <w:pPr>
      <w:jc w:val="right"/>
      <w:rPr>
        <w:rFonts w:ascii="Arial" w:hAnsi="Arial" w:cs="Arial"/>
        <w:b/>
        <w:bCs/>
        <w:sz w:val="18"/>
        <w:szCs w:val="18"/>
      </w:rPr>
    </w:pPr>
    <w:r w:rsidRPr="006D07A1">
      <w:rPr>
        <w:rFonts w:ascii="Arial" w:hAnsi="Arial" w:cs="Arial"/>
        <w:b/>
        <w:bCs/>
        <w:sz w:val="18"/>
        <w:szCs w:val="18"/>
      </w:rPr>
      <w:t xml:space="preserve">OMB Approval </w:t>
    </w:r>
    <w:r w:rsidR="00DE7485" w:rsidRPr="006D07A1">
      <w:rPr>
        <w:rFonts w:ascii="Arial" w:hAnsi="Arial" w:cs="Arial"/>
        <w:b/>
        <w:bCs/>
        <w:sz w:val="18"/>
        <w:szCs w:val="18"/>
      </w:rPr>
      <w:t>2502-0612</w:t>
    </w:r>
  </w:p>
  <w:p w14:paraId="46538D06" w14:textId="15B6ABAB" w:rsidR="00A56BEF" w:rsidRPr="006D07A1" w:rsidRDefault="00A56BEF" w:rsidP="00537B89">
    <w:pPr>
      <w:jc w:val="right"/>
      <w:rPr>
        <w:rFonts w:ascii="Arial" w:hAnsi="Arial" w:cs="Arial"/>
        <w:b/>
        <w:bCs/>
        <w:sz w:val="18"/>
        <w:szCs w:val="18"/>
      </w:rPr>
    </w:pPr>
    <w:r w:rsidRPr="006D07A1">
      <w:rPr>
        <w:rFonts w:ascii="Arial" w:hAnsi="Arial" w:cs="Arial"/>
        <w:b/>
        <w:bCs/>
        <w:sz w:val="18"/>
        <w:szCs w:val="18"/>
      </w:rPr>
      <w:t>(Exp</w:t>
    </w:r>
    <w:r w:rsidR="00DE7485" w:rsidRPr="006D07A1">
      <w:rPr>
        <w:rFonts w:ascii="Arial" w:hAnsi="Arial" w:cs="Arial"/>
        <w:b/>
        <w:bCs/>
        <w:sz w:val="18"/>
        <w:szCs w:val="18"/>
      </w:rPr>
      <w:t xml:space="preserve">. </w:t>
    </w:r>
    <w:r w:rsidR="006D07A1">
      <w:rPr>
        <w:rFonts w:ascii="Arial" w:hAnsi="Arial" w:cs="Arial"/>
        <w:b/>
        <w:bCs/>
        <w:sz w:val="18"/>
        <w:szCs w:val="18"/>
      </w:rPr>
      <w:t>7/31/2025</w:t>
    </w:r>
    <w:r w:rsidR="00DE7485" w:rsidRPr="006D07A1">
      <w:rPr>
        <w:rFonts w:ascii="Arial" w:hAnsi="Arial" w:cs="Arial"/>
        <w:b/>
        <w:bCs/>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9EBC" w14:textId="14167DE6" w:rsidR="006D07A1" w:rsidRPr="006D07A1" w:rsidRDefault="006D07A1" w:rsidP="006D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754A"/>
    <w:multiLevelType w:val="hybridMultilevel"/>
    <w:tmpl w:val="605C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62E7B"/>
    <w:multiLevelType w:val="hybridMultilevel"/>
    <w:tmpl w:val="FD02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66E1E"/>
    <w:multiLevelType w:val="multilevel"/>
    <w:tmpl w:val="6532A03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56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19097358">
    <w:abstractNumId w:val="2"/>
  </w:num>
  <w:num w:numId="2" w16cid:durableId="1357847216">
    <w:abstractNumId w:val="0"/>
  </w:num>
  <w:num w:numId="3" w16cid:durableId="50655286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17"/>
    <w:rsid w:val="00003A7A"/>
    <w:rsid w:val="000068D7"/>
    <w:rsid w:val="000116A8"/>
    <w:rsid w:val="00013ADA"/>
    <w:rsid w:val="0001459D"/>
    <w:rsid w:val="00015485"/>
    <w:rsid w:val="000307F7"/>
    <w:rsid w:val="00031DFE"/>
    <w:rsid w:val="00035820"/>
    <w:rsid w:val="000424C8"/>
    <w:rsid w:val="00042C5F"/>
    <w:rsid w:val="0004556F"/>
    <w:rsid w:val="00052CDC"/>
    <w:rsid w:val="00054786"/>
    <w:rsid w:val="000624B5"/>
    <w:rsid w:val="000744B1"/>
    <w:rsid w:val="0007590A"/>
    <w:rsid w:val="0008542D"/>
    <w:rsid w:val="0009028F"/>
    <w:rsid w:val="00091F14"/>
    <w:rsid w:val="00092199"/>
    <w:rsid w:val="000937B0"/>
    <w:rsid w:val="00095FD0"/>
    <w:rsid w:val="00096577"/>
    <w:rsid w:val="00096F73"/>
    <w:rsid w:val="000A072F"/>
    <w:rsid w:val="000A4C30"/>
    <w:rsid w:val="000A5A46"/>
    <w:rsid w:val="000B0B4E"/>
    <w:rsid w:val="000B2DA9"/>
    <w:rsid w:val="000B31EE"/>
    <w:rsid w:val="000B57B2"/>
    <w:rsid w:val="000C0D10"/>
    <w:rsid w:val="000D2672"/>
    <w:rsid w:val="000D65D5"/>
    <w:rsid w:val="000E65BC"/>
    <w:rsid w:val="000F0009"/>
    <w:rsid w:val="000F09F5"/>
    <w:rsid w:val="000F6BE0"/>
    <w:rsid w:val="00100426"/>
    <w:rsid w:val="0010092C"/>
    <w:rsid w:val="00103C02"/>
    <w:rsid w:val="00107ADD"/>
    <w:rsid w:val="00107BBA"/>
    <w:rsid w:val="00107F13"/>
    <w:rsid w:val="001112EC"/>
    <w:rsid w:val="00111F14"/>
    <w:rsid w:val="00113B97"/>
    <w:rsid w:val="00117A92"/>
    <w:rsid w:val="001217AF"/>
    <w:rsid w:val="00124298"/>
    <w:rsid w:val="00124C69"/>
    <w:rsid w:val="001259B6"/>
    <w:rsid w:val="00125AA8"/>
    <w:rsid w:val="00127777"/>
    <w:rsid w:val="00132216"/>
    <w:rsid w:val="00134493"/>
    <w:rsid w:val="00134AE4"/>
    <w:rsid w:val="001414C1"/>
    <w:rsid w:val="001556D6"/>
    <w:rsid w:val="00164E7D"/>
    <w:rsid w:val="001669C9"/>
    <w:rsid w:val="00167877"/>
    <w:rsid w:val="00173162"/>
    <w:rsid w:val="001840B9"/>
    <w:rsid w:val="00192FC3"/>
    <w:rsid w:val="0019449B"/>
    <w:rsid w:val="00195AC7"/>
    <w:rsid w:val="00196F06"/>
    <w:rsid w:val="001A6EB1"/>
    <w:rsid w:val="001B332C"/>
    <w:rsid w:val="001C5A10"/>
    <w:rsid w:val="001D0E55"/>
    <w:rsid w:val="001D5F27"/>
    <w:rsid w:val="001D7429"/>
    <w:rsid w:val="001E0CB7"/>
    <w:rsid w:val="001F24B1"/>
    <w:rsid w:val="001F56D7"/>
    <w:rsid w:val="00210837"/>
    <w:rsid w:val="002115B2"/>
    <w:rsid w:val="00211A95"/>
    <w:rsid w:val="00215728"/>
    <w:rsid w:val="00215AA6"/>
    <w:rsid w:val="00217105"/>
    <w:rsid w:val="00224C1E"/>
    <w:rsid w:val="002258EF"/>
    <w:rsid w:val="00227906"/>
    <w:rsid w:val="00227BB4"/>
    <w:rsid w:val="00230809"/>
    <w:rsid w:val="00234C09"/>
    <w:rsid w:val="00235194"/>
    <w:rsid w:val="00243808"/>
    <w:rsid w:val="00250348"/>
    <w:rsid w:val="0025370B"/>
    <w:rsid w:val="00260853"/>
    <w:rsid w:val="00261005"/>
    <w:rsid w:val="00265650"/>
    <w:rsid w:val="00267A7D"/>
    <w:rsid w:val="00270F08"/>
    <w:rsid w:val="002830A4"/>
    <w:rsid w:val="00283C31"/>
    <w:rsid w:val="00286C02"/>
    <w:rsid w:val="002910CC"/>
    <w:rsid w:val="00297614"/>
    <w:rsid w:val="002A6631"/>
    <w:rsid w:val="002A7223"/>
    <w:rsid w:val="002A78AF"/>
    <w:rsid w:val="002B1259"/>
    <w:rsid w:val="002B5425"/>
    <w:rsid w:val="002C0A8B"/>
    <w:rsid w:val="002C651D"/>
    <w:rsid w:val="002D125F"/>
    <w:rsid w:val="002D571C"/>
    <w:rsid w:val="002D65E0"/>
    <w:rsid w:val="002D6964"/>
    <w:rsid w:val="002D7292"/>
    <w:rsid w:val="002E606A"/>
    <w:rsid w:val="002E6CE9"/>
    <w:rsid w:val="002F004D"/>
    <w:rsid w:val="002F201D"/>
    <w:rsid w:val="002F54C8"/>
    <w:rsid w:val="002F5C25"/>
    <w:rsid w:val="002F7054"/>
    <w:rsid w:val="00305A87"/>
    <w:rsid w:val="00305FFA"/>
    <w:rsid w:val="0030629F"/>
    <w:rsid w:val="003075E6"/>
    <w:rsid w:val="00313AFD"/>
    <w:rsid w:val="0031672A"/>
    <w:rsid w:val="0032409D"/>
    <w:rsid w:val="00325CAD"/>
    <w:rsid w:val="00326E4A"/>
    <w:rsid w:val="00334B56"/>
    <w:rsid w:val="00334DFF"/>
    <w:rsid w:val="00336102"/>
    <w:rsid w:val="00340D4D"/>
    <w:rsid w:val="00344AB1"/>
    <w:rsid w:val="003461E7"/>
    <w:rsid w:val="00346B3C"/>
    <w:rsid w:val="00346CD8"/>
    <w:rsid w:val="00351DC9"/>
    <w:rsid w:val="00365967"/>
    <w:rsid w:val="00367F86"/>
    <w:rsid w:val="003711AE"/>
    <w:rsid w:val="00377B82"/>
    <w:rsid w:val="00381A87"/>
    <w:rsid w:val="00382104"/>
    <w:rsid w:val="0038343A"/>
    <w:rsid w:val="00383B6F"/>
    <w:rsid w:val="00384A3B"/>
    <w:rsid w:val="00390757"/>
    <w:rsid w:val="003A3EA9"/>
    <w:rsid w:val="003A4208"/>
    <w:rsid w:val="003A5B99"/>
    <w:rsid w:val="003A7EB0"/>
    <w:rsid w:val="003B13E8"/>
    <w:rsid w:val="003B4CBC"/>
    <w:rsid w:val="003B5042"/>
    <w:rsid w:val="003B7919"/>
    <w:rsid w:val="003C1291"/>
    <w:rsid w:val="003C438D"/>
    <w:rsid w:val="003C5D07"/>
    <w:rsid w:val="003D1445"/>
    <w:rsid w:val="003D3903"/>
    <w:rsid w:val="003D3A34"/>
    <w:rsid w:val="003D7DEA"/>
    <w:rsid w:val="003E24AF"/>
    <w:rsid w:val="003E2AA3"/>
    <w:rsid w:val="003E49F4"/>
    <w:rsid w:val="003E6373"/>
    <w:rsid w:val="003E73D4"/>
    <w:rsid w:val="003E79C5"/>
    <w:rsid w:val="003F011D"/>
    <w:rsid w:val="003F70D2"/>
    <w:rsid w:val="00404C3D"/>
    <w:rsid w:val="00406FA5"/>
    <w:rsid w:val="00410CFC"/>
    <w:rsid w:val="0041315D"/>
    <w:rsid w:val="0041492D"/>
    <w:rsid w:val="004441CC"/>
    <w:rsid w:val="00445210"/>
    <w:rsid w:val="0044540A"/>
    <w:rsid w:val="00446C04"/>
    <w:rsid w:val="00454C2D"/>
    <w:rsid w:val="004565CD"/>
    <w:rsid w:val="00461E1C"/>
    <w:rsid w:val="00464327"/>
    <w:rsid w:val="004667B8"/>
    <w:rsid w:val="00467C3E"/>
    <w:rsid w:val="00470FAC"/>
    <w:rsid w:val="004724B9"/>
    <w:rsid w:val="00475034"/>
    <w:rsid w:val="0048042D"/>
    <w:rsid w:val="00482E24"/>
    <w:rsid w:val="00483B27"/>
    <w:rsid w:val="00485A14"/>
    <w:rsid w:val="00494B13"/>
    <w:rsid w:val="004A5198"/>
    <w:rsid w:val="004A53B7"/>
    <w:rsid w:val="004A59A4"/>
    <w:rsid w:val="004C5378"/>
    <w:rsid w:val="004C5F5C"/>
    <w:rsid w:val="004C74C7"/>
    <w:rsid w:val="004C75DA"/>
    <w:rsid w:val="004D3370"/>
    <w:rsid w:val="004D3ED0"/>
    <w:rsid w:val="004D4F0D"/>
    <w:rsid w:val="004E5E4C"/>
    <w:rsid w:val="004E6D87"/>
    <w:rsid w:val="004E72AA"/>
    <w:rsid w:val="004E74E5"/>
    <w:rsid w:val="004F218D"/>
    <w:rsid w:val="004F337F"/>
    <w:rsid w:val="004F54FE"/>
    <w:rsid w:val="0050493D"/>
    <w:rsid w:val="0050516B"/>
    <w:rsid w:val="00507D7C"/>
    <w:rsid w:val="005102B7"/>
    <w:rsid w:val="00512C7E"/>
    <w:rsid w:val="0051436B"/>
    <w:rsid w:val="00514B35"/>
    <w:rsid w:val="00517717"/>
    <w:rsid w:val="0051787B"/>
    <w:rsid w:val="005276CF"/>
    <w:rsid w:val="005316E7"/>
    <w:rsid w:val="00532040"/>
    <w:rsid w:val="00533773"/>
    <w:rsid w:val="00537B89"/>
    <w:rsid w:val="005417DE"/>
    <w:rsid w:val="005464CC"/>
    <w:rsid w:val="0055136E"/>
    <w:rsid w:val="00554C53"/>
    <w:rsid w:val="00556B47"/>
    <w:rsid w:val="00572F54"/>
    <w:rsid w:val="00573BE1"/>
    <w:rsid w:val="0058131B"/>
    <w:rsid w:val="00584F14"/>
    <w:rsid w:val="00595699"/>
    <w:rsid w:val="005A204D"/>
    <w:rsid w:val="005A40CE"/>
    <w:rsid w:val="005B1AF9"/>
    <w:rsid w:val="005B3168"/>
    <w:rsid w:val="005B5080"/>
    <w:rsid w:val="005B5FD2"/>
    <w:rsid w:val="005B645A"/>
    <w:rsid w:val="005C2FBC"/>
    <w:rsid w:val="005C44F8"/>
    <w:rsid w:val="005C4CDD"/>
    <w:rsid w:val="005C5333"/>
    <w:rsid w:val="005D10BA"/>
    <w:rsid w:val="005D4F84"/>
    <w:rsid w:val="005E0C47"/>
    <w:rsid w:val="005F3793"/>
    <w:rsid w:val="00615F26"/>
    <w:rsid w:val="00620C79"/>
    <w:rsid w:val="00624FBF"/>
    <w:rsid w:val="00634D6B"/>
    <w:rsid w:val="00636A03"/>
    <w:rsid w:val="006448C3"/>
    <w:rsid w:val="00646EC0"/>
    <w:rsid w:val="00647CDF"/>
    <w:rsid w:val="00653E8E"/>
    <w:rsid w:val="0065509E"/>
    <w:rsid w:val="006560F6"/>
    <w:rsid w:val="006604B0"/>
    <w:rsid w:val="006659F3"/>
    <w:rsid w:val="00667CE8"/>
    <w:rsid w:val="00680D7C"/>
    <w:rsid w:val="00684E30"/>
    <w:rsid w:val="0069518F"/>
    <w:rsid w:val="0069773C"/>
    <w:rsid w:val="006A34A7"/>
    <w:rsid w:val="006B0B6C"/>
    <w:rsid w:val="006B571A"/>
    <w:rsid w:val="006C3FF2"/>
    <w:rsid w:val="006C73D2"/>
    <w:rsid w:val="006D07A1"/>
    <w:rsid w:val="006D0855"/>
    <w:rsid w:val="006E059C"/>
    <w:rsid w:val="006E56D2"/>
    <w:rsid w:val="006E57AA"/>
    <w:rsid w:val="006F0F2E"/>
    <w:rsid w:val="006F1679"/>
    <w:rsid w:val="006F79A1"/>
    <w:rsid w:val="007067CC"/>
    <w:rsid w:val="00712D84"/>
    <w:rsid w:val="007138AF"/>
    <w:rsid w:val="00716E53"/>
    <w:rsid w:val="00720F0B"/>
    <w:rsid w:val="007210EE"/>
    <w:rsid w:val="00721B3F"/>
    <w:rsid w:val="0072371F"/>
    <w:rsid w:val="00741941"/>
    <w:rsid w:val="00742772"/>
    <w:rsid w:val="007434AC"/>
    <w:rsid w:val="00744856"/>
    <w:rsid w:val="007519A1"/>
    <w:rsid w:val="00754034"/>
    <w:rsid w:val="007618CC"/>
    <w:rsid w:val="00766A92"/>
    <w:rsid w:val="0077061B"/>
    <w:rsid w:val="0077132D"/>
    <w:rsid w:val="00775CBB"/>
    <w:rsid w:val="00781A92"/>
    <w:rsid w:val="00782EB1"/>
    <w:rsid w:val="00787049"/>
    <w:rsid w:val="00796572"/>
    <w:rsid w:val="007A71B8"/>
    <w:rsid w:val="007A7784"/>
    <w:rsid w:val="007B3FFF"/>
    <w:rsid w:val="007B6AB2"/>
    <w:rsid w:val="007C13F5"/>
    <w:rsid w:val="007C3049"/>
    <w:rsid w:val="007C459B"/>
    <w:rsid w:val="007D783F"/>
    <w:rsid w:val="007F5186"/>
    <w:rsid w:val="0080124A"/>
    <w:rsid w:val="00801FAD"/>
    <w:rsid w:val="008031C6"/>
    <w:rsid w:val="00815B6A"/>
    <w:rsid w:val="00815E2E"/>
    <w:rsid w:val="0081673E"/>
    <w:rsid w:val="00817590"/>
    <w:rsid w:val="00820D55"/>
    <w:rsid w:val="008214FA"/>
    <w:rsid w:val="008229DB"/>
    <w:rsid w:val="00823184"/>
    <w:rsid w:val="00824D78"/>
    <w:rsid w:val="008259E9"/>
    <w:rsid w:val="008371AD"/>
    <w:rsid w:val="00837813"/>
    <w:rsid w:val="00840A56"/>
    <w:rsid w:val="00841B93"/>
    <w:rsid w:val="0085086A"/>
    <w:rsid w:val="00852AEA"/>
    <w:rsid w:val="00853B35"/>
    <w:rsid w:val="00867876"/>
    <w:rsid w:val="00871FD0"/>
    <w:rsid w:val="00874EAB"/>
    <w:rsid w:val="00880DD0"/>
    <w:rsid w:val="00881288"/>
    <w:rsid w:val="00884A1C"/>
    <w:rsid w:val="00886787"/>
    <w:rsid w:val="008A10C4"/>
    <w:rsid w:val="008A4110"/>
    <w:rsid w:val="008A7321"/>
    <w:rsid w:val="008B032B"/>
    <w:rsid w:val="008B121D"/>
    <w:rsid w:val="008B1314"/>
    <w:rsid w:val="008B4BAC"/>
    <w:rsid w:val="008C0289"/>
    <w:rsid w:val="008C2244"/>
    <w:rsid w:val="008C2C1F"/>
    <w:rsid w:val="008C46A7"/>
    <w:rsid w:val="008C62AA"/>
    <w:rsid w:val="008D1D30"/>
    <w:rsid w:val="008D2AEA"/>
    <w:rsid w:val="008D2DC3"/>
    <w:rsid w:val="008D4457"/>
    <w:rsid w:val="008D4E44"/>
    <w:rsid w:val="008D5127"/>
    <w:rsid w:val="008E3B1A"/>
    <w:rsid w:val="008F5A3B"/>
    <w:rsid w:val="008F5FF1"/>
    <w:rsid w:val="008F7817"/>
    <w:rsid w:val="00903062"/>
    <w:rsid w:val="00907615"/>
    <w:rsid w:val="0091175D"/>
    <w:rsid w:val="0091199A"/>
    <w:rsid w:val="00912988"/>
    <w:rsid w:val="00915B4E"/>
    <w:rsid w:val="00924C08"/>
    <w:rsid w:val="00927D4B"/>
    <w:rsid w:val="009300C9"/>
    <w:rsid w:val="0094133C"/>
    <w:rsid w:val="0094239D"/>
    <w:rsid w:val="00943FB2"/>
    <w:rsid w:val="00945343"/>
    <w:rsid w:val="009515D4"/>
    <w:rsid w:val="00953C59"/>
    <w:rsid w:val="00954A7D"/>
    <w:rsid w:val="00955DED"/>
    <w:rsid w:val="00963564"/>
    <w:rsid w:val="00970326"/>
    <w:rsid w:val="00970F3D"/>
    <w:rsid w:val="009712A7"/>
    <w:rsid w:val="00971D25"/>
    <w:rsid w:val="0097350E"/>
    <w:rsid w:val="00985602"/>
    <w:rsid w:val="00987C4C"/>
    <w:rsid w:val="009906D4"/>
    <w:rsid w:val="009940A2"/>
    <w:rsid w:val="00997826"/>
    <w:rsid w:val="009A1CB1"/>
    <w:rsid w:val="009B1DF3"/>
    <w:rsid w:val="009B7CEF"/>
    <w:rsid w:val="009C2AE6"/>
    <w:rsid w:val="009D0B29"/>
    <w:rsid w:val="009D1D2F"/>
    <w:rsid w:val="009D288B"/>
    <w:rsid w:val="009D4F7F"/>
    <w:rsid w:val="009D6490"/>
    <w:rsid w:val="009D7FED"/>
    <w:rsid w:val="009E057F"/>
    <w:rsid w:val="009E48C1"/>
    <w:rsid w:val="009E620B"/>
    <w:rsid w:val="009E7A8A"/>
    <w:rsid w:val="009F0404"/>
    <w:rsid w:val="009F2635"/>
    <w:rsid w:val="009F624A"/>
    <w:rsid w:val="009F6BFE"/>
    <w:rsid w:val="00A0434C"/>
    <w:rsid w:val="00A04C36"/>
    <w:rsid w:val="00A068A1"/>
    <w:rsid w:val="00A1161C"/>
    <w:rsid w:val="00A1798F"/>
    <w:rsid w:val="00A21EF8"/>
    <w:rsid w:val="00A23ACE"/>
    <w:rsid w:val="00A27CE2"/>
    <w:rsid w:val="00A31B94"/>
    <w:rsid w:val="00A35ABB"/>
    <w:rsid w:val="00A375EC"/>
    <w:rsid w:val="00A40244"/>
    <w:rsid w:val="00A411BD"/>
    <w:rsid w:val="00A46961"/>
    <w:rsid w:val="00A54E0F"/>
    <w:rsid w:val="00A54EB5"/>
    <w:rsid w:val="00A56344"/>
    <w:rsid w:val="00A56BEF"/>
    <w:rsid w:val="00A5757F"/>
    <w:rsid w:val="00A606C4"/>
    <w:rsid w:val="00A6114A"/>
    <w:rsid w:val="00A67705"/>
    <w:rsid w:val="00A723B4"/>
    <w:rsid w:val="00A72EFE"/>
    <w:rsid w:val="00A80617"/>
    <w:rsid w:val="00A82802"/>
    <w:rsid w:val="00A913B5"/>
    <w:rsid w:val="00A9446B"/>
    <w:rsid w:val="00AA3650"/>
    <w:rsid w:val="00AB14E7"/>
    <w:rsid w:val="00AB40E1"/>
    <w:rsid w:val="00AB67D0"/>
    <w:rsid w:val="00AC659B"/>
    <w:rsid w:val="00AD0B7D"/>
    <w:rsid w:val="00AD203D"/>
    <w:rsid w:val="00AD43F8"/>
    <w:rsid w:val="00AE2A63"/>
    <w:rsid w:val="00AE798C"/>
    <w:rsid w:val="00AF257C"/>
    <w:rsid w:val="00AF3660"/>
    <w:rsid w:val="00AF7514"/>
    <w:rsid w:val="00B02245"/>
    <w:rsid w:val="00B03969"/>
    <w:rsid w:val="00B058F3"/>
    <w:rsid w:val="00B165B3"/>
    <w:rsid w:val="00B16600"/>
    <w:rsid w:val="00B17D1C"/>
    <w:rsid w:val="00B22B3D"/>
    <w:rsid w:val="00B23350"/>
    <w:rsid w:val="00B24FD3"/>
    <w:rsid w:val="00B266D1"/>
    <w:rsid w:val="00B472F5"/>
    <w:rsid w:val="00B615AB"/>
    <w:rsid w:val="00B646D8"/>
    <w:rsid w:val="00B718E5"/>
    <w:rsid w:val="00B721F9"/>
    <w:rsid w:val="00B736A7"/>
    <w:rsid w:val="00B7693D"/>
    <w:rsid w:val="00B80CD9"/>
    <w:rsid w:val="00B83DC0"/>
    <w:rsid w:val="00B84ED8"/>
    <w:rsid w:val="00BA33D5"/>
    <w:rsid w:val="00BA4AEA"/>
    <w:rsid w:val="00BA52BC"/>
    <w:rsid w:val="00BC0313"/>
    <w:rsid w:val="00BC127D"/>
    <w:rsid w:val="00BC134B"/>
    <w:rsid w:val="00BC2A3D"/>
    <w:rsid w:val="00BC2F89"/>
    <w:rsid w:val="00BC3AF4"/>
    <w:rsid w:val="00BD2F1C"/>
    <w:rsid w:val="00BD7E57"/>
    <w:rsid w:val="00BE5B11"/>
    <w:rsid w:val="00BE6E69"/>
    <w:rsid w:val="00BF1755"/>
    <w:rsid w:val="00C00D9F"/>
    <w:rsid w:val="00C01BA5"/>
    <w:rsid w:val="00C054DE"/>
    <w:rsid w:val="00C06A9A"/>
    <w:rsid w:val="00C06BF9"/>
    <w:rsid w:val="00C06CF5"/>
    <w:rsid w:val="00C1588F"/>
    <w:rsid w:val="00C17DE1"/>
    <w:rsid w:val="00C23405"/>
    <w:rsid w:val="00C256CB"/>
    <w:rsid w:val="00C305D0"/>
    <w:rsid w:val="00C3075B"/>
    <w:rsid w:val="00C33DB5"/>
    <w:rsid w:val="00C361EF"/>
    <w:rsid w:val="00C4568A"/>
    <w:rsid w:val="00C50BB0"/>
    <w:rsid w:val="00C549E1"/>
    <w:rsid w:val="00C56BDE"/>
    <w:rsid w:val="00C6304E"/>
    <w:rsid w:val="00C71006"/>
    <w:rsid w:val="00C71B72"/>
    <w:rsid w:val="00C71DEB"/>
    <w:rsid w:val="00C736C2"/>
    <w:rsid w:val="00C813C6"/>
    <w:rsid w:val="00CA279E"/>
    <w:rsid w:val="00CA3FF7"/>
    <w:rsid w:val="00CA4314"/>
    <w:rsid w:val="00CA5867"/>
    <w:rsid w:val="00CA589D"/>
    <w:rsid w:val="00CB4F31"/>
    <w:rsid w:val="00CB734D"/>
    <w:rsid w:val="00CB7D41"/>
    <w:rsid w:val="00CC2658"/>
    <w:rsid w:val="00CC2BC0"/>
    <w:rsid w:val="00CC2CEB"/>
    <w:rsid w:val="00CC46F6"/>
    <w:rsid w:val="00CD566F"/>
    <w:rsid w:val="00CD6150"/>
    <w:rsid w:val="00CD7C93"/>
    <w:rsid w:val="00CE03FA"/>
    <w:rsid w:val="00CE3575"/>
    <w:rsid w:val="00CE3BEA"/>
    <w:rsid w:val="00CE553D"/>
    <w:rsid w:val="00CF3889"/>
    <w:rsid w:val="00D03EC4"/>
    <w:rsid w:val="00D041A4"/>
    <w:rsid w:val="00D042E3"/>
    <w:rsid w:val="00D044C9"/>
    <w:rsid w:val="00D35338"/>
    <w:rsid w:val="00D37095"/>
    <w:rsid w:val="00D40B7B"/>
    <w:rsid w:val="00D4188F"/>
    <w:rsid w:val="00D4358D"/>
    <w:rsid w:val="00D5652E"/>
    <w:rsid w:val="00D56C43"/>
    <w:rsid w:val="00D624A8"/>
    <w:rsid w:val="00D72FF1"/>
    <w:rsid w:val="00D779D7"/>
    <w:rsid w:val="00D81847"/>
    <w:rsid w:val="00D845CF"/>
    <w:rsid w:val="00D85673"/>
    <w:rsid w:val="00D9244B"/>
    <w:rsid w:val="00DA0375"/>
    <w:rsid w:val="00DA2541"/>
    <w:rsid w:val="00DA3E3B"/>
    <w:rsid w:val="00DA453F"/>
    <w:rsid w:val="00DA5869"/>
    <w:rsid w:val="00DB02BA"/>
    <w:rsid w:val="00DB3FD9"/>
    <w:rsid w:val="00DB4821"/>
    <w:rsid w:val="00DB4C23"/>
    <w:rsid w:val="00DB75F4"/>
    <w:rsid w:val="00DC22EB"/>
    <w:rsid w:val="00DC44F5"/>
    <w:rsid w:val="00DC475E"/>
    <w:rsid w:val="00DC5566"/>
    <w:rsid w:val="00DD161F"/>
    <w:rsid w:val="00DE6BC9"/>
    <w:rsid w:val="00DE7485"/>
    <w:rsid w:val="00DF3CE4"/>
    <w:rsid w:val="00E00F46"/>
    <w:rsid w:val="00E02446"/>
    <w:rsid w:val="00E03A03"/>
    <w:rsid w:val="00E062D7"/>
    <w:rsid w:val="00E10B2A"/>
    <w:rsid w:val="00E11751"/>
    <w:rsid w:val="00E2064A"/>
    <w:rsid w:val="00E23E57"/>
    <w:rsid w:val="00E41A7E"/>
    <w:rsid w:val="00E4362C"/>
    <w:rsid w:val="00E4412C"/>
    <w:rsid w:val="00E5393F"/>
    <w:rsid w:val="00E54B2C"/>
    <w:rsid w:val="00E6015E"/>
    <w:rsid w:val="00E6038E"/>
    <w:rsid w:val="00E632B0"/>
    <w:rsid w:val="00E74708"/>
    <w:rsid w:val="00E74BE8"/>
    <w:rsid w:val="00E77188"/>
    <w:rsid w:val="00E80DC9"/>
    <w:rsid w:val="00E81B3A"/>
    <w:rsid w:val="00E826F4"/>
    <w:rsid w:val="00E8524D"/>
    <w:rsid w:val="00E8604E"/>
    <w:rsid w:val="00E92554"/>
    <w:rsid w:val="00E93148"/>
    <w:rsid w:val="00E93F90"/>
    <w:rsid w:val="00EA4C44"/>
    <w:rsid w:val="00EB0F84"/>
    <w:rsid w:val="00EB281A"/>
    <w:rsid w:val="00EC0455"/>
    <w:rsid w:val="00EC70B2"/>
    <w:rsid w:val="00ED0CC2"/>
    <w:rsid w:val="00ED1E03"/>
    <w:rsid w:val="00ED4A60"/>
    <w:rsid w:val="00ED72D2"/>
    <w:rsid w:val="00EE3926"/>
    <w:rsid w:val="00EE56B9"/>
    <w:rsid w:val="00EF3B7A"/>
    <w:rsid w:val="00EF42E0"/>
    <w:rsid w:val="00EF47F0"/>
    <w:rsid w:val="00EF481F"/>
    <w:rsid w:val="00F0508F"/>
    <w:rsid w:val="00F05877"/>
    <w:rsid w:val="00F21976"/>
    <w:rsid w:val="00F21EC6"/>
    <w:rsid w:val="00F227A6"/>
    <w:rsid w:val="00F2672E"/>
    <w:rsid w:val="00F27736"/>
    <w:rsid w:val="00F333C6"/>
    <w:rsid w:val="00F35842"/>
    <w:rsid w:val="00F35F4C"/>
    <w:rsid w:val="00F51BD4"/>
    <w:rsid w:val="00F5330B"/>
    <w:rsid w:val="00F55E5C"/>
    <w:rsid w:val="00F57D98"/>
    <w:rsid w:val="00F57F80"/>
    <w:rsid w:val="00F65730"/>
    <w:rsid w:val="00F716DC"/>
    <w:rsid w:val="00F80EBF"/>
    <w:rsid w:val="00F83547"/>
    <w:rsid w:val="00F84B4F"/>
    <w:rsid w:val="00F868D3"/>
    <w:rsid w:val="00F86CD8"/>
    <w:rsid w:val="00F87096"/>
    <w:rsid w:val="00F90D38"/>
    <w:rsid w:val="00F94407"/>
    <w:rsid w:val="00F976E6"/>
    <w:rsid w:val="00FA12E3"/>
    <w:rsid w:val="00FA1709"/>
    <w:rsid w:val="00FA232C"/>
    <w:rsid w:val="00FA3F16"/>
    <w:rsid w:val="00FA59F4"/>
    <w:rsid w:val="00FB03D6"/>
    <w:rsid w:val="00FC21BD"/>
    <w:rsid w:val="00FC23B9"/>
    <w:rsid w:val="00FC478B"/>
    <w:rsid w:val="00FD2650"/>
    <w:rsid w:val="00FE2C64"/>
    <w:rsid w:val="00FE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174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17"/>
    <w:pPr>
      <w:spacing w:after="0" w:line="240" w:lineRule="auto"/>
    </w:pPr>
    <w:rPr>
      <w:rFonts w:ascii="Times New Roman" w:hAnsi="Times New Roman" w:cs="Times New Roman"/>
    </w:rPr>
  </w:style>
  <w:style w:type="paragraph" w:styleId="Heading1">
    <w:name w:val="heading 1"/>
    <w:basedOn w:val="Normal"/>
    <w:next w:val="Normal"/>
    <w:link w:val="Heading1Char"/>
    <w:qFormat/>
    <w:rsid w:val="00297614"/>
    <w:pPr>
      <w:numPr>
        <w:numId w:val="1"/>
      </w:numPr>
      <w:tabs>
        <w:tab w:val="left" w:pos="540"/>
      </w:tabs>
      <w:overflowPunct w:val="0"/>
      <w:autoSpaceDE w:val="0"/>
      <w:autoSpaceDN w:val="0"/>
      <w:adjustRightInd w:val="0"/>
      <w:spacing w:after="240"/>
      <w:ind w:left="0" w:firstLine="0"/>
      <w:textAlignment w:val="baseline"/>
      <w:outlineLvl w:val="0"/>
    </w:pPr>
    <w:rPr>
      <w:rFonts w:eastAsia="Times New Roman"/>
      <w:szCs w:val="20"/>
    </w:rPr>
  </w:style>
  <w:style w:type="paragraph" w:styleId="Heading2">
    <w:name w:val="heading 2"/>
    <w:basedOn w:val="ListParagraph"/>
    <w:next w:val="Normal"/>
    <w:link w:val="Heading2Char"/>
    <w:qFormat/>
    <w:rsid w:val="001D7429"/>
    <w:pPr>
      <w:numPr>
        <w:ilvl w:val="1"/>
        <w:numId w:val="1"/>
      </w:numPr>
      <w:tabs>
        <w:tab w:val="left" w:pos="1080"/>
      </w:tabs>
      <w:spacing w:after="240"/>
      <w:ind w:left="0" w:firstLine="547"/>
      <w:contextualSpacing w:val="0"/>
      <w:outlineLvl w:val="1"/>
    </w:pPr>
  </w:style>
  <w:style w:type="paragraph" w:styleId="Heading3">
    <w:name w:val="heading 3"/>
    <w:basedOn w:val="Normal"/>
    <w:next w:val="Normal"/>
    <w:link w:val="Heading3Char"/>
    <w:qFormat/>
    <w:rsid w:val="00AB67D0"/>
    <w:pPr>
      <w:numPr>
        <w:ilvl w:val="2"/>
        <w:numId w:val="1"/>
      </w:numPr>
      <w:tabs>
        <w:tab w:val="left" w:pos="1800"/>
      </w:tabs>
      <w:overflowPunct w:val="0"/>
      <w:autoSpaceDE w:val="0"/>
      <w:autoSpaceDN w:val="0"/>
      <w:adjustRightInd w:val="0"/>
      <w:spacing w:after="120"/>
      <w:ind w:left="1800"/>
      <w:textAlignment w:val="baseline"/>
      <w:outlineLvl w:val="2"/>
    </w:pPr>
    <w:rPr>
      <w:rFonts w:eastAsia="Times New Roman"/>
      <w:szCs w:val="20"/>
    </w:rPr>
  </w:style>
  <w:style w:type="paragraph" w:styleId="Heading4">
    <w:name w:val="heading 4"/>
    <w:basedOn w:val="Normal"/>
    <w:next w:val="Normal"/>
    <w:link w:val="Heading4Char"/>
    <w:uiPriority w:val="9"/>
    <w:unhideWhenUsed/>
    <w:qFormat/>
    <w:rsid w:val="007210EE"/>
    <w:pPr>
      <w:numPr>
        <w:ilvl w:val="3"/>
        <w:numId w:val="1"/>
      </w:numPr>
      <w:spacing w:after="120"/>
      <w:ind w:left="2606"/>
      <w:outlineLvl w:val="3"/>
    </w:pPr>
    <w:rPr>
      <w:rFonts w:eastAsiaTheme="majorEastAsia"/>
    </w:rPr>
  </w:style>
  <w:style w:type="paragraph" w:styleId="Heading5">
    <w:name w:val="heading 5"/>
    <w:basedOn w:val="Normal"/>
    <w:next w:val="Normal"/>
    <w:link w:val="Heading5Char"/>
    <w:uiPriority w:val="9"/>
    <w:semiHidden/>
    <w:unhideWhenUsed/>
    <w:qFormat/>
    <w:rsid w:val="006F167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F167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F167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F167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167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8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617"/>
    <w:rPr>
      <w:rFonts w:ascii="Segoe UI" w:hAnsi="Segoe UI" w:cs="Segoe UI"/>
      <w:sz w:val="18"/>
      <w:szCs w:val="18"/>
    </w:rPr>
  </w:style>
  <w:style w:type="paragraph" w:styleId="Header">
    <w:name w:val="header"/>
    <w:basedOn w:val="Normal"/>
    <w:link w:val="HeaderChar"/>
    <w:unhideWhenUsed/>
    <w:rsid w:val="00A80617"/>
    <w:pPr>
      <w:tabs>
        <w:tab w:val="center" w:pos="4680"/>
        <w:tab w:val="right" w:pos="9360"/>
      </w:tabs>
    </w:pPr>
  </w:style>
  <w:style w:type="character" w:customStyle="1" w:styleId="HeaderChar">
    <w:name w:val="Header Char"/>
    <w:basedOn w:val="DefaultParagraphFont"/>
    <w:link w:val="Header"/>
    <w:rsid w:val="00A80617"/>
    <w:rPr>
      <w:rFonts w:ascii="Times New Roman" w:hAnsi="Times New Roman" w:cs="Times New Roman"/>
    </w:rPr>
  </w:style>
  <w:style w:type="paragraph" w:styleId="Footer">
    <w:name w:val="footer"/>
    <w:basedOn w:val="Normal"/>
    <w:link w:val="FooterChar"/>
    <w:uiPriority w:val="99"/>
    <w:unhideWhenUsed/>
    <w:rsid w:val="00A80617"/>
    <w:pPr>
      <w:tabs>
        <w:tab w:val="center" w:pos="4680"/>
        <w:tab w:val="right" w:pos="9360"/>
      </w:tabs>
    </w:pPr>
  </w:style>
  <w:style w:type="character" w:customStyle="1" w:styleId="FooterChar">
    <w:name w:val="Footer Char"/>
    <w:basedOn w:val="DefaultParagraphFont"/>
    <w:link w:val="Footer"/>
    <w:uiPriority w:val="99"/>
    <w:rsid w:val="00A80617"/>
    <w:rPr>
      <w:rFonts w:ascii="Times New Roman" w:hAnsi="Times New Roman" w:cs="Times New Roman"/>
    </w:rPr>
  </w:style>
  <w:style w:type="character" w:styleId="CommentReference">
    <w:name w:val="annotation reference"/>
    <w:basedOn w:val="DefaultParagraphFont"/>
    <w:uiPriority w:val="99"/>
    <w:unhideWhenUsed/>
    <w:rsid w:val="00912988"/>
    <w:rPr>
      <w:sz w:val="16"/>
      <w:szCs w:val="16"/>
    </w:rPr>
  </w:style>
  <w:style w:type="paragraph" w:styleId="CommentText">
    <w:name w:val="annotation text"/>
    <w:basedOn w:val="Normal"/>
    <w:link w:val="CommentTextChar"/>
    <w:uiPriority w:val="99"/>
    <w:unhideWhenUsed/>
    <w:rsid w:val="00912988"/>
    <w:rPr>
      <w:sz w:val="20"/>
      <w:szCs w:val="20"/>
    </w:rPr>
  </w:style>
  <w:style w:type="character" w:customStyle="1" w:styleId="CommentTextChar">
    <w:name w:val="Comment Text Char"/>
    <w:basedOn w:val="DefaultParagraphFont"/>
    <w:link w:val="CommentText"/>
    <w:uiPriority w:val="99"/>
    <w:rsid w:val="00912988"/>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912988"/>
    <w:rPr>
      <w:b/>
      <w:bCs/>
    </w:rPr>
  </w:style>
  <w:style w:type="character" w:customStyle="1" w:styleId="CommentSubjectChar">
    <w:name w:val="Comment Subject Char"/>
    <w:basedOn w:val="CommentTextChar"/>
    <w:link w:val="CommentSubject"/>
    <w:rsid w:val="00912988"/>
    <w:rPr>
      <w:rFonts w:ascii="Times New Roman" w:hAnsi="Times New Roman" w:cs="Times New Roman"/>
      <w:b/>
      <w:bCs/>
      <w:sz w:val="20"/>
      <w:szCs w:val="20"/>
    </w:rPr>
  </w:style>
  <w:style w:type="character" w:customStyle="1" w:styleId="Heading1Char">
    <w:name w:val="Heading 1 Char"/>
    <w:basedOn w:val="DefaultParagraphFont"/>
    <w:link w:val="Heading1"/>
    <w:rsid w:val="00297614"/>
    <w:rPr>
      <w:rFonts w:ascii="Times New Roman" w:eastAsia="Times New Roman" w:hAnsi="Times New Roman" w:cs="Times New Roman"/>
      <w:szCs w:val="20"/>
    </w:rPr>
  </w:style>
  <w:style w:type="character" w:customStyle="1" w:styleId="Heading2Char">
    <w:name w:val="Heading 2 Char"/>
    <w:basedOn w:val="DefaultParagraphFont"/>
    <w:link w:val="Heading2"/>
    <w:rsid w:val="001D7429"/>
    <w:rPr>
      <w:rFonts w:ascii="Times New Roman" w:eastAsia="Times New Roman" w:hAnsi="Times New Roman" w:cs="Times New Roman"/>
      <w:szCs w:val="20"/>
    </w:rPr>
  </w:style>
  <w:style w:type="character" w:customStyle="1" w:styleId="Heading3Char">
    <w:name w:val="Heading 3 Char"/>
    <w:basedOn w:val="DefaultParagraphFont"/>
    <w:link w:val="Heading3"/>
    <w:rsid w:val="00AB67D0"/>
    <w:rPr>
      <w:rFonts w:ascii="Times New Roman" w:eastAsia="Times New Roman" w:hAnsi="Times New Roman" w:cs="Times New Roman"/>
      <w:szCs w:val="20"/>
    </w:rPr>
  </w:style>
  <w:style w:type="character" w:styleId="PageNumber">
    <w:name w:val="page number"/>
    <w:basedOn w:val="DefaultParagraphFont"/>
    <w:rsid w:val="00537B89"/>
    <w:rPr>
      <w:rFonts w:ascii="Times New Roman" w:hAnsi="Times New Roman"/>
      <w:dstrike w:val="0"/>
      <w:spacing w:val="0"/>
      <w:w w:val="100"/>
      <w:kern w:val="0"/>
      <w:position w:val="0"/>
      <w:sz w:val="20"/>
      <w:vertAlign w:val="baseline"/>
    </w:rPr>
  </w:style>
  <w:style w:type="paragraph" w:styleId="Title">
    <w:name w:val="Title"/>
    <w:basedOn w:val="Normal"/>
    <w:link w:val="TitleChar"/>
    <w:qFormat/>
    <w:rsid w:val="006F1679"/>
    <w:pPr>
      <w:overflowPunct w:val="0"/>
      <w:autoSpaceDE w:val="0"/>
      <w:autoSpaceDN w:val="0"/>
      <w:adjustRightInd w:val="0"/>
      <w:spacing w:after="240"/>
      <w:jc w:val="center"/>
      <w:textAlignment w:val="baseline"/>
    </w:pPr>
    <w:rPr>
      <w:rFonts w:eastAsia="Times New Roman"/>
      <w:b/>
      <w:bCs/>
      <w:szCs w:val="20"/>
    </w:rPr>
  </w:style>
  <w:style w:type="character" w:customStyle="1" w:styleId="TitleChar">
    <w:name w:val="Title Char"/>
    <w:basedOn w:val="DefaultParagraphFont"/>
    <w:link w:val="Title"/>
    <w:rsid w:val="006F1679"/>
    <w:rPr>
      <w:rFonts w:ascii="Times New Roman" w:eastAsia="Times New Roman" w:hAnsi="Times New Roman" w:cs="Times New Roman"/>
      <w:b/>
      <w:bCs/>
      <w:szCs w:val="20"/>
    </w:rPr>
  </w:style>
  <w:style w:type="paragraph" w:styleId="BodyTextIndent">
    <w:name w:val="Body Text Indent"/>
    <w:basedOn w:val="Normal"/>
    <w:link w:val="BodyTextIndentChar"/>
    <w:rsid w:val="00537B89"/>
    <w:pPr>
      <w:overflowPunct w:val="0"/>
      <w:autoSpaceDE w:val="0"/>
      <w:autoSpaceDN w:val="0"/>
      <w:adjustRightInd w:val="0"/>
      <w:ind w:left="720"/>
      <w:textAlignment w:val="baseline"/>
    </w:pPr>
    <w:rPr>
      <w:rFonts w:eastAsia="Times New Roman"/>
      <w:szCs w:val="20"/>
    </w:rPr>
  </w:style>
  <w:style w:type="character" w:customStyle="1" w:styleId="BodyTextIndentChar">
    <w:name w:val="Body Text Indent Char"/>
    <w:basedOn w:val="DefaultParagraphFont"/>
    <w:link w:val="BodyTextIndent"/>
    <w:rsid w:val="00537B89"/>
    <w:rPr>
      <w:rFonts w:ascii="Times New Roman" w:eastAsia="Times New Roman" w:hAnsi="Times New Roman" w:cs="Times New Roman"/>
      <w:szCs w:val="20"/>
    </w:rPr>
  </w:style>
  <w:style w:type="paragraph" w:styleId="BodyTextIndent2">
    <w:name w:val="Body Text Indent 2"/>
    <w:basedOn w:val="Normal"/>
    <w:link w:val="BodyTextIndent2Char"/>
    <w:rsid w:val="00537B89"/>
    <w:pPr>
      <w:tabs>
        <w:tab w:val="left" w:pos="720"/>
        <w:tab w:val="left" w:pos="4320"/>
      </w:tabs>
      <w:overflowPunct w:val="0"/>
      <w:autoSpaceDE w:val="0"/>
      <w:autoSpaceDN w:val="0"/>
      <w:adjustRightInd w:val="0"/>
      <w:ind w:left="4320"/>
      <w:textAlignment w:val="baseline"/>
    </w:pPr>
    <w:rPr>
      <w:rFonts w:eastAsia="Times New Roman"/>
      <w:szCs w:val="20"/>
    </w:rPr>
  </w:style>
  <w:style w:type="character" w:customStyle="1" w:styleId="BodyTextIndent2Char">
    <w:name w:val="Body Text Indent 2 Char"/>
    <w:basedOn w:val="DefaultParagraphFont"/>
    <w:link w:val="BodyTextIndent2"/>
    <w:rsid w:val="00537B89"/>
    <w:rPr>
      <w:rFonts w:ascii="Times New Roman" w:eastAsia="Times New Roman" w:hAnsi="Times New Roman" w:cs="Times New Roman"/>
      <w:szCs w:val="20"/>
    </w:rPr>
  </w:style>
  <w:style w:type="paragraph" w:styleId="BodyTextIndent3">
    <w:name w:val="Body Text Indent 3"/>
    <w:basedOn w:val="Normal"/>
    <w:link w:val="BodyTextIndent3Char"/>
    <w:rsid w:val="00537B89"/>
    <w:pPr>
      <w:widowControl w:val="0"/>
      <w:ind w:left="1440"/>
      <w:jc w:val="both"/>
    </w:pPr>
    <w:rPr>
      <w:rFonts w:eastAsia="Times New Roman"/>
      <w:szCs w:val="20"/>
    </w:rPr>
  </w:style>
  <w:style w:type="character" w:customStyle="1" w:styleId="BodyTextIndent3Char">
    <w:name w:val="Body Text Indent 3 Char"/>
    <w:basedOn w:val="DefaultParagraphFont"/>
    <w:link w:val="BodyTextIndent3"/>
    <w:rsid w:val="00537B89"/>
    <w:rPr>
      <w:rFonts w:ascii="Times New Roman" w:eastAsia="Times New Roman" w:hAnsi="Times New Roman" w:cs="Times New Roman"/>
      <w:szCs w:val="20"/>
    </w:rPr>
  </w:style>
  <w:style w:type="paragraph" w:styleId="FootnoteText">
    <w:name w:val="footnote text"/>
    <w:basedOn w:val="Normal"/>
    <w:link w:val="FootnoteTextChar"/>
    <w:semiHidden/>
    <w:rsid w:val="00537B89"/>
    <w:pPr>
      <w:jc w:val="both"/>
    </w:pPr>
    <w:rPr>
      <w:rFonts w:eastAsia="Times New Roman"/>
      <w:sz w:val="20"/>
      <w:szCs w:val="20"/>
    </w:rPr>
  </w:style>
  <w:style w:type="character" w:customStyle="1" w:styleId="FootnoteTextChar">
    <w:name w:val="Footnote Text Char"/>
    <w:basedOn w:val="DefaultParagraphFont"/>
    <w:link w:val="FootnoteText"/>
    <w:semiHidden/>
    <w:rsid w:val="00537B89"/>
    <w:rPr>
      <w:rFonts w:ascii="Times New Roman" w:eastAsia="Times New Roman" w:hAnsi="Times New Roman" w:cs="Times New Roman"/>
      <w:sz w:val="20"/>
      <w:szCs w:val="20"/>
    </w:rPr>
  </w:style>
  <w:style w:type="character" w:styleId="FootnoteReference">
    <w:name w:val="footnote reference"/>
    <w:basedOn w:val="DefaultParagraphFont"/>
    <w:semiHidden/>
    <w:rsid w:val="00537B89"/>
    <w:rPr>
      <w:vertAlign w:val="superscript"/>
    </w:rPr>
  </w:style>
  <w:style w:type="paragraph" w:styleId="NormalWeb">
    <w:name w:val="Normal (Web)"/>
    <w:basedOn w:val="Normal"/>
    <w:rsid w:val="00537B89"/>
    <w:pPr>
      <w:spacing w:before="100" w:beforeAutospacing="1" w:after="100" w:afterAutospacing="1"/>
    </w:pPr>
    <w:rPr>
      <w:rFonts w:eastAsia="Times New Roman"/>
      <w:szCs w:val="24"/>
    </w:rPr>
  </w:style>
  <w:style w:type="paragraph" w:styleId="EndnoteText">
    <w:name w:val="endnote text"/>
    <w:basedOn w:val="Normal"/>
    <w:link w:val="EndnoteTextChar"/>
    <w:semiHidden/>
    <w:rsid w:val="00537B89"/>
    <w:pPr>
      <w:widowControl w:val="0"/>
    </w:pPr>
    <w:rPr>
      <w:rFonts w:eastAsia="Times New Roman"/>
      <w:szCs w:val="20"/>
    </w:rPr>
  </w:style>
  <w:style w:type="character" w:customStyle="1" w:styleId="EndnoteTextChar">
    <w:name w:val="Endnote Text Char"/>
    <w:basedOn w:val="DefaultParagraphFont"/>
    <w:link w:val="EndnoteText"/>
    <w:semiHidden/>
    <w:rsid w:val="00537B89"/>
    <w:rPr>
      <w:rFonts w:ascii="Times New Roman" w:eastAsia="Times New Roman" w:hAnsi="Times New Roman" w:cs="Times New Roman"/>
      <w:szCs w:val="20"/>
    </w:rPr>
  </w:style>
  <w:style w:type="character" w:styleId="EndnoteReference">
    <w:name w:val="endnote reference"/>
    <w:basedOn w:val="DefaultParagraphFont"/>
    <w:semiHidden/>
    <w:rsid w:val="00537B89"/>
    <w:rPr>
      <w:vertAlign w:val="superscript"/>
    </w:rPr>
  </w:style>
  <w:style w:type="paragraph" w:styleId="ListParagraph">
    <w:name w:val="List Paragraph"/>
    <w:basedOn w:val="Normal"/>
    <w:uiPriority w:val="34"/>
    <w:qFormat/>
    <w:rsid w:val="00537B89"/>
    <w:pPr>
      <w:overflowPunct w:val="0"/>
      <w:autoSpaceDE w:val="0"/>
      <w:autoSpaceDN w:val="0"/>
      <w:adjustRightInd w:val="0"/>
      <w:ind w:left="720"/>
      <w:contextualSpacing/>
      <w:textAlignment w:val="baseline"/>
    </w:pPr>
    <w:rPr>
      <w:rFonts w:eastAsia="Times New Roman"/>
      <w:szCs w:val="20"/>
    </w:rPr>
  </w:style>
  <w:style w:type="paragraph" w:customStyle="1" w:styleId="Default">
    <w:name w:val="Default"/>
    <w:rsid w:val="00537B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37B89"/>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537B89"/>
    <w:pPr>
      <w:spacing w:after="0" w:line="240" w:lineRule="auto"/>
    </w:pPr>
  </w:style>
  <w:style w:type="character" w:styleId="PlaceholderText">
    <w:name w:val="Placeholder Text"/>
    <w:basedOn w:val="DefaultParagraphFont"/>
    <w:uiPriority w:val="99"/>
    <w:semiHidden/>
    <w:rsid w:val="00537B89"/>
    <w:rPr>
      <w:color w:val="808080"/>
    </w:rPr>
  </w:style>
  <w:style w:type="table" w:customStyle="1" w:styleId="TableGrid1">
    <w:name w:val="Table Grid1"/>
    <w:basedOn w:val="TableNormal"/>
    <w:next w:val="TableGrid"/>
    <w:uiPriority w:val="59"/>
    <w:rsid w:val="00537B8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oryText">
    <w:name w:val="Introductory Text"/>
    <w:basedOn w:val="Normal"/>
    <w:link w:val="IntroductoryTextChar"/>
    <w:qFormat/>
    <w:rsid w:val="006F1679"/>
    <w:pPr>
      <w:spacing w:after="240"/>
    </w:pPr>
  </w:style>
  <w:style w:type="character" w:customStyle="1" w:styleId="Heading4Char">
    <w:name w:val="Heading 4 Char"/>
    <w:basedOn w:val="DefaultParagraphFont"/>
    <w:link w:val="Heading4"/>
    <w:uiPriority w:val="9"/>
    <w:rsid w:val="007210EE"/>
    <w:rPr>
      <w:rFonts w:ascii="Times New Roman" w:eastAsiaTheme="majorEastAsia" w:hAnsi="Times New Roman" w:cs="Times New Roman"/>
    </w:rPr>
  </w:style>
  <w:style w:type="character" w:customStyle="1" w:styleId="IntroductoryTextChar">
    <w:name w:val="Introductory Text Char"/>
    <w:basedOn w:val="DefaultParagraphFont"/>
    <w:link w:val="IntroductoryText"/>
    <w:rsid w:val="006F1679"/>
    <w:rPr>
      <w:rFonts w:ascii="Times New Roman" w:hAnsi="Times New Roman" w:cs="Times New Roman"/>
    </w:rPr>
  </w:style>
  <w:style w:type="character" w:customStyle="1" w:styleId="Heading5Char">
    <w:name w:val="Heading 5 Char"/>
    <w:basedOn w:val="DefaultParagraphFont"/>
    <w:link w:val="Heading5"/>
    <w:uiPriority w:val="9"/>
    <w:semiHidden/>
    <w:rsid w:val="006F167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F167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F167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F16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1679"/>
    <w:rPr>
      <w:rFonts w:asciiTheme="majorHAnsi" w:eastAsiaTheme="majorEastAsia" w:hAnsiTheme="majorHAnsi" w:cstheme="majorBidi"/>
      <w:i/>
      <w:iCs/>
      <w:color w:val="272727" w:themeColor="text1" w:themeTint="D8"/>
      <w:sz w:val="21"/>
      <w:szCs w:val="21"/>
    </w:rPr>
  </w:style>
  <w:style w:type="paragraph" w:customStyle="1" w:styleId="Textparagraph">
    <w:name w:val="Text paragraph"/>
    <w:basedOn w:val="Normal"/>
    <w:link w:val="TextparagraphChar"/>
    <w:qFormat/>
    <w:rsid w:val="00A54E0F"/>
    <w:pPr>
      <w:overflowPunct w:val="0"/>
      <w:autoSpaceDE w:val="0"/>
      <w:autoSpaceDN w:val="0"/>
      <w:adjustRightInd w:val="0"/>
      <w:spacing w:after="240"/>
      <w:textAlignment w:val="baseline"/>
    </w:pPr>
    <w:rPr>
      <w:rFonts w:eastAsia="Times New Roman"/>
      <w:spacing w:val="-3"/>
      <w:sz w:val="24"/>
      <w:szCs w:val="20"/>
    </w:rPr>
  </w:style>
  <w:style w:type="character" w:customStyle="1" w:styleId="TextparagraphChar">
    <w:name w:val="Text paragraph Char"/>
    <w:basedOn w:val="DefaultParagraphFont"/>
    <w:link w:val="Textparagraph"/>
    <w:rsid w:val="00A54E0F"/>
    <w:rPr>
      <w:rFonts w:ascii="Times New Roman" w:eastAsia="Times New Roman" w:hAnsi="Times New Roman" w:cs="Times New Roman"/>
      <w:spacing w:val="-3"/>
      <w:sz w:val="24"/>
      <w:szCs w:val="20"/>
    </w:rPr>
  </w:style>
  <w:style w:type="character" w:styleId="Hyperlink">
    <w:name w:val="Hyperlink"/>
    <w:basedOn w:val="DefaultParagraphFont"/>
    <w:uiPriority w:val="99"/>
    <w:unhideWhenUsed/>
    <w:rsid w:val="00721B3F"/>
    <w:rPr>
      <w:color w:val="0563C1" w:themeColor="hyperlink"/>
      <w:u w:val="single"/>
    </w:rPr>
  </w:style>
  <w:style w:type="character" w:styleId="UnresolvedMention">
    <w:name w:val="Unresolved Mention"/>
    <w:basedOn w:val="DefaultParagraphFont"/>
    <w:uiPriority w:val="99"/>
    <w:semiHidden/>
    <w:unhideWhenUsed/>
    <w:rsid w:val="00721B3F"/>
    <w:rPr>
      <w:color w:val="605E5C"/>
      <w:shd w:val="clear" w:color="auto" w:fill="E1DFDD"/>
    </w:rPr>
  </w:style>
  <w:style w:type="paragraph" w:customStyle="1" w:styleId="psection-1">
    <w:name w:val="psection-1"/>
    <w:basedOn w:val="Normal"/>
    <w:rsid w:val="00F976E6"/>
    <w:pPr>
      <w:spacing w:before="100" w:beforeAutospacing="1" w:after="100" w:afterAutospacing="1"/>
    </w:pPr>
    <w:rPr>
      <w:rFonts w:eastAsia="Times New Roman"/>
      <w:sz w:val="24"/>
      <w:szCs w:val="24"/>
    </w:rPr>
  </w:style>
  <w:style w:type="character" w:customStyle="1" w:styleId="enumxml">
    <w:name w:val="enumxml"/>
    <w:basedOn w:val="DefaultParagraphFont"/>
    <w:rsid w:val="00F976E6"/>
  </w:style>
  <w:style w:type="character" w:customStyle="1" w:styleId="et03">
    <w:name w:val="et03"/>
    <w:basedOn w:val="DefaultParagraphFont"/>
    <w:rsid w:val="00F976E6"/>
  </w:style>
  <w:style w:type="paragraph" w:customStyle="1" w:styleId="psection-2">
    <w:name w:val="psection-2"/>
    <w:basedOn w:val="Normal"/>
    <w:rsid w:val="00F976E6"/>
    <w:pPr>
      <w:spacing w:before="100" w:beforeAutospacing="1" w:after="100" w:afterAutospacing="1"/>
    </w:pPr>
    <w:rPr>
      <w:rFonts w:eastAsia="Times New Roman"/>
      <w:sz w:val="24"/>
      <w:szCs w:val="24"/>
    </w:rPr>
  </w:style>
  <w:style w:type="character" w:customStyle="1" w:styleId="a">
    <w:name w:val="a"/>
    <w:basedOn w:val="DefaultParagraphFont"/>
    <w:rsid w:val="00E4362C"/>
    <w:rPr>
      <w:color w:val="0000FF"/>
    </w:rPr>
  </w:style>
  <w:style w:type="table" w:styleId="TableGridLight">
    <w:name w:val="Grid Table Light"/>
    <w:basedOn w:val="TableNormal"/>
    <w:uiPriority w:val="40"/>
    <w:rsid w:val="004F33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32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files/PIH/documents/TDCs_202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6F57-58A4-42DD-85F5-B5B1590D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5576</Words>
  <Characters>31787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2021-08-02T13:49:00Z</dcterms:created>
  <dcterms:modified xsi:type="dcterms:W3CDTF">2022-08-05T19:13:00Z</dcterms:modified>
</cp:coreProperties>
</file>