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3046"/>
        <w:gridCol w:w="3300"/>
      </w:tblGrid>
      <w:tr w:rsidR="008F12CE" w:rsidRPr="00515ACE" w14:paraId="4527612A" w14:textId="77777777" w:rsidTr="00EF2371">
        <w:tc>
          <w:tcPr>
            <w:tcW w:w="3230" w:type="dxa"/>
            <w:tcBorders>
              <w:top w:val="nil"/>
              <w:left w:val="nil"/>
              <w:bottom w:val="nil"/>
              <w:right w:val="nil"/>
            </w:tcBorders>
          </w:tcPr>
          <w:p w14:paraId="00F7C720" w14:textId="18FFF696" w:rsidR="00282941" w:rsidRPr="00A52601" w:rsidRDefault="00282941" w:rsidP="00282941">
            <w:pPr>
              <w:pStyle w:val="Subtitle"/>
              <w:spacing w:after="0"/>
              <w:jc w:val="left"/>
              <w:rPr>
                <w:rFonts w:ascii="Helvetica" w:hAnsi="Helvetica"/>
                <w:b/>
              </w:rPr>
            </w:pPr>
            <w:r w:rsidRPr="00A52601">
              <w:rPr>
                <w:rFonts w:ascii="Helvetica" w:hAnsi="Helvetica"/>
                <w:b/>
              </w:rPr>
              <w:t>General Liability (GL)</w:t>
            </w:r>
            <w:r w:rsidR="00A232A8">
              <w:rPr>
                <w:rFonts w:ascii="Helvetica" w:hAnsi="Helvetica"/>
                <w:b/>
              </w:rPr>
              <w:t>-</w:t>
            </w:r>
          </w:p>
          <w:p w14:paraId="3C9EBE30" w14:textId="364A8DB8" w:rsidR="00282941" w:rsidRPr="00A52601" w:rsidRDefault="00282941" w:rsidP="00282941">
            <w:pPr>
              <w:pStyle w:val="Subtitle"/>
              <w:spacing w:after="0"/>
              <w:jc w:val="left"/>
              <w:rPr>
                <w:rFonts w:ascii="Helvetica" w:hAnsi="Helvetica"/>
                <w:b/>
              </w:rPr>
            </w:pPr>
            <w:r w:rsidRPr="00A52601">
              <w:rPr>
                <w:rFonts w:ascii="Helvetica" w:hAnsi="Helvetica"/>
                <w:b/>
              </w:rPr>
              <w:t>Professional Liability (PL) Insurance Waiver Checklist</w:t>
            </w:r>
          </w:p>
          <w:p w14:paraId="30F30DAF" w14:textId="1C6017B8" w:rsidR="00282941" w:rsidRPr="00A52601" w:rsidRDefault="00282941" w:rsidP="00282941">
            <w:pPr>
              <w:pStyle w:val="Title"/>
              <w:spacing w:before="0" w:after="0"/>
              <w:jc w:val="left"/>
              <w:rPr>
                <w:rFonts w:ascii="Helvetica" w:hAnsi="Helvetica"/>
                <w:b w:val="0"/>
                <w:sz w:val="20"/>
                <w:szCs w:val="20"/>
              </w:rPr>
            </w:pPr>
            <w:r w:rsidRPr="00A52601">
              <w:rPr>
                <w:rFonts w:ascii="Helvetica" w:hAnsi="Helvetica"/>
                <w:b w:val="0"/>
                <w:sz w:val="20"/>
                <w:szCs w:val="20"/>
              </w:rPr>
              <w:t>Section 232</w:t>
            </w:r>
          </w:p>
          <w:p w14:paraId="0A81A23A" w14:textId="0D0E4EF1" w:rsidR="00055EFB" w:rsidRPr="001377D8" w:rsidRDefault="00055EFB" w:rsidP="00D14682">
            <w:pPr>
              <w:pStyle w:val="Title"/>
              <w:spacing w:before="0" w:after="0"/>
              <w:jc w:val="left"/>
              <w:rPr>
                <w:rFonts w:ascii="Helvetica" w:hAnsi="Helvetica"/>
                <w:b w:val="0"/>
                <w:sz w:val="16"/>
                <w:szCs w:val="16"/>
              </w:rPr>
            </w:pPr>
          </w:p>
          <w:p w14:paraId="45276125" w14:textId="77777777" w:rsidR="0013797D" w:rsidRPr="00021148" w:rsidRDefault="0013797D" w:rsidP="00D14682">
            <w:pPr>
              <w:rPr>
                <w:rFonts w:ascii="Helvetica" w:hAnsi="Helvetica" w:cs="Arial"/>
                <w:b/>
              </w:rPr>
            </w:pPr>
          </w:p>
        </w:tc>
        <w:tc>
          <w:tcPr>
            <w:tcW w:w="3046" w:type="dxa"/>
            <w:tcBorders>
              <w:top w:val="nil"/>
              <w:left w:val="nil"/>
              <w:bottom w:val="nil"/>
              <w:right w:val="nil"/>
            </w:tcBorders>
          </w:tcPr>
          <w:p w14:paraId="45276127" w14:textId="47B3A12B" w:rsidR="0013797D" w:rsidRPr="00021148" w:rsidRDefault="0013797D" w:rsidP="00D14682">
            <w:pPr>
              <w:jc w:val="center"/>
              <w:rPr>
                <w:rFonts w:ascii="Helvetica" w:hAnsi="Helvetica" w:cs="Arial"/>
              </w:rPr>
            </w:pPr>
          </w:p>
        </w:tc>
        <w:tc>
          <w:tcPr>
            <w:tcW w:w="3300" w:type="dxa"/>
            <w:tcBorders>
              <w:top w:val="nil"/>
              <w:left w:val="nil"/>
              <w:bottom w:val="nil"/>
              <w:right w:val="nil"/>
            </w:tcBorders>
          </w:tcPr>
          <w:p w14:paraId="454C90AA" w14:textId="77777777" w:rsidR="0029199D" w:rsidRPr="00247BFD" w:rsidRDefault="0029199D" w:rsidP="0029199D">
            <w:pPr>
              <w:jc w:val="right"/>
              <w:rPr>
                <w:rFonts w:ascii="Helvetica" w:hAnsi="Helvetica" w:cs="Arial"/>
                <w:b/>
                <w:sz w:val="18"/>
              </w:rPr>
            </w:pPr>
            <w:r w:rsidRPr="00247BFD">
              <w:rPr>
                <w:rFonts w:ascii="Helvetica" w:hAnsi="Helvetica" w:cs="Arial"/>
                <w:b/>
                <w:sz w:val="18"/>
              </w:rPr>
              <w:t>U.S. Department of Housing and Urban Development</w:t>
            </w:r>
          </w:p>
          <w:p w14:paraId="45276129" w14:textId="2556B655" w:rsidR="0013797D" w:rsidRPr="00021148" w:rsidRDefault="0029199D" w:rsidP="0029199D">
            <w:pPr>
              <w:jc w:val="right"/>
              <w:rPr>
                <w:rFonts w:ascii="Helvetica" w:hAnsi="Helvetica" w:cs="Arial"/>
                <w:sz w:val="18"/>
              </w:rPr>
            </w:pPr>
            <w:r w:rsidRPr="00247BFD">
              <w:rPr>
                <w:rFonts w:ascii="Helvetica" w:hAnsi="Helvetica" w:cs="Arial"/>
                <w:sz w:val="18"/>
              </w:rPr>
              <w:t>Office of Residential Care Facilities</w:t>
            </w:r>
          </w:p>
        </w:tc>
      </w:tr>
    </w:tbl>
    <w:p w14:paraId="6562B911" w14:textId="77777777" w:rsidR="00D24CED" w:rsidRPr="005428BB" w:rsidRDefault="00EF2371" w:rsidP="00D24CED">
      <w:pPr>
        <w:pBdr>
          <w:bottom w:val="single" w:sz="4" w:space="1" w:color="auto"/>
        </w:pBdr>
        <w:jc w:val="both"/>
        <w:rPr>
          <w:rFonts w:ascii="Helvetica" w:hAnsi="Helvetica" w:cs="Arial"/>
          <w:sz w:val="16"/>
          <w:szCs w:val="16"/>
        </w:rPr>
      </w:pPr>
      <w:r w:rsidRPr="5F5E0F1B">
        <w:rPr>
          <w:rFonts w:ascii="Calibri" w:eastAsia="Calibri" w:hAnsi="Calibri" w:cs="Calibri"/>
          <w:b/>
          <w:bCs/>
          <w:color w:val="000000" w:themeColor="text1"/>
          <w:sz w:val="20"/>
          <w:szCs w:val="20"/>
        </w:rPr>
        <w:t>Warning</w:t>
      </w:r>
      <w:r w:rsidRPr="5F5E0F1B">
        <w:rPr>
          <w:rFonts w:ascii="Calibri" w:eastAsia="Calibri" w:hAnsi="Calibri" w:cs="Calibri"/>
          <w:color w:val="000000" w:themeColor="text1"/>
          <w:sz w:val="20"/>
          <w:szCs w:val="20"/>
        </w:rPr>
        <w:t>: Anyone who knowingly submits a false claim or makes a false statement is subject to criminal and/or civil penalties, including confinement for up to 5 years, fines, and civil and administrative penalties. (18 U.S.C. §§ 287, 1001, 1010, 1012; 31 U.S.C. §3729, 3802).</w:t>
      </w:r>
    </w:p>
    <w:p w14:paraId="45276130" w14:textId="77777777" w:rsidR="0013797D" w:rsidRDefault="0013797D" w:rsidP="0013797D"/>
    <w:tbl>
      <w:tblPr>
        <w:tblW w:w="0" w:type="auto"/>
        <w:tblLook w:val="04A0" w:firstRow="1" w:lastRow="0" w:firstColumn="1" w:lastColumn="0" w:noHBand="0" w:noVBand="1"/>
      </w:tblPr>
      <w:tblGrid>
        <w:gridCol w:w="6498"/>
      </w:tblGrid>
      <w:tr w:rsidR="0013797D" w:rsidRPr="000522A8" w14:paraId="45276132" w14:textId="77777777" w:rsidTr="00516AAA">
        <w:tc>
          <w:tcPr>
            <w:tcW w:w="6498" w:type="dxa"/>
            <w:tcBorders>
              <w:top w:val="single" w:sz="4" w:space="0" w:color="auto"/>
              <w:left w:val="single" w:sz="4" w:space="0" w:color="auto"/>
              <w:right w:val="single" w:sz="4" w:space="0" w:color="auto"/>
            </w:tcBorders>
          </w:tcPr>
          <w:p w14:paraId="45276131" w14:textId="39694D9C" w:rsidR="0013797D" w:rsidRPr="000522A8" w:rsidRDefault="0013797D" w:rsidP="001B2D68">
            <w:pPr>
              <w:pStyle w:val="NoSpacing"/>
              <w:spacing w:after="20"/>
              <w:rPr>
                <w:rFonts w:ascii="Times New Roman" w:hAnsi="Times New Roman"/>
                <w:b/>
                <w:sz w:val="24"/>
                <w:szCs w:val="24"/>
              </w:rPr>
            </w:pPr>
            <w:r w:rsidRPr="000522A8">
              <w:rPr>
                <w:rFonts w:ascii="Times New Roman" w:hAnsi="Times New Roman"/>
                <w:b/>
                <w:sz w:val="24"/>
                <w:szCs w:val="24"/>
              </w:rPr>
              <w:t>Project Name:</w:t>
            </w:r>
            <w:r w:rsidR="0056194A">
              <w:rPr>
                <w:rFonts w:ascii="Times New Roman" w:hAnsi="Times New Roman"/>
                <w:b/>
                <w:sz w:val="24"/>
                <w:szCs w:val="24"/>
              </w:rPr>
              <w:tab/>
            </w:r>
            <w:r w:rsidR="00E612CB" w:rsidRPr="00516AAA">
              <w:rPr>
                <w:rFonts w:ascii="Times New Roman" w:hAnsi="Times New Roman"/>
                <w:sz w:val="24"/>
                <w:szCs w:val="24"/>
              </w:rPr>
              <w:fldChar w:fldCharType="begin">
                <w:ffData>
                  <w:name w:val="Text1"/>
                  <w:enabled/>
                  <w:calcOnExit w:val="0"/>
                  <w:textInput/>
                </w:ffData>
              </w:fldChar>
            </w:r>
            <w:bookmarkStart w:id="0" w:name="Text1"/>
            <w:r w:rsidRPr="00516AAA">
              <w:rPr>
                <w:rFonts w:ascii="Times New Roman" w:hAnsi="Times New Roman"/>
                <w:sz w:val="24"/>
                <w:szCs w:val="24"/>
              </w:rPr>
              <w:instrText xml:space="preserve"> FORMTEXT </w:instrText>
            </w:r>
            <w:r w:rsidR="00E612CB" w:rsidRPr="00516AAA">
              <w:rPr>
                <w:rFonts w:ascii="Times New Roman" w:hAnsi="Times New Roman"/>
                <w:sz w:val="24"/>
                <w:szCs w:val="24"/>
              </w:rPr>
            </w:r>
            <w:r w:rsidR="00E612CB"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00E612CB" w:rsidRPr="00516AAA">
              <w:rPr>
                <w:rFonts w:ascii="Times New Roman" w:hAnsi="Times New Roman"/>
                <w:sz w:val="24"/>
                <w:szCs w:val="24"/>
              </w:rPr>
              <w:fldChar w:fldCharType="end"/>
            </w:r>
            <w:bookmarkEnd w:id="0"/>
          </w:p>
        </w:tc>
      </w:tr>
      <w:tr w:rsidR="0013797D" w:rsidRPr="000522A8" w14:paraId="45276134" w14:textId="77777777" w:rsidTr="00516AAA">
        <w:tc>
          <w:tcPr>
            <w:tcW w:w="6498" w:type="dxa"/>
            <w:tcBorders>
              <w:left w:val="single" w:sz="4" w:space="0" w:color="auto"/>
              <w:right w:val="single" w:sz="4" w:space="0" w:color="auto"/>
            </w:tcBorders>
          </w:tcPr>
          <w:p w14:paraId="45276133" w14:textId="3525CB99" w:rsidR="00DD4F13" w:rsidRPr="000522A8" w:rsidRDefault="0013797D" w:rsidP="00516AAA">
            <w:pPr>
              <w:pStyle w:val="NoSpacing"/>
              <w:spacing w:after="20"/>
              <w:rPr>
                <w:rFonts w:ascii="Times New Roman" w:hAnsi="Times New Roman"/>
                <w:b/>
                <w:sz w:val="24"/>
                <w:szCs w:val="24"/>
              </w:rPr>
            </w:pPr>
            <w:r w:rsidRPr="000522A8">
              <w:rPr>
                <w:rFonts w:ascii="Times New Roman" w:hAnsi="Times New Roman"/>
                <w:b/>
                <w:sz w:val="24"/>
                <w:szCs w:val="24"/>
              </w:rPr>
              <w:t>Project Number:</w:t>
            </w:r>
            <w:r w:rsidR="0056194A">
              <w:rPr>
                <w:rFonts w:ascii="Times New Roman" w:hAnsi="Times New Roman"/>
                <w:b/>
                <w:sz w:val="24"/>
                <w:szCs w:val="24"/>
              </w:rPr>
              <w:tab/>
            </w:r>
            <w:r w:rsidR="00E612CB" w:rsidRPr="00516AAA">
              <w:rPr>
                <w:rFonts w:ascii="Times New Roman" w:hAnsi="Times New Roman"/>
                <w:sz w:val="24"/>
                <w:szCs w:val="24"/>
              </w:rPr>
              <w:fldChar w:fldCharType="begin">
                <w:ffData>
                  <w:name w:val="Text2"/>
                  <w:enabled/>
                  <w:calcOnExit w:val="0"/>
                  <w:textInput/>
                </w:ffData>
              </w:fldChar>
            </w:r>
            <w:bookmarkStart w:id="1" w:name="Text2"/>
            <w:r w:rsidRPr="00516AAA">
              <w:rPr>
                <w:rFonts w:ascii="Times New Roman" w:hAnsi="Times New Roman"/>
                <w:sz w:val="24"/>
                <w:szCs w:val="24"/>
              </w:rPr>
              <w:instrText xml:space="preserve"> FORMTEXT </w:instrText>
            </w:r>
            <w:r w:rsidR="00E612CB" w:rsidRPr="00516AAA">
              <w:rPr>
                <w:rFonts w:ascii="Times New Roman" w:hAnsi="Times New Roman"/>
                <w:sz w:val="24"/>
                <w:szCs w:val="24"/>
              </w:rPr>
            </w:r>
            <w:r w:rsidR="00E612CB"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00E612CB" w:rsidRPr="00516AAA">
              <w:rPr>
                <w:rFonts w:ascii="Times New Roman" w:hAnsi="Times New Roman"/>
                <w:sz w:val="24"/>
                <w:szCs w:val="24"/>
              </w:rPr>
              <w:fldChar w:fldCharType="end"/>
            </w:r>
            <w:bookmarkEnd w:id="1"/>
          </w:p>
        </w:tc>
      </w:tr>
      <w:tr w:rsidR="00516AAA" w:rsidRPr="000522A8" w14:paraId="4C191415" w14:textId="77777777" w:rsidTr="00516AAA">
        <w:tc>
          <w:tcPr>
            <w:tcW w:w="6498" w:type="dxa"/>
            <w:tcBorders>
              <w:left w:val="single" w:sz="4" w:space="0" w:color="auto"/>
              <w:bottom w:val="single" w:sz="4" w:space="0" w:color="auto"/>
              <w:right w:val="single" w:sz="4" w:space="0" w:color="auto"/>
            </w:tcBorders>
          </w:tcPr>
          <w:p w14:paraId="319C1687" w14:textId="32BA6E4A" w:rsidR="00516AAA" w:rsidRPr="000522A8" w:rsidRDefault="00516AAA" w:rsidP="001B2D68">
            <w:pPr>
              <w:pStyle w:val="NoSpacing"/>
              <w:spacing w:after="20"/>
              <w:rPr>
                <w:rFonts w:ascii="Times New Roman" w:hAnsi="Times New Roman"/>
                <w:b/>
                <w:sz w:val="24"/>
                <w:szCs w:val="24"/>
              </w:rPr>
            </w:pPr>
            <w:r>
              <w:rPr>
                <w:rFonts w:ascii="Times New Roman" w:hAnsi="Times New Roman"/>
                <w:b/>
                <w:sz w:val="24"/>
                <w:szCs w:val="24"/>
              </w:rPr>
              <w:t>Applicant Name:</w:t>
            </w:r>
            <w:r>
              <w:rPr>
                <w:rFonts w:ascii="Times New Roman" w:hAnsi="Times New Roman"/>
                <w:b/>
                <w:sz w:val="24"/>
                <w:szCs w:val="24"/>
              </w:rPr>
              <w:tab/>
            </w:r>
            <w:r w:rsidRPr="00516AAA">
              <w:rPr>
                <w:rFonts w:ascii="Times New Roman" w:hAnsi="Times New Roman"/>
                <w:sz w:val="24"/>
                <w:szCs w:val="24"/>
              </w:rPr>
              <w:fldChar w:fldCharType="begin">
                <w:ffData>
                  <w:name w:val="Text2"/>
                  <w:enabled/>
                  <w:calcOnExit w:val="0"/>
                  <w:textInput/>
                </w:ffData>
              </w:fldChar>
            </w:r>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p>
        </w:tc>
      </w:tr>
    </w:tbl>
    <w:p w14:paraId="45276135" w14:textId="040463BD" w:rsidR="0013797D" w:rsidRDefault="0013797D" w:rsidP="0013797D">
      <w:pPr>
        <w:pStyle w:val="Subtitle"/>
        <w:jc w:val="left"/>
        <w:rPr>
          <w:rFonts w:ascii="Times New Roman" w:hAnsi="Times New Roman" w:cs="Times New Roman"/>
          <w:b/>
          <w:color w:val="000000"/>
          <w:sz w:val="22"/>
          <w:szCs w:val="22"/>
          <w:u w:val="single"/>
        </w:rPr>
      </w:pPr>
    </w:p>
    <w:p w14:paraId="7E4A6264" w14:textId="77777777" w:rsidR="00C122E3" w:rsidRDefault="00C122E3" w:rsidP="00C122E3">
      <w:pPr>
        <w:pStyle w:val="Subtitle"/>
        <w:jc w:val="both"/>
        <w:rPr>
          <w:rFonts w:ascii="Times New Roman" w:hAnsi="Times New Roman" w:cs="Times New Roman"/>
          <w:b/>
          <w:color w:val="000000"/>
          <w:sz w:val="22"/>
        </w:rPr>
      </w:pPr>
      <w:r w:rsidRPr="00750675">
        <w:rPr>
          <w:rFonts w:ascii="Times New Roman" w:hAnsi="Times New Roman" w:cs="Times New Roman"/>
          <w:b/>
          <w:color w:val="000000"/>
          <w:sz w:val="22"/>
          <w:u w:val="single"/>
        </w:rPr>
        <w:t>SUBMISSION REQUIREMENTS</w:t>
      </w:r>
      <w:r w:rsidRPr="00750675">
        <w:rPr>
          <w:rFonts w:ascii="Times New Roman" w:hAnsi="Times New Roman" w:cs="Times New Roman"/>
          <w:b/>
          <w:color w:val="000000"/>
          <w:sz w:val="22"/>
        </w:rPr>
        <w:t>:</w:t>
      </w:r>
    </w:p>
    <w:p w14:paraId="58B219A8" w14:textId="2FACE260" w:rsidR="007F27E1" w:rsidRPr="005D67A1" w:rsidRDefault="007F27E1" w:rsidP="009E52FA">
      <w:pPr>
        <w:pStyle w:val="ListParagraph"/>
        <w:numPr>
          <w:ilvl w:val="0"/>
          <w:numId w:val="44"/>
        </w:numPr>
        <w:autoSpaceDE w:val="0"/>
        <w:autoSpaceDN w:val="0"/>
        <w:adjustRightInd w:val="0"/>
        <w:rPr>
          <w:rFonts w:eastAsiaTheme="minorHAnsi"/>
        </w:rPr>
      </w:pPr>
      <w:r w:rsidRPr="005D67A1">
        <w:rPr>
          <w:rFonts w:eastAsiaTheme="minorHAnsi"/>
        </w:rPr>
        <w:t xml:space="preserve">This </w:t>
      </w:r>
      <w:r w:rsidR="009B5386" w:rsidRPr="005D67A1">
        <w:rPr>
          <w:rFonts w:eastAsiaTheme="minorHAnsi"/>
        </w:rPr>
        <w:t xml:space="preserve">form should only be </w:t>
      </w:r>
      <w:r w:rsidRPr="005D67A1">
        <w:rPr>
          <w:rFonts w:eastAsiaTheme="minorHAnsi"/>
        </w:rPr>
        <w:t xml:space="preserve">used </w:t>
      </w:r>
      <w:r w:rsidR="009B5386" w:rsidRPr="005D67A1">
        <w:rPr>
          <w:rFonts w:eastAsiaTheme="minorHAnsi"/>
        </w:rPr>
        <w:t xml:space="preserve">for submission </w:t>
      </w:r>
      <w:r w:rsidR="00551F55" w:rsidRPr="005D67A1">
        <w:rPr>
          <w:rFonts w:eastAsiaTheme="minorHAnsi"/>
        </w:rPr>
        <w:t xml:space="preserve">of requests to </w:t>
      </w:r>
      <w:r w:rsidR="005A46E1" w:rsidRPr="005D67A1">
        <w:rPr>
          <w:rFonts w:eastAsiaTheme="minorHAnsi"/>
        </w:rPr>
        <w:t xml:space="preserve">waive </w:t>
      </w:r>
      <w:r w:rsidRPr="005D67A1">
        <w:rPr>
          <w:rFonts w:eastAsiaTheme="minorHAnsi"/>
        </w:rPr>
        <w:t xml:space="preserve">the required </w:t>
      </w:r>
      <w:r w:rsidR="00BC786D" w:rsidRPr="005D67A1">
        <w:rPr>
          <w:rFonts w:eastAsiaTheme="minorHAnsi"/>
          <w:i/>
          <w:u w:val="single"/>
        </w:rPr>
        <w:t>minimum</w:t>
      </w:r>
      <w:r w:rsidRPr="005D67A1">
        <w:rPr>
          <w:rFonts w:eastAsiaTheme="minorHAnsi"/>
        </w:rPr>
        <w:t xml:space="preserve"> </w:t>
      </w:r>
      <w:r w:rsidRPr="005D67A1">
        <w:rPr>
          <w:rFonts w:eastAsiaTheme="minorHAnsi"/>
          <w:b/>
          <w:bCs/>
        </w:rPr>
        <w:t>G</w:t>
      </w:r>
      <w:r w:rsidR="00370EC7" w:rsidRPr="005D67A1">
        <w:rPr>
          <w:rFonts w:eastAsiaTheme="minorHAnsi"/>
          <w:b/>
          <w:bCs/>
        </w:rPr>
        <w:t>eneral Liability</w:t>
      </w:r>
      <w:r w:rsidR="00A232A8">
        <w:rPr>
          <w:rFonts w:eastAsiaTheme="minorHAnsi"/>
          <w:b/>
          <w:bCs/>
        </w:rPr>
        <w:t>-</w:t>
      </w:r>
      <w:r w:rsidR="00370EC7" w:rsidRPr="005D67A1">
        <w:rPr>
          <w:rFonts w:eastAsiaTheme="minorHAnsi"/>
          <w:b/>
          <w:bCs/>
        </w:rPr>
        <w:t>Professional Liability (G</w:t>
      </w:r>
      <w:r w:rsidRPr="005D67A1">
        <w:rPr>
          <w:rFonts w:eastAsiaTheme="minorHAnsi"/>
          <w:b/>
          <w:bCs/>
        </w:rPr>
        <w:t>L</w:t>
      </w:r>
      <w:r w:rsidR="00A232A8">
        <w:rPr>
          <w:rFonts w:eastAsiaTheme="minorHAnsi"/>
          <w:b/>
          <w:bCs/>
        </w:rPr>
        <w:t>-</w:t>
      </w:r>
      <w:r w:rsidRPr="005D67A1">
        <w:rPr>
          <w:rFonts w:eastAsiaTheme="minorHAnsi"/>
          <w:b/>
          <w:bCs/>
        </w:rPr>
        <w:t>PL</w:t>
      </w:r>
      <w:r w:rsidR="00370EC7" w:rsidRPr="005D67A1">
        <w:rPr>
          <w:rFonts w:eastAsiaTheme="minorHAnsi"/>
          <w:b/>
          <w:bCs/>
        </w:rPr>
        <w:t>)</w:t>
      </w:r>
      <w:r w:rsidRPr="005D67A1">
        <w:rPr>
          <w:rFonts w:eastAsiaTheme="minorHAnsi"/>
          <w:b/>
          <w:bCs/>
        </w:rPr>
        <w:t xml:space="preserve"> </w:t>
      </w:r>
      <w:r w:rsidR="00BC786D" w:rsidRPr="005D67A1">
        <w:rPr>
          <w:rFonts w:eastAsiaTheme="minorHAnsi"/>
          <w:b/>
          <w:bCs/>
        </w:rPr>
        <w:t xml:space="preserve">Insurance </w:t>
      </w:r>
      <w:r w:rsidR="00C607FE" w:rsidRPr="005D67A1">
        <w:rPr>
          <w:rFonts w:eastAsiaTheme="minorHAnsi"/>
          <w:b/>
          <w:bCs/>
        </w:rPr>
        <w:t>R</w:t>
      </w:r>
      <w:r w:rsidR="00BC786D" w:rsidRPr="005D67A1">
        <w:rPr>
          <w:rFonts w:eastAsiaTheme="minorHAnsi"/>
          <w:b/>
          <w:bCs/>
        </w:rPr>
        <w:t>equirements</w:t>
      </w:r>
      <w:r w:rsidR="001878F7" w:rsidRPr="005D67A1">
        <w:rPr>
          <w:rFonts w:eastAsiaTheme="minorHAnsi"/>
        </w:rPr>
        <w:t xml:space="preserve"> (</w:t>
      </w:r>
      <w:r w:rsidR="001128F3" w:rsidRPr="005D67A1">
        <w:rPr>
          <w:rFonts w:eastAsiaTheme="minorHAnsi"/>
        </w:rPr>
        <w:t xml:space="preserve">see </w:t>
      </w:r>
      <w:r w:rsidRPr="005D67A1">
        <w:rPr>
          <w:rFonts w:eastAsiaTheme="minorHAnsi"/>
          <w:i/>
        </w:rPr>
        <w:t>Section 232 Handbook 4232.1, REV-1, Section II Production, Chapter 14.6.C – Commercial General Liability Insurance and Appendix 14.1 - Professional Liability Insurance</w:t>
      </w:r>
      <w:r w:rsidR="00A5410D" w:rsidRPr="005D67A1">
        <w:rPr>
          <w:rFonts w:eastAsiaTheme="minorHAnsi"/>
          <w:iCs/>
        </w:rPr>
        <w:t>)</w:t>
      </w:r>
      <w:r w:rsidRPr="005D67A1">
        <w:rPr>
          <w:rFonts w:eastAsiaTheme="minorHAnsi"/>
        </w:rPr>
        <w:t>.</w:t>
      </w:r>
      <w:r w:rsidR="00441F86" w:rsidRPr="005D67A1">
        <w:rPr>
          <w:rFonts w:eastAsiaTheme="minorHAnsi"/>
        </w:rPr>
        <w:t xml:space="preserve">  </w:t>
      </w:r>
      <w:r w:rsidR="00AA4FD1" w:rsidRPr="005D67A1">
        <w:rPr>
          <w:rFonts w:eastAsiaTheme="minorHAnsi"/>
        </w:rPr>
        <w:t xml:space="preserve">Please note that statutory provisions may </w:t>
      </w:r>
      <w:r w:rsidR="00AA4FD1" w:rsidRPr="005D67A1">
        <w:rPr>
          <w:rFonts w:eastAsiaTheme="minorHAnsi"/>
          <w:u w:val="single"/>
        </w:rPr>
        <w:t>not</w:t>
      </w:r>
      <w:r w:rsidR="00AA4FD1" w:rsidRPr="005D67A1">
        <w:rPr>
          <w:rFonts w:eastAsiaTheme="minorHAnsi"/>
        </w:rPr>
        <w:t xml:space="preserve"> be waived.</w:t>
      </w:r>
      <w:r w:rsidR="005D67A1" w:rsidRPr="005D67A1">
        <w:rPr>
          <w:rFonts w:eastAsiaTheme="minorHAnsi"/>
        </w:rPr>
        <w:t xml:space="preserve">  </w:t>
      </w:r>
      <w:r w:rsidRPr="005D67A1">
        <w:rPr>
          <w:rFonts w:eastAsiaTheme="minorHAnsi"/>
        </w:rPr>
        <w:t xml:space="preserve">Waivers </w:t>
      </w:r>
      <w:r w:rsidR="007B2F17" w:rsidRPr="005D67A1">
        <w:rPr>
          <w:rFonts w:eastAsiaTheme="minorHAnsi"/>
        </w:rPr>
        <w:t xml:space="preserve">submitted </w:t>
      </w:r>
      <w:r w:rsidRPr="005D67A1">
        <w:rPr>
          <w:rFonts w:eastAsiaTheme="minorHAnsi"/>
        </w:rPr>
        <w:t>will be evaluated on project</w:t>
      </w:r>
      <w:r w:rsidR="004552D6" w:rsidRPr="005D67A1">
        <w:rPr>
          <w:rFonts w:eastAsiaTheme="minorHAnsi"/>
        </w:rPr>
        <w:t>-</w:t>
      </w:r>
      <w:r w:rsidRPr="005D67A1">
        <w:rPr>
          <w:rFonts w:eastAsiaTheme="minorHAnsi"/>
        </w:rPr>
        <w:t>specific factors and assessed on a case</w:t>
      </w:r>
      <w:r w:rsidR="004552D6" w:rsidRPr="005D67A1">
        <w:rPr>
          <w:rFonts w:eastAsiaTheme="minorHAnsi"/>
        </w:rPr>
        <w:t>-</w:t>
      </w:r>
      <w:r w:rsidRPr="005D67A1">
        <w:rPr>
          <w:rFonts w:eastAsiaTheme="minorHAnsi"/>
        </w:rPr>
        <w:t>by</w:t>
      </w:r>
      <w:r w:rsidR="004552D6" w:rsidRPr="005D67A1">
        <w:rPr>
          <w:rFonts w:eastAsiaTheme="minorHAnsi"/>
        </w:rPr>
        <w:t>-</w:t>
      </w:r>
      <w:r w:rsidRPr="005D67A1">
        <w:rPr>
          <w:rFonts w:eastAsiaTheme="minorHAnsi"/>
        </w:rPr>
        <w:t>case basis.</w:t>
      </w:r>
    </w:p>
    <w:p w14:paraId="1AB208F2" w14:textId="77777777" w:rsidR="001B34B9" w:rsidRPr="001B34B9" w:rsidRDefault="001B34B9" w:rsidP="001B34B9">
      <w:pPr>
        <w:pStyle w:val="ListParagraph"/>
        <w:rPr>
          <w:rFonts w:eastAsiaTheme="minorHAnsi"/>
        </w:rPr>
      </w:pPr>
    </w:p>
    <w:p w14:paraId="01CC17F1" w14:textId="2E2220F0" w:rsidR="00541147" w:rsidRPr="00B8340D" w:rsidRDefault="00541147" w:rsidP="00541147">
      <w:pPr>
        <w:numPr>
          <w:ilvl w:val="0"/>
          <w:numId w:val="44"/>
        </w:numPr>
        <w:spacing w:after="200"/>
        <w:outlineLvl w:val="1"/>
        <w:rPr>
          <w:color w:val="000000"/>
          <w:sz w:val="23"/>
          <w:szCs w:val="23"/>
        </w:rPr>
      </w:pPr>
      <w:bookmarkStart w:id="2" w:name="_Hlk508974265"/>
      <w:bookmarkStart w:id="3" w:name="_Hlk508640532"/>
      <w:r w:rsidRPr="00727D82">
        <w:rPr>
          <w:color w:val="000000"/>
          <w:sz w:val="23"/>
          <w:szCs w:val="23"/>
        </w:rPr>
        <w:t xml:space="preserve">Lender shall transmit the checklist documents via the HUD Healthcare Portal (link </w:t>
      </w:r>
      <w:hyperlink r:id="rId11" w:tgtFrame="_blank" w:history="1">
        <w:r w:rsidRPr="00727D82">
          <w:rPr>
            <w:rStyle w:val="Hyperlink"/>
            <w:sz w:val="23"/>
            <w:szCs w:val="23"/>
          </w:rPr>
          <w:t>here</w:t>
        </w:r>
      </w:hyperlink>
      <w:r w:rsidRPr="00727D82">
        <w:rPr>
          <w:color w:val="000000"/>
          <w:sz w:val="23"/>
          <w:szCs w:val="23"/>
        </w:rPr>
        <w:t>)</w:t>
      </w:r>
      <w:r>
        <w:rPr>
          <w:color w:val="000000"/>
          <w:sz w:val="23"/>
          <w:szCs w:val="23"/>
        </w:rPr>
        <w:t>.</w:t>
      </w:r>
      <w:r w:rsidRPr="00727D82">
        <w:rPr>
          <w:color w:val="000000"/>
          <w:sz w:val="23"/>
          <w:szCs w:val="23"/>
        </w:rPr>
        <w:t xml:space="preserve"> In the Portal, select </w:t>
      </w:r>
      <w:r w:rsidRPr="00727D82">
        <w:rPr>
          <w:i/>
          <w:color w:val="000000"/>
          <w:sz w:val="23"/>
          <w:szCs w:val="23"/>
        </w:rPr>
        <w:t>Asset Management &gt; Project Request Form</w:t>
      </w:r>
      <w:r>
        <w:rPr>
          <w:color w:val="000000"/>
          <w:sz w:val="23"/>
          <w:szCs w:val="23"/>
        </w:rPr>
        <w:t xml:space="preserve"> &gt; </w:t>
      </w:r>
      <w:r w:rsidR="00AE46EC">
        <w:rPr>
          <w:i/>
          <w:iCs/>
          <w:color w:val="000000"/>
          <w:sz w:val="23"/>
          <w:szCs w:val="23"/>
        </w:rPr>
        <w:t>GL</w:t>
      </w:r>
      <w:r w:rsidR="00A232A8">
        <w:rPr>
          <w:i/>
          <w:iCs/>
          <w:color w:val="000000"/>
          <w:sz w:val="23"/>
          <w:szCs w:val="23"/>
        </w:rPr>
        <w:t>-</w:t>
      </w:r>
      <w:r w:rsidR="00AE46EC">
        <w:rPr>
          <w:i/>
          <w:iCs/>
          <w:color w:val="000000"/>
          <w:sz w:val="23"/>
          <w:szCs w:val="23"/>
        </w:rPr>
        <w:t>PL waiver</w:t>
      </w:r>
      <w:r w:rsidRPr="00807841">
        <w:rPr>
          <w:i/>
          <w:iCs/>
          <w:color w:val="000000"/>
          <w:sz w:val="23"/>
          <w:szCs w:val="23"/>
        </w:rPr>
        <w:t>.</w:t>
      </w:r>
    </w:p>
    <w:bookmarkEnd w:id="2"/>
    <w:bookmarkEnd w:id="3"/>
    <w:p w14:paraId="5EB5A92E" w14:textId="77777777" w:rsidR="00774018" w:rsidRPr="00727D82" w:rsidRDefault="00774018" w:rsidP="00774018">
      <w:pPr>
        <w:numPr>
          <w:ilvl w:val="0"/>
          <w:numId w:val="44"/>
        </w:numPr>
        <w:spacing w:after="200"/>
        <w:outlineLvl w:val="1"/>
        <w:rPr>
          <w:color w:val="000000"/>
          <w:sz w:val="23"/>
          <w:szCs w:val="23"/>
        </w:rPr>
      </w:pPr>
      <w:r w:rsidRPr="00713B7D">
        <w:rPr>
          <w:color w:val="000000"/>
          <w:sz w:val="23"/>
          <w:szCs w:val="23"/>
        </w:rPr>
        <w:t xml:space="preserve">It is </w:t>
      </w:r>
      <w:r w:rsidRPr="00713B7D">
        <w:rPr>
          <w:b/>
          <w:color w:val="000000"/>
          <w:sz w:val="23"/>
          <w:szCs w:val="23"/>
          <w:u w:val="single"/>
        </w:rPr>
        <w:t>critical</w:t>
      </w:r>
      <w:r w:rsidRPr="00713B7D">
        <w:rPr>
          <w:color w:val="000000"/>
          <w:sz w:val="23"/>
          <w:szCs w:val="23"/>
        </w:rPr>
        <w:t xml:space="preserve"> that you name each file according to the naming convention provided in the checklist </w:t>
      </w:r>
      <w:r w:rsidRPr="00713B7D">
        <w:rPr>
          <w:b/>
          <w:sz w:val="23"/>
          <w:szCs w:val="23"/>
          <w:highlight w:val="green"/>
        </w:rPr>
        <w:t>highlighted in green</w:t>
      </w:r>
      <w:r w:rsidRPr="00713B7D">
        <w:rPr>
          <w:b/>
          <w:sz w:val="23"/>
          <w:szCs w:val="23"/>
        </w:rPr>
        <w:t xml:space="preserve">. </w:t>
      </w:r>
      <w:r w:rsidRPr="00713B7D">
        <w:rPr>
          <w:color w:val="000000"/>
          <w:sz w:val="23"/>
          <w:szCs w:val="23"/>
        </w:rPr>
        <w:t xml:space="preserve">These highlighted numbers are important codes that “guide” the Portal system to recognize the type of transaction submitted, section number of the checklist, and the identity of the document.  Therefore, appropriate file names for this submission package would include </w:t>
      </w:r>
      <w:r w:rsidRPr="00713B7D">
        <w:rPr>
          <w:b/>
          <w:color w:val="00B050"/>
          <w:sz w:val="23"/>
          <w:szCs w:val="23"/>
        </w:rPr>
        <w:t>99901-a_Lender’s Narrative</w:t>
      </w:r>
      <w:r w:rsidRPr="00713B7D">
        <w:rPr>
          <w:b/>
          <w:sz w:val="23"/>
          <w:szCs w:val="23"/>
        </w:rPr>
        <w:t xml:space="preserve"> [OR] </w:t>
      </w:r>
      <w:r w:rsidRPr="00713B7D">
        <w:rPr>
          <w:b/>
          <w:color w:val="00B050"/>
          <w:sz w:val="23"/>
          <w:szCs w:val="23"/>
        </w:rPr>
        <w:t xml:space="preserve">99901-a_LendersNarrative </w:t>
      </w:r>
      <w:r w:rsidRPr="00713B7D">
        <w:rPr>
          <w:b/>
          <w:sz w:val="23"/>
          <w:szCs w:val="23"/>
        </w:rPr>
        <w:t xml:space="preserve">[OR] </w:t>
      </w:r>
      <w:r w:rsidRPr="00713B7D">
        <w:rPr>
          <w:b/>
          <w:color w:val="00B050"/>
          <w:sz w:val="23"/>
          <w:szCs w:val="23"/>
        </w:rPr>
        <w:t>99901-a_LNarrative</w:t>
      </w:r>
      <w:r w:rsidRPr="00713B7D">
        <w:rPr>
          <w:b/>
          <w:sz w:val="23"/>
          <w:szCs w:val="23"/>
        </w:rPr>
        <w:t>.</w:t>
      </w:r>
      <w:r w:rsidRPr="00713B7D">
        <w:rPr>
          <w:color w:val="000000"/>
          <w:sz w:val="23"/>
          <w:szCs w:val="23"/>
        </w:rPr>
        <w:t xml:space="preserve">  In all three examples, the critically important portion of the file name is the five-digit number, dash, letter, and underscore that have been highlighted in green on the checklist. </w:t>
      </w:r>
      <w:r>
        <w:t>D</w:t>
      </w:r>
      <w:r w:rsidRPr="00D96505">
        <w:t>o not use the following characters in your file names: Less than: (&lt;), Greater than: (&gt;), Colon: (:), Double quote: ("), Forward slash: (/), Backslash: (\), Vertical bar or pipe: (|), Question mark: (?), Asterisk: (*).</w:t>
      </w:r>
    </w:p>
    <w:p w14:paraId="6A069655" w14:textId="19C23BAF" w:rsidR="00A61FFC" w:rsidRPr="00C122E3" w:rsidRDefault="00A61FFC" w:rsidP="007F27E1">
      <w:pPr>
        <w:autoSpaceDE w:val="0"/>
        <w:autoSpaceDN w:val="0"/>
        <w:adjustRightInd w:val="0"/>
        <w:rPr>
          <w:rFonts w:eastAsiaTheme="min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430"/>
        <w:gridCol w:w="8152"/>
        <w:gridCol w:w="389"/>
        <w:gridCol w:w="389"/>
      </w:tblGrid>
      <w:tr w:rsidR="00C122E3" w:rsidRPr="00DE2294" w14:paraId="6E5B95E1" w14:textId="77777777" w:rsidTr="0071164D">
        <w:trPr>
          <w:tblHeader/>
        </w:trPr>
        <w:tc>
          <w:tcPr>
            <w:tcW w:w="430" w:type="dxa"/>
            <w:tcBorders>
              <w:bottom w:val="single" w:sz="4" w:space="0" w:color="auto"/>
            </w:tcBorders>
            <w:shd w:val="pct25" w:color="auto" w:fill="auto"/>
            <w:tcMar>
              <w:top w:w="72" w:type="dxa"/>
              <w:bottom w:w="72" w:type="dxa"/>
            </w:tcMar>
            <w:vAlign w:val="bottom"/>
          </w:tcPr>
          <w:p w14:paraId="7020932D" w14:textId="77777777" w:rsidR="00C122E3" w:rsidRPr="00DE2294" w:rsidRDefault="00C122E3" w:rsidP="0071164D">
            <w:pPr>
              <w:rPr>
                <w:rFonts w:ascii="Arial" w:hAnsi="Arial" w:cs="Arial"/>
                <w:b/>
                <w:color w:val="000000"/>
                <w:sz w:val="16"/>
                <w:szCs w:val="20"/>
              </w:rPr>
            </w:pPr>
            <w:r w:rsidRPr="00C41CF3">
              <w:rPr>
                <w:color w:val="000000"/>
                <w:sz w:val="21"/>
                <w:szCs w:val="21"/>
              </w:rPr>
              <w:br w:type="page"/>
            </w:r>
            <w:r w:rsidRPr="00DE2294">
              <w:rPr>
                <w:rFonts w:ascii="Arial" w:hAnsi="Arial" w:cs="Arial"/>
                <w:b/>
                <w:color w:val="000000"/>
                <w:sz w:val="16"/>
                <w:szCs w:val="20"/>
              </w:rPr>
              <w:t>No.</w:t>
            </w:r>
          </w:p>
        </w:tc>
        <w:tc>
          <w:tcPr>
            <w:tcW w:w="8152" w:type="dxa"/>
            <w:tcBorders>
              <w:bottom w:val="single" w:sz="4" w:space="0" w:color="auto"/>
            </w:tcBorders>
            <w:shd w:val="pct25" w:color="auto" w:fill="auto"/>
            <w:tcMar>
              <w:top w:w="72" w:type="dxa"/>
              <w:bottom w:w="72" w:type="dxa"/>
            </w:tcMar>
            <w:vAlign w:val="bottom"/>
          </w:tcPr>
          <w:p w14:paraId="2CBB0901" w14:textId="77777777" w:rsidR="00C122E3" w:rsidRPr="00DE2294" w:rsidRDefault="00C122E3" w:rsidP="0071164D">
            <w:pPr>
              <w:rPr>
                <w:rFonts w:ascii="Arial" w:hAnsi="Arial" w:cs="Arial"/>
                <w:b/>
                <w:color w:val="000000"/>
                <w:sz w:val="16"/>
                <w:szCs w:val="20"/>
              </w:rPr>
            </w:pPr>
            <w:r w:rsidRPr="00DE2294">
              <w:rPr>
                <w:rFonts w:ascii="Arial" w:hAnsi="Arial" w:cs="Arial"/>
                <w:b/>
                <w:color w:val="000000"/>
                <w:sz w:val="16"/>
                <w:szCs w:val="20"/>
              </w:rPr>
              <w:t>Item</w:t>
            </w:r>
          </w:p>
        </w:tc>
        <w:tc>
          <w:tcPr>
            <w:tcW w:w="389" w:type="dxa"/>
            <w:tcBorders>
              <w:bottom w:val="single" w:sz="4" w:space="0" w:color="auto"/>
            </w:tcBorders>
            <w:shd w:val="pct25" w:color="auto" w:fill="auto"/>
            <w:tcMar>
              <w:top w:w="72" w:type="dxa"/>
              <w:bottom w:w="72" w:type="dxa"/>
            </w:tcMar>
            <w:vAlign w:val="bottom"/>
          </w:tcPr>
          <w:p w14:paraId="1E553552" w14:textId="77777777" w:rsidR="00C122E3" w:rsidRPr="00DE2294" w:rsidRDefault="00C122E3" w:rsidP="0071164D">
            <w:pPr>
              <w:rPr>
                <w:rFonts w:ascii="Arial" w:hAnsi="Arial" w:cs="Arial"/>
                <w:b/>
                <w:color w:val="000000"/>
                <w:sz w:val="15"/>
                <w:szCs w:val="15"/>
              </w:rPr>
            </w:pPr>
            <w:r w:rsidRPr="00DE2294">
              <w:rPr>
                <w:rFonts w:ascii="Arial" w:hAnsi="Arial" w:cs="Arial"/>
                <w:b/>
                <w:color w:val="000000"/>
                <w:sz w:val="15"/>
                <w:szCs w:val="15"/>
              </w:rPr>
              <w:t>Incl.</w:t>
            </w:r>
          </w:p>
        </w:tc>
        <w:tc>
          <w:tcPr>
            <w:tcW w:w="389" w:type="dxa"/>
            <w:tcBorders>
              <w:bottom w:val="single" w:sz="4" w:space="0" w:color="auto"/>
            </w:tcBorders>
            <w:shd w:val="pct25" w:color="auto" w:fill="auto"/>
            <w:tcMar>
              <w:top w:w="72" w:type="dxa"/>
              <w:bottom w:w="72" w:type="dxa"/>
            </w:tcMar>
          </w:tcPr>
          <w:p w14:paraId="45EB48FB" w14:textId="77777777" w:rsidR="00C122E3" w:rsidRPr="00DE2294" w:rsidRDefault="00C122E3" w:rsidP="0071164D">
            <w:pPr>
              <w:rPr>
                <w:rFonts w:ascii="Arial" w:hAnsi="Arial" w:cs="Arial"/>
                <w:b/>
                <w:color w:val="000000"/>
                <w:sz w:val="15"/>
                <w:szCs w:val="15"/>
              </w:rPr>
            </w:pPr>
            <w:r w:rsidRPr="00DE2294">
              <w:rPr>
                <w:rFonts w:ascii="Arial" w:hAnsi="Arial" w:cs="Arial"/>
                <w:b/>
                <w:color w:val="000000"/>
                <w:sz w:val="15"/>
                <w:szCs w:val="15"/>
              </w:rPr>
              <w:t>N/A</w:t>
            </w:r>
          </w:p>
        </w:tc>
      </w:tr>
      <w:tr w:rsidR="00C122E3" w:rsidRPr="00DE2294" w14:paraId="0AAA33BD" w14:textId="77777777" w:rsidTr="0071164D">
        <w:tc>
          <w:tcPr>
            <w:tcW w:w="430" w:type="dxa"/>
            <w:tcBorders>
              <w:bottom w:val="single" w:sz="4" w:space="0" w:color="auto"/>
            </w:tcBorders>
            <w:tcMar>
              <w:top w:w="72" w:type="dxa"/>
              <w:bottom w:w="72" w:type="dxa"/>
            </w:tcMar>
          </w:tcPr>
          <w:p w14:paraId="59C7CDFB" w14:textId="77777777" w:rsidR="00C122E3" w:rsidRPr="00DE2294" w:rsidRDefault="00C122E3" w:rsidP="00C122E3">
            <w:pPr>
              <w:numPr>
                <w:ilvl w:val="0"/>
                <w:numId w:val="7"/>
              </w:numPr>
              <w:ind w:left="0" w:firstLine="0"/>
              <w:rPr>
                <w:rFonts w:eastAsia="Calibri"/>
                <w:b/>
                <w:color w:val="000000"/>
              </w:rPr>
            </w:pPr>
          </w:p>
        </w:tc>
        <w:tc>
          <w:tcPr>
            <w:tcW w:w="8152" w:type="dxa"/>
            <w:tcBorders>
              <w:bottom w:val="single" w:sz="4" w:space="0" w:color="auto"/>
            </w:tcBorders>
            <w:tcMar>
              <w:top w:w="72" w:type="dxa"/>
              <w:bottom w:w="72" w:type="dxa"/>
            </w:tcMar>
          </w:tcPr>
          <w:p w14:paraId="6135E994" w14:textId="2AFE5664" w:rsidR="00C122E3" w:rsidRPr="00903E2A" w:rsidRDefault="00C122E3" w:rsidP="006E60C0">
            <w:pPr>
              <w:tabs>
                <w:tab w:val="right" w:leader="dot" w:pos="7940"/>
              </w:tabs>
              <w:spacing w:after="40"/>
              <w:rPr>
                <w:color w:val="000000"/>
                <w:sz w:val="22"/>
                <w:szCs w:val="22"/>
              </w:rPr>
            </w:pPr>
            <w:r w:rsidRPr="00903E2A">
              <w:rPr>
                <w:b/>
                <w:color w:val="000000"/>
                <w:sz w:val="22"/>
                <w:szCs w:val="22"/>
                <w:highlight w:val="green"/>
              </w:rPr>
              <w:t>9</w:t>
            </w:r>
            <w:r w:rsidR="00995A2B">
              <w:rPr>
                <w:b/>
                <w:color w:val="000000"/>
                <w:sz w:val="22"/>
                <w:szCs w:val="22"/>
                <w:highlight w:val="green"/>
              </w:rPr>
              <w:t>21</w:t>
            </w:r>
            <w:r w:rsidRPr="00903E2A">
              <w:rPr>
                <w:b/>
                <w:color w:val="000000"/>
                <w:sz w:val="22"/>
                <w:szCs w:val="22"/>
                <w:highlight w:val="green"/>
              </w:rPr>
              <w:t>01-a_</w:t>
            </w:r>
            <w:r w:rsidRPr="00903E2A">
              <w:rPr>
                <w:color w:val="000000"/>
                <w:sz w:val="22"/>
                <w:szCs w:val="22"/>
              </w:rPr>
              <w:t xml:space="preserve">Copy of completed </w:t>
            </w:r>
            <w:r w:rsidR="00CB6CAC">
              <w:rPr>
                <w:b/>
                <w:color w:val="000000"/>
                <w:sz w:val="22"/>
                <w:szCs w:val="22"/>
              </w:rPr>
              <w:t>General Liability (GL)</w:t>
            </w:r>
            <w:r w:rsidR="00A362FE">
              <w:rPr>
                <w:b/>
                <w:color w:val="000000"/>
                <w:sz w:val="22"/>
                <w:szCs w:val="22"/>
              </w:rPr>
              <w:t>-</w:t>
            </w:r>
            <w:r w:rsidR="00CB6CAC">
              <w:rPr>
                <w:b/>
                <w:color w:val="000000"/>
                <w:sz w:val="22"/>
                <w:szCs w:val="22"/>
              </w:rPr>
              <w:t xml:space="preserve">Professional Liability (PL) Insurance Waiver </w:t>
            </w:r>
            <w:r w:rsidRPr="00903E2A">
              <w:rPr>
                <w:b/>
                <w:color w:val="000000"/>
                <w:sz w:val="22"/>
                <w:szCs w:val="22"/>
              </w:rPr>
              <w:t>Checklist</w:t>
            </w:r>
            <w:r w:rsidRPr="00903E2A">
              <w:rPr>
                <w:color w:val="000000"/>
                <w:sz w:val="22"/>
                <w:szCs w:val="22"/>
              </w:rPr>
              <w:t xml:space="preserve"> </w:t>
            </w:r>
            <w:r w:rsidR="00606BCD" w:rsidRPr="006E60C0">
              <w:rPr>
                <w:color w:val="000000"/>
                <w:sz w:val="22"/>
                <w:szCs w:val="22"/>
              </w:rPr>
              <w:tab/>
            </w:r>
          </w:p>
        </w:tc>
        <w:tc>
          <w:tcPr>
            <w:tcW w:w="389" w:type="dxa"/>
            <w:tcBorders>
              <w:bottom w:val="single" w:sz="4" w:space="0" w:color="auto"/>
            </w:tcBorders>
            <w:tcMar>
              <w:top w:w="72" w:type="dxa"/>
              <w:bottom w:w="72" w:type="dxa"/>
            </w:tcMar>
          </w:tcPr>
          <w:p w14:paraId="6C4EB2F9" w14:textId="77777777" w:rsidR="00C122E3" w:rsidRDefault="00C122E3" w:rsidP="0071164D">
            <w:pPr>
              <w:jc w:val="center"/>
              <w:rPr>
                <w:color w:val="000000"/>
                <w:sz w:val="22"/>
                <w:szCs w:val="22"/>
              </w:rPr>
            </w:pPr>
          </w:p>
          <w:p w14:paraId="2234DCFD" w14:textId="77777777" w:rsidR="00C122E3" w:rsidRPr="004F6A2A" w:rsidRDefault="00C122E3" w:rsidP="0071164D">
            <w:pPr>
              <w:jc w:val="center"/>
              <w:rPr>
                <w:color w:val="000000"/>
                <w:sz w:val="22"/>
                <w:szCs w:val="22"/>
              </w:rPr>
            </w:pPr>
            <w:r w:rsidRPr="004F6A2A">
              <w:rPr>
                <w:color w:val="000000"/>
                <w:sz w:val="22"/>
                <w:szCs w:val="22"/>
              </w:rPr>
              <w:fldChar w:fldCharType="begin">
                <w:ffData>
                  <w:name w:val="Check1"/>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bottom w:val="single" w:sz="4" w:space="0" w:color="auto"/>
            </w:tcBorders>
            <w:tcMar>
              <w:top w:w="72" w:type="dxa"/>
              <w:bottom w:w="72" w:type="dxa"/>
            </w:tcMar>
          </w:tcPr>
          <w:p w14:paraId="610EAA5A" w14:textId="77777777" w:rsidR="00C122E3" w:rsidRPr="004F6A2A" w:rsidRDefault="00C122E3" w:rsidP="0071164D">
            <w:pPr>
              <w:jc w:val="center"/>
              <w:rPr>
                <w:color w:val="000000"/>
                <w:sz w:val="22"/>
                <w:szCs w:val="22"/>
              </w:rPr>
            </w:pPr>
          </w:p>
        </w:tc>
      </w:tr>
      <w:tr w:rsidR="00C122E3" w:rsidRPr="00DE2294" w14:paraId="5BF835B1" w14:textId="77777777" w:rsidTr="0071164D">
        <w:trPr>
          <w:trHeight w:val="305"/>
        </w:trPr>
        <w:tc>
          <w:tcPr>
            <w:tcW w:w="430" w:type="dxa"/>
            <w:tcBorders>
              <w:top w:val="single" w:sz="4" w:space="0" w:color="auto"/>
              <w:bottom w:val="single" w:sz="4" w:space="0" w:color="auto"/>
            </w:tcBorders>
            <w:tcMar>
              <w:top w:w="72" w:type="dxa"/>
              <w:bottom w:w="72" w:type="dxa"/>
            </w:tcMar>
          </w:tcPr>
          <w:p w14:paraId="3E8F827F" w14:textId="77777777" w:rsidR="00C122E3" w:rsidRPr="00DE2294" w:rsidRDefault="00C122E3" w:rsidP="00C122E3">
            <w:pPr>
              <w:numPr>
                <w:ilvl w:val="0"/>
                <w:numId w:val="7"/>
              </w:numPr>
              <w:ind w:left="0" w:firstLine="0"/>
              <w:rPr>
                <w:rFonts w:eastAsia="Calibri"/>
                <w:b/>
                <w:color w:val="000000"/>
              </w:rPr>
            </w:pPr>
          </w:p>
        </w:tc>
        <w:tc>
          <w:tcPr>
            <w:tcW w:w="8152" w:type="dxa"/>
            <w:tcBorders>
              <w:top w:val="single" w:sz="4" w:space="0" w:color="auto"/>
              <w:bottom w:val="single" w:sz="4" w:space="0" w:color="auto"/>
            </w:tcBorders>
            <w:tcMar>
              <w:top w:w="72" w:type="dxa"/>
              <w:bottom w:w="72" w:type="dxa"/>
            </w:tcMar>
          </w:tcPr>
          <w:p w14:paraId="228E1BC1" w14:textId="432B2EBB" w:rsidR="00C122E3" w:rsidRPr="00D91878" w:rsidRDefault="00C122E3" w:rsidP="0071164D">
            <w:pPr>
              <w:tabs>
                <w:tab w:val="right" w:leader="dot" w:pos="7940"/>
              </w:tabs>
              <w:rPr>
                <w:color w:val="000000"/>
                <w:sz w:val="22"/>
                <w:szCs w:val="22"/>
              </w:rPr>
            </w:pPr>
            <w:r w:rsidRPr="00D91878">
              <w:rPr>
                <w:b/>
                <w:color w:val="000000"/>
                <w:sz w:val="22"/>
                <w:szCs w:val="22"/>
                <w:highlight w:val="green"/>
              </w:rPr>
              <w:t>9</w:t>
            </w:r>
            <w:r w:rsidR="00995A2B">
              <w:rPr>
                <w:b/>
                <w:color w:val="000000"/>
                <w:sz w:val="22"/>
                <w:szCs w:val="22"/>
                <w:highlight w:val="green"/>
              </w:rPr>
              <w:t>21</w:t>
            </w:r>
            <w:r w:rsidRPr="00D91878">
              <w:rPr>
                <w:b/>
                <w:color w:val="000000"/>
                <w:sz w:val="22"/>
                <w:szCs w:val="22"/>
                <w:highlight w:val="green"/>
              </w:rPr>
              <w:t>02-a_</w:t>
            </w:r>
            <w:r w:rsidRPr="00D91878">
              <w:rPr>
                <w:color w:val="000000"/>
                <w:sz w:val="22"/>
                <w:szCs w:val="22"/>
              </w:rPr>
              <w:t xml:space="preserve">Form </w:t>
            </w:r>
            <w:r w:rsidRPr="00D91878">
              <w:rPr>
                <w:color w:val="000000"/>
                <w:sz w:val="22"/>
                <w:szCs w:val="22"/>
                <w:u w:val="single"/>
              </w:rPr>
              <w:t>HUD-</w:t>
            </w:r>
            <w:r w:rsidR="00FA1FF4">
              <w:rPr>
                <w:color w:val="000000"/>
                <w:sz w:val="22"/>
                <w:szCs w:val="22"/>
                <w:u w:val="single"/>
              </w:rPr>
              <w:t>2</w:t>
            </w:r>
            <w:r w:rsidRPr="00D91878">
              <w:rPr>
                <w:color w:val="000000"/>
                <w:sz w:val="22"/>
                <w:szCs w:val="22"/>
                <w:u w:val="single"/>
              </w:rPr>
              <w:t>-</w:t>
            </w:r>
            <w:r w:rsidRPr="00B564C0">
              <w:rPr>
                <w:color w:val="000000"/>
                <w:sz w:val="22"/>
                <w:szCs w:val="22"/>
                <w:u w:val="single"/>
              </w:rPr>
              <w:t xml:space="preserve">ORCF </w:t>
            </w:r>
            <w:r w:rsidRPr="00D91878">
              <w:rPr>
                <w:color w:val="000000"/>
                <w:sz w:val="22"/>
                <w:szCs w:val="22"/>
              </w:rPr>
              <w:tab/>
            </w:r>
          </w:p>
          <w:p w14:paraId="40CB77E1" w14:textId="19AB84D2" w:rsidR="00C122E3" w:rsidRPr="005B5F4A" w:rsidRDefault="00FA1FF4" w:rsidP="0071164D">
            <w:pPr>
              <w:tabs>
                <w:tab w:val="right" w:leader="dot" w:pos="7940"/>
              </w:tabs>
              <w:rPr>
                <w:color w:val="000000"/>
                <w:sz w:val="16"/>
                <w:szCs w:val="16"/>
              </w:rPr>
            </w:pPr>
            <w:r>
              <w:rPr>
                <w:color w:val="000000"/>
                <w:sz w:val="16"/>
                <w:szCs w:val="16"/>
              </w:rPr>
              <w:t xml:space="preserve">See </w:t>
            </w:r>
            <w:r w:rsidR="001E3E12">
              <w:rPr>
                <w:color w:val="000000"/>
                <w:sz w:val="16"/>
                <w:szCs w:val="16"/>
              </w:rPr>
              <w:t>Sample Waiver for Professional Liability (PL) &amp; General Liability (GL) Insurance Waiver Requests located on the</w:t>
            </w:r>
            <w:r w:rsidR="00714C45" w:rsidRPr="00714C45">
              <w:rPr>
                <w:rFonts w:eastAsia="Calibri"/>
                <w:color w:val="000000"/>
                <w:sz w:val="16"/>
                <w:szCs w:val="16"/>
              </w:rPr>
              <w:t xml:space="preserve"> </w:t>
            </w:r>
            <w:hyperlink r:id="rId12" w:history="1">
              <w:r w:rsidR="006829A9">
                <w:rPr>
                  <w:rStyle w:val="Hyperlink"/>
                  <w:rFonts w:eastAsia="Calibri"/>
                  <w:sz w:val="16"/>
                  <w:szCs w:val="16"/>
                </w:rPr>
                <w:t>ORCF Loan Servicing</w:t>
              </w:r>
            </w:hyperlink>
            <w:r w:rsidR="00714C45" w:rsidRPr="00714C45">
              <w:rPr>
                <w:rFonts w:eastAsia="Calibri"/>
                <w:color w:val="000000"/>
                <w:sz w:val="16"/>
                <w:szCs w:val="16"/>
              </w:rPr>
              <w:t xml:space="preserve"> website.</w:t>
            </w:r>
            <w:r w:rsidR="00C122E3">
              <w:rPr>
                <w:color w:val="000000"/>
                <w:sz w:val="16"/>
                <w:szCs w:val="16"/>
              </w:rPr>
              <w:t xml:space="preserve"> </w:t>
            </w:r>
          </w:p>
        </w:tc>
        <w:tc>
          <w:tcPr>
            <w:tcW w:w="389" w:type="dxa"/>
            <w:tcBorders>
              <w:top w:val="single" w:sz="4" w:space="0" w:color="auto"/>
              <w:bottom w:val="single" w:sz="4" w:space="0" w:color="auto"/>
            </w:tcBorders>
            <w:tcMar>
              <w:top w:w="72" w:type="dxa"/>
              <w:bottom w:w="72" w:type="dxa"/>
            </w:tcMar>
          </w:tcPr>
          <w:p w14:paraId="58C2D87D" w14:textId="77777777" w:rsidR="00C122E3" w:rsidRPr="004F6A2A" w:rsidRDefault="00C122E3" w:rsidP="0071164D">
            <w:pPr>
              <w:jc w:val="center"/>
              <w:rPr>
                <w:color w:val="000000"/>
                <w:sz w:val="22"/>
                <w:szCs w:val="22"/>
              </w:rPr>
            </w:pPr>
            <w:r w:rsidRPr="004F6A2A">
              <w:rPr>
                <w:color w:val="000000"/>
                <w:sz w:val="22"/>
                <w:szCs w:val="22"/>
              </w:rPr>
              <w:fldChar w:fldCharType="begin">
                <w:ffData>
                  <w:name w:val="Check30"/>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45F826E0" w14:textId="77777777" w:rsidR="00C122E3" w:rsidRPr="004F6A2A" w:rsidRDefault="00C122E3" w:rsidP="0071164D">
            <w:pPr>
              <w:jc w:val="center"/>
              <w:rPr>
                <w:color w:val="000000"/>
                <w:sz w:val="22"/>
                <w:szCs w:val="22"/>
              </w:rPr>
            </w:pPr>
          </w:p>
        </w:tc>
      </w:tr>
      <w:tr w:rsidR="00C122E3" w:rsidRPr="00DE2294" w14:paraId="0034C8FB" w14:textId="77777777" w:rsidTr="0071164D">
        <w:trPr>
          <w:trHeight w:val="305"/>
        </w:trPr>
        <w:tc>
          <w:tcPr>
            <w:tcW w:w="430" w:type="dxa"/>
            <w:tcBorders>
              <w:top w:val="single" w:sz="4" w:space="0" w:color="auto"/>
              <w:bottom w:val="single" w:sz="4" w:space="0" w:color="auto"/>
            </w:tcBorders>
            <w:tcMar>
              <w:top w:w="72" w:type="dxa"/>
              <w:bottom w:w="72" w:type="dxa"/>
            </w:tcMar>
          </w:tcPr>
          <w:p w14:paraId="36363DA1" w14:textId="77777777" w:rsidR="00C122E3" w:rsidRPr="00DE2294" w:rsidRDefault="00C122E3" w:rsidP="00C122E3">
            <w:pPr>
              <w:numPr>
                <w:ilvl w:val="0"/>
                <w:numId w:val="7"/>
              </w:numPr>
              <w:ind w:left="0" w:firstLine="0"/>
              <w:rPr>
                <w:rFonts w:eastAsia="Calibri"/>
                <w:b/>
                <w:color w:val="000000"/>
              </w:rPr>
            </w:pPr>
          </w:p>
        </w:tc>
        <w:tc>
          <w:tcPr>
            <w:tcW w:w="8152" w:type="dxa"/>
            <w:tcBorders>
              <w:top w:val="single" w:sz="4" w:space="0" w:color="auto"/>
              <w:bottom w:val="single" w:sz="4" w:space="0" w:color="auto"/>
            </w:tcBorders>
            <w:tcMar>
              <w:top w:w="72" w:type="dxa"/>
              <w:bottom w:w="72" w:type="dxa"/>
            </w:tcMar>
          </w:tcPr>
          <w:p w14:paraId="27D46D12" w14:textId="15028CBF" w:rsidR="00CE4D03" w:rsidRDefault="00C122E3" w:rsidP="0071164D">
            <w:pPr>
              <w:tabs>
                <w:tab w:val="right" w:leader="dot" w:pos="7940"/>
              </w:tabs>
              <w:rPr>
                <w:bCs/>
                <w:sz w:val="22"/>
                <w:szCs w:val="22"/>
                <w:u w:val="single"/>
              </w:rPr>
            </w:pPr>
            <w:r w:rsidRPr="00331032">
              <w:rPr>
                <w:b/>
                <w:color w:val="000000"/>
                <w:sz w:val="22"/>
                <w:szCs w:val="22"/>
                <w:highlight w:val="green"/>
              </w:rPr>
              <w:t>9</w:t>
            </w:r>
            <w:r w:rsidR="00995A2B">
              <w:rPr>
                <w:b/>
                <w:color w:val="000000"/>
                <w:sz w:val="22"/>
                <w:szCs w:val="22"/>
                <w:highlight w:val="green"/>
              </w:rPr>
              <w:t>21</w:t>
            </w:r>
            <w:r w:rsidR="00A654D7">
              <w:rPr>
                <w:b/>
                <w:color w:val="000000"/>
                <w:sz w:val="22"/>
                <w:szCs w:val="22"/>
                <w:highlight w:val="green"/>
              </w:rPr>
              <w:t>03</w:t>
            </w:r>
            <w:r w:rsidRPr="00331032">
              <w:rPr>
                <w:b/>
                <w:color w:val="000000"/>
                <w:sz w:val="22"/>
                <w:szCs w:val="22"/>
                <w:highlight w:val="green"/>
              </w:rPr>
              <w:t>-a_</w:t>
            </w:r>
            <w:r w:rsidR="00A654D7">
              <w:rPr>
                <w:bCs/>
                <w:sz w:val="22"/>
                <w:szCs w:val="22"/>
              </w:rPr>
              <w:t>Completed PL</w:t>
            </w:r>
            <w:r w:rsidR="00A232A8">
              <w:rPr>
                <w:bCs/>
                <w:sz w:val="22"/>
                <w:szCs w:val="22"/>
              </w:rPr>
              <w:t>-</w:t>
            </w:r>
            <w:r w:rsidR="00A654D7">
              <w:rPr>
                <w:bCs/>
                <w:sz w:val="22"/>
                <w:szCs w:val="22"/>
              </w:rPr>
              <w:t xml:space="preserve">GL Addendum to Form </w:t>
            </w:r>
            <w:r w:rsidR="00A654D7">
              <w:rPr>
                <w:bCs/>
                <w:sz w:val="22"/>
                <w:szCs w:val="22"/>
                <w:u w:val="single"/>
              </w:rPr>
              <w:t>HUD-2-ORCF</w:t>
            </w:r>
            <w:r w:rsidR="00CE4D03">
              <w:rPr>
                <w:bCs/>
                <w:sz w:val="22"/>
                <w:szCs w:val="22"/>
                <w:u w:val="single"/>
              </w:rPr>
              <w:t xml:space="preserve"> </w:t>
            </w:r>
            <w:r w:rsidR="00CE4D03">
              <w:rPr>
                <w:bCs/>
                <w:sz w:val="22"/>
                <w:szCs w:val="22"/>
                <w:u w:val="single"/>
              </w:rPr>
              <w:tab/>
            </w:r>
          </w:p>
          <w:p w14:paraId="59E71C35" w14:textId="4D6E1942" w:rsidR="00C122E3" w:rsidRPr="00331032" w:rsidRDefault="00CE4D03" w:rsidP="0071164D">
            <w:pPr>
              <w:tabs>
                <w:tab w:val="right" w:leader="dot" w:pos="7940"/>
              </w:tabs>
              <w:rPr>
                <w:b/>
                <w:color w:val="000000"/>
                <w:sz w:val="22"/>
                <w:szCs w:val="22"/>
                <w:highlight w:val="green"/>
              </w:rPr>
            </w:pPr>
            <w:r w:rsidRPr="00CE4D03">
              <w:rPr>
                <w:bCs/>
                <w:sz w:val="16"/>
                <w:szCs w:val="16"/>
              </w:rPr>
              <w:t>P</w:t>
            </w:r>
            <w:r w:rsidR="00B06C95" w:rsidRPr="00CE4D03">
              <w:rPr>
                <w:bCs/>
                <w:sz w:val="16"/>
                <w:szCs w:val="16"/>
              </w:rPr>
              <w:t>age 3 of the Waiver Sample</w:t>
            </w:r>
            <w:r w:rsidR="00F0071B">
              <w:rPr>
                <w:bCs/>
                <w:sz w:val="22"/>
                <w:szCs w:val="22"/>
              </w:rPr>
              <w:t>.</w:t>
            </w:r>
            <w:r w:rsidR="00C122E3">
              <w:rPr>
                <w:bCs/>
                <w:sz w:val="22"/>
                <w:szCs w:val="22"/>
              </w:rPr>
              <w:t xml:space="preserve"> </w:t>
            </w:r>
          </w:p>
        </w:tc>
        <w:tc>
          <w:tcPr>
            <w:tcW w:w="389" w:type="dxa"/>
            <w:tcBorders>
              <w:top w:val="single" w:sz="4" w:space="0" w:color="auto"/>
              <w:bottom w:val="single" w:sz="4" w:space="0" w:color="auto"/>
            </w:tcBorders>
            <w:tcMar>
              <w:top w:w="72" w:type="dxa"/>
              <w:bottom w:w="72" w:type="dxa"/>
            </w:tcMar>
          </w:tcPr>
          <w:p w14:paraId="12320B7A" w14:textId="05C3E5AB" w:rsidR="00C122E3" w:rsidRPr="004F6A2A" w:rsidRDefault="00C122E3" w:rsidP="0071164D">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bookmarkStart w:id="4" w:name="Check32"/>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bookmarkEnd w:id="4"/>
          </w:p>
        </w:tc>
        <w:tc>
          <w:tcPr>
            <w:tcW w:w="389" w:type="dxa"/>
            <w:tcBorders>
              <w:top w:val="single" w:sz="4" w:space="0" w:color="auto"/>
              <w:bottom w:val="single" w:sz="4" w:space="0" w:color="auto"/>
            </w:tcBorders>
            <w:tcMar>
              <w:top w:w="72" w:type="dxa"/>
              <w:bottom w:w="72" w:type="dxa"/>
            </w:tcMar>
          </w:tcPr>
          <w:p w14:paraId="24EF0237" w14:textId="426ED67B" w:rsidR="00C122E3" w:rsidRPr="004F6A2A" w:rsidRDefault="00C122E3" w:rsidP="004B75E2">
            <w:pPr>
              <w:rPr>
                <w:color w:val="000000"/>
                <w:sz w:val="22"/>
                <w:szCs w:val="22"/>
              </w:rPr>
            </w:pPr>
          </w:p>
        </w:tc>
      </w:tr>
      <w:tr w:rsidR="005D2CFD" w:rsidRPr="00DE2294" w14:paraId="31F16EFA" w14:textId="77777777" w:rsidTr="0071164D">
        <w:trPr>
          <w:trHeight w:val="305"/>
        </w:trPr>
        <w:tc>
          <w:tcPr>
            <w:tcW w:w="430" w:type="dxa"/>
            <w:tcBorders>
              <w:top w:val="single" w:sz="4" w:space="0" w:color="auto"/>
              <w:bottom w:val="single" w:sz="4" w:space="0" w:color="auto"/>
            </w:tcBorders>
            <w:tcMar>
              <w:top w:w="72" w:type="dxa"/>
              <w:bottom w:w="72" w:type="dxa"/>
            </w:tcMar>
          </w:tcPr>
          <w:p w14:paraId="56AB4E0D" w14:textId="77777777" w:rsidR="005D2CFD" w:rsidRPr="00DE2294" w:rsidRDefault="005D2CFD" w:rsidP="00C122E3">
            <w:pPr>
              <w:numPr>
                <w:ilvl w:val="0"/>
                <w:numId w:val="7"/>
              </w:numPr>
              <w:ind w:left="0" w:firstLine="0"/>
              <w:rPr>
                <w:rFonts w:eastAsia="Calibri"/>
                <w:b/>
                <w:color w:val="000000"/>
              </w:rPr>
            </w:pPr>
          </w:p>
        </w:tc>
        <w:tc>
          <w:tcPr>
            <w:tcW w:w="8152" w:type="dxa"/>
            <w:tcBorders>
              <w:top w:val="single" w:sz="4" w:space="0" w:color="auto"/>
              <w:bottom w:val="single" w:sz="4" w:space="0" w:color="auto"/>
            </w:tcBorders>
            <w:tcMar>
              <w:top w:w="72" w:type="dxa"/>
              <w:bottom w:w="72" w:type="dxa"/>
            </w:tcMar>
          </w:tcPr>
          <w:p w14:paraId="04DE3CA4" w14:textId="47DC3E2B" w:rsidR="005D2CFD" w:rsidRPr="001E22A5" w:rsidRDefault="001E22A5" w:rsidP="0071164D">
            <w:pPr>
              <w:tabs>
                <w:tab w:val="right" w:leader="dot" w:pos="7940"/>
              </w:tabs>
              <w:rPr>
                <w:bCs/>
                <w:color w:val="000000"/>
                <w:sz w:val="22"/>
                <w:szCs w:val="22"/>
                <w:highlight w:val="green"/>
              </w:rPr>
            </w:pPr>
            <w:r>
              <w:rPr>
                <w:b/>
                <w:color w:val="000000"/>
                <w:sz w:val="22"/>
                <w:szCs w:val="22"/>
                <w:highlight w:val="green"/>
              </w:rPr>
              <w:t>9</w:t>
            </w:r>
            <w:r w:rsidR="00995A2B">
              <w:rPr>
                <w:b/>
                <w:color w:val="000000"/>
                <w:sz w:val="22"/>
                <w:szCs w:val="22"/>
                <w:highlight w:val="green"/>
              </w:rPr>
              <w:t>21</w:t>
            </w:r>
            <w:r>
              <w:rPr>
                <w:b/>
                <w:color w:val="000000"/>
                <w:sz w:val="22"/>
                <w:szCs w:val="22"/>
                <w:highlight w:val="green"/>
              </w:rPr>
              <w:t>04-a_</w:t>
            </w:r>
            <w:r w:rsidRPr="002653F3">
              <w:rPr>
                <w:color w:val="000000"/>
                <w:sz w:val="22"/>
                <w:szCs w:val="22"/>
              </w:rPr>
              <w:t xml:space="preserve">Current Insurance ACORD </w:t>
            </w:r>
            <w:r>
              <w:rPr>
                <w:color w:val="000000"/>
                <w:sz w:val="22"/>
                <w:szCs w:val="22"/>
              </w:rPr>
              <w:t xml:space="preserve">Certificate </w:t>
            </w:r>
            <w:r>
              <w:rPr>
                <w:color w:val="000000"/>
                <w:sz w:val="22"/>
                <w:szCs w:val="22"/>
              </w:rPr>
              <w:tab/>
            </w:r>
          </w:p>
        </w:tc>
        <w:tc>
          <w:tcPr>
            <w:tcW w:w="389" w:type="dxa"/>
            <w:tcBorders>
              <w:top w:val="single" w:sz="4" w:space="0" w:color="auto"/>
              <w:bottom w:val="single" w:sz="4" w:space="0" w:color="auto"/>
            </w:tcBorders>
            <w:tcMar>
              <w:top w:w="72" w:type="dxa"/>
              <w:bottom w:w="72" w:type="dxa"/>
            </w:tcMar>
          </w:tcPr>
          <w:p w14:paraId="5CC912FA" w14:textId="4111E745" w:rsidR="005D2CFD" w:rsidRPr="004F6A2A" w:rsidRDefault="001E22A5" w:rsidP="0071164D">
            <w:pPr>
              <w:jc w:val="center"/>
              <w:rPr>
                <w:color w:val="000000"/>
                <w:sz w:val="22"/>
                <w:szCs w:val="22"/>
              </w:rPr>
            </w:pPr>
            <w:r>
              <w:rPr>
                <w:color w:val="000000"/>
                <w:sz w:val="22"/>
                <w:szCs w:val="22"/>
              </w:rPr>
              <w:fldChar w:fldCharType="begin">
                <w:ffData>
                  <w:name w:val="Check34"/>
                  <w:enabled/>
                  <w:calcOnExit w:val="0"/>
                  <w:checkBox>
                    <w:sizeAuto/>
                    <w:default w:val="0"/>
                  </w:checkBox>
                </w:ffData>
              </w:fldChar>
            </w:r>
            <w:bookmarkStart w:id="5" w:name="Check34"/>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5"/>
          </w:p>
        </w:tc>
        <w:tc>
          <w:tcPr>
            <w:tcW w:w="389" w:type="dxa"/>
            <w:tcBorders>
              <w:top w:val="single" w:sz="4" w:space="0" w:color="auto"/>
              <w:bottom w:val="single" w:sz="4" w:space="0" w:color="auto"/>
            </w:tcBorders>
            <w:tcMar>
              <w:top w:w="72" w:type="dxa"/>
              <w:bottom w:w="72" w:type="dxa"/>
            </w:tcMar>
          </w:tcPr>
          <w:p w14:paraId="28E9F1E4" w14:textId="61157446" w:rsidR="005D2CFD" w:rsidRPr="004F6A2A" w:rsidRDefault="005D2CFD" w:rsidP="0071164D">
            <w:pPr>
              <w:jc w:val="center"/>
              <w:rPr>
                <w:color w:val="000000"/>
                <w:sz w:val="22"/>
                <w:szCs w:val="22"/>
              </w:rPr>
            </w:pPr>
          </w:p>
        </w:tc>
      </w:tr>
      <w:tr w:rsidR="001E22A5" w:rsidRPr="00DE2294" w14:paraId="03F7E293" w14:textId="77777777" w:rsidTr="0071164D">
        <w:trPr>
          <w:trHeight w:val="305"/>
        </w:trPr>
        <w:tc>
          <w:tcPr>
            <w:tcW w:w="430" w:type="dxa"/>
            <w:tcBorders>
              <w:top w:val="single" w:sz="4" w:space="0" w:color="auto"/>
              <w:bottom w:val="single" w:sz="4" w:space="0" w:color="auto"/>
            </w:tcBorders>
            <w:tcMar>
              <w:top w:w="72" w:type="dxa"/>
              <w:bottom w:w="72" w:type="dxa"/>
            </w:tcMar>
          </w:tcPr>
          <w:p w14:paraId="1A8E7EF0" w14:textId="77777777" w:rsidR="001E22A5" w:rsidRPr="00DE2294" w:rsidRDefault="001E22A5" w:rsidP="00C122E3">
            <w:pPr>
              <w:numPr>
                <w:ilvl w:val="0"/>
                <w:numId w:val="7"/>
              </w:numPr>
              <w:ind w:left="0" w:firstLine="0"/>
              <w:rPr>
                <w:rFonts w:eastAsia="Calibri"/>
                <w:b/>
                <w:color w:val="000000"/>
              </w:rPr>
            </w:pPr>
          </w:p>
        </w:tc>
        <w:tc>
          <w:tcPr>
            <w:tcW w:w="8152" w:type="dxa"/>
            <w:tcBorders>
              <w:top w:val="single" w:sz="4" w:space="0" w:color="auto"/>
              <w:bottom w:val="single" w:sz="4" w:space="0" w:color="auto"/>
            </w:tcBorders>
            <w:tcMar>
              <w:top w:w="72" w:type="dxa"/>
              <w:bottom w:w="72" w:type="dxa"/>
            </w:tcMar>
          </w:tcPr>
          <w:p w14:paraId="67A87203" w14:textId="31441317" w:rsidR="001E22A5" w:rsidRDefault="001E22A5" w:rsidP="0071164D">
            <w:pPr>
              <w:tabs>
                <w:tab w:val="right" w:leader="dot" w:pos="7940"/>
              </w:tabs>
              <w:rPr>
                <w:b/>
                <w:color w:val="000000"/>
                <w:sz w:val="22"/>
                <w:szCs w:val="22"/>
                <w:highlight w:val="green"/>
              </w:rPr>
            </w:pPr>
            <w:r>
              <w:rPr>
                <w:b/>
                <w:color w:val="000000"/>
                <w:sz w:val="22"/>
                <w:szCs w:val="22"/>
                <w:highlight w:val="green"/>
              </w:rPr>
              <w:t>9</w:t>
            </w:r>
            <w:r w:rsidR="00995A2B">
              <w:rPr>
                <w:b/>
                <w:color w:val="000000"/>
                <w:sz w:val="22"/>
                <w:szCs w:val="22"/>
                <w:highlight w:val="green"/>
              </w:rPr>
              <w:t>21</w:t>
            </w:r>
            <w:r>
              <w:rPr>
                <w:b/>
                <w:color w:val="000000"/>
                <w:sz w:val="22"/>
                <w:szCs w:val="22"/>
                <w:highlight w:val="green"/>
              </w:rPr>
              <w:t>05-a_</w:t>
            </w:r>
            <w:r w:rsidR="00A23457" w:rsidRPr="00271465">
              <w:rPr>
                <w:color w:val="000000"/>
                <w:sz w:val="22"/>
                <w:szCs w:val="22"/>
              </w:rPr>
              <w:t xml:space="preserve">Copy of the </w:t>
            </w:r>
            <w:r w:rsidR="00383C20">
              <w:rPr>
                <w:color w:val="000000"/>
                <w:sz w:val="22"/>
                <w:szCs w:val="22"/>
              </w:rPr>
              <w:t>F</w:t>
            </w:r>
            <w:r w:rsidR="00A23457" w:rsidRPr="002653F3">
              <w:rPr>
                <w:color w:val="000000"/>
                <w:sz w:val="22"/>
                <w:szCs w:val="22"/>
              </w:rPr>
              <w:t xml:space="preserve">ull </w:t>
            </w:r>
            <w:r w:rsidR="00A23457">
              <w:rPr>
                <w:color w:val="000000"/>
                <w:sz w:val="22"/>
                <w:szCs w:val="22"/>
              </w:rPr>
              <w:t xml:space="preserve">Insurance </w:t>
            </w:r>
            <w:r w:rsidR="00A23457" w:rsidRPr="002653F3">
              <w:rPr>
                <w:color w:val="000000"/>
                <w:sz w:val="22"/>
                <w:szCs w:val="22"/>
              </w:rPr>
              <w:t>Policy</w:t>
            </w:r>
            <w:r w:rsidR="00A23457">
              <w:rPr>
                <w:color w:val="000000"/>
                <w:sz w:val="22"/>
                <w:szCs w:val="22"/>
              </w:rPr>
              <w:t xml:space="preserve"> </w:t>
            </w:r>
            <w:r w:rsidR="00A23457">
              <w:rPr>
                <w:color w:val="000000"/>
                <w:sz w:val="22"/>
                <w:szCs w:val="22"/>
              </w:rPr>
              <w:tab/>
            </w:r>
          </w:p>
        </w:tc>
        <w:tc>
          <w:tcPr>
            <w:tcW w:w="389" w:type="dxa"/>
            <w:tcBorders>
              <w:top w:val="single" w:sz="4" w:space="0" w:color="auto"/>
              <w:bottom w:val="single" w:sz="4" w:space="0" w:color="auto"/>
            </w:tcBorders>
            <w:tcMar>
              <w:top w:w="72" w:type="dxa"/>
              <w:bottom w:w="72" w:type="dxa"/>
            </w:tcMar>
          </w:tcPr>
          <w:p w14:paraId="442AB91A" w14:textId="0B7EA5E7" w:rsidR="001E22A5" w:rsidRDefault="004B75E2" w:rsidP="0071164D">
            <w:pPr>
              <w:jc w:val="center"/>
              <w:rPr>
                <w:color w:val="000000"/>
                <w:sz w:val="22"/>
                <w:szCs w:val="22"/>
              </w:rPr>
            </w:pPr>
            <w:r>
              <w:rPr>
                <w:color w:val="000000"/>
                <w:sz w:val="22"/>
                <w:szCs w:val="22"/>
              </w:rPr>
              <w:fldChar w:fldCharType="begin">
                <w:ffData>
                  <w:name w:val="Check35"/>
                  <w:enabled/>
                  <w:calcOnExit w:val="0"/>
                  <w:checkBox>
                    <w:sizeAuto/>
                    <w:default w:val="0"/>
                  </w:checkBox>
                </w:ffData>
              </w:fldChar>
            </w:r>
            <w:bookmarkStart w:id="6" w:name="Check35"/>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6"/>
          </w:p>
        </w:tc>
        <w:tc>
          <w:tcPr>
            <w:tcW w:w="389" w:type="dxa"/>
            <w:tcBorders>
              <w:top w:val="single" w:sz="4" w:space="0" w:color="auto"/>
              <w:bottom w:val="single" w:sz="4" w:space="0" w:color="auto"/>
            </w:tcBorders>
            <w:tcMar>
              <w:top w:w="72" w:type="dxa"/>
              <w:bottom w:w="72" w:type="dxa"/>
            </w:tcMar>
          </w:tcPr>
          <w:p w14:paraId="360BF662" w14:textId="77777777" w:rsidR="001E22A5" w:rsidRDefault="001E22A5" w:rsidP="0071164D">
            <w:pPr>
              <w:jc w:val="center"/>
              <w:rPr>
                <w:color w:val="000000"/>
                <w:sz w:val="22"/>
                <w:szCs w:val="22"/>
              </w:rPr>
            </w:pPr>
          </w:p>
        </w:tc>
      </w:tr>
      <w:tr w:rsidR="004B75E2" w:rsidRPr="00DE2294" w14:paraId="0F6BFC02" w14:textId="77777777" w:rsidTr="0071164D">
        <w:trPr>
          <w:trHeight w:val="305"/>
        </w:trPr>
        <w:tc>
          <w:tcPr>
            <w:tcW w:w="430" w:type="dxa"/>
            <w:tcBorders>
              <w:top w:val="single" w:sz="4" w:space="0" w:color="auto"/>
              <w:bottom w:val="single" w:sz="4" w:space="0" w:color="auto"/>
            </w:tcBorders>
            <w:tcMar>
              <w:top w:w="72" w:type="dxa"/>
              <w:bottom w:w="72" w:type="dxa"/>
            </w:tcMar>
          </w:tcPr>
          <w:p w14:paraId="613BF95C" w14:textId="77777777" w:rsidR="004B75E2" w:rsidRPr="00DE2294" w:rsidRDefault="004B75E2" w:rsidP="00C122E3">
            <w:pPr>
              <w:numPr>
                <w:ilvl w:val="0"/>
                <w:numId w:val="7"/>
              </w:numPr>
              <w:ind w:left="0" w:firstLine="0"/>
              <w:rPr>
                <w:rFonts w:eastAsia="Calibri"/>
                <w:b/>
                <w:color w:val="000000"/>
              </w:rPr>
            </w:pPr>
          </w:p>
        </w:tc>
        <w:tc>
          <w:tcPr>
            <w:tcW w:w="8152" w:type="dxa"/>
            <w:tcBorders>
              <w:top w:val="single" w:sz="4" w:space="0" w:color="auto"/>
              <w:bottom w:val="single" w:sz="4" w:space="0" w:color="auto"/>
            </w:tcBorders>
            <w:tcMar>
              <w:top w:w="72" w:type="dxa"/>
              <w:bottom w:w="72" w:type="dxa"/>
            </w:tcMar>
          </w:tcPr>
          <w:p w14:paraId="54DA3B67" w14:textId="5CDB1628" w:rsidR="004B75E2" w:rsidRPr="00812AC7" w:rsidRDefault="00812AC7" w:rsidP="0071164D">
            <w:pPr>
              <w:tabs>
                <w:tab w:val="right" w:leader="dot" w:pos="7940"/>
              </w:tabs>
              <w:rPr>
                <w:bCs/>
                <w:color w:val="000000"/>
                <w:sz w:val="22"/>
                <w:szCs w:val="22"/>
                <w:highlight w:val="green"/>
              </w:rPr>
            </w:pPr>
            <w:r>
              <w:rPr>
                <w:b/>
                <w:color w:val="000000"/>
                <w:sz w:val="22"/>
                <w:szCs w:val="22"/>
                <w:highlight w:val="green"/>
              </w:rPr>
              <w:t>9</w:t>
            </w:r>
            <w:r w:rsidR="00995A2B">
              <w:rPr>
                <w:b/>
                <w:color w:val="000000"/>
                <w:sz w:val="22"/>
                <w:szCs w:val="22"/>
                <w:highlight w:val="green"/>
              </w:rPr>
              <w:t>21</w:t>
            </w:r>
            <w:r>
              <w:rPr>
                <w:b/>
                <w:color w:val="000000"/>
                <w:sz w:val="22"/>
                <w:szCs w:val="22"/>
                <w:highlight w:val="green"/>
              </w:rPr>
              <w:t>06-a_</w:t>
            </w:r>
            <w:r w:rsidRPr="00871727">
              <w:rPr>
                <w:bCs/>
                <w:color w:val="000000"/>
                <w:sz w:val="22"/>
                <w:szCs w:val="22"/>
              </w:rPr>
              <w:t xml:space="preserve">Quotes or Good Faith </w:t>
            </w:r>
            <w:r w:rsidR="00C1436D" w:rsidRPr="00871727">
              <w:rPr>
                <w:bCs/>
                <w:color w:val="000000"/>
                <w:sz w:val="22"/>
                <w:szCs w:val="22"/>
              </w:rPr>
              <w:t xml:space="preserve">Estimates for </w:t>
            </w:r>
            <w:r w:rsidR="00871727" w:rsidRPr="00871727">
              <w:rPr>
                <w:bCs/>
                <w:color w:val="000000"/>
                <w:sz w:val="22"/>
                <w:szCs w:val="22"/>
              </w:rPr>
              <w:t>C</w:t>
            </w:r>
            <w:r w:rsidR="00C1436D" w:rsidRPr="00871727">
              <w:rPr>
                <w:bCs/>
                <w:color w:val="000000"/>
                <w:sz w:val="22"/>
                <w:szCs w:val="22"/>
              </w:rPr>
              <w:t xml:space="preserve">ompliant </w:t>
            </w:r>
            <w:r w:rsidR="00871727" w:rsidRPr="00871727">
              <w:rPr>
                <w:bCs/>
                <w:color w:val="000000"/>
                <w:sz w:val="22"/>
                <w:szCs w:val="22"/>
              </w:rPr>
              <w:t>I</w:t>
            </w:r>
            <w:r w:rsidR="00C1436D" w:rsidRPr="00871727">
              <w:rPr>
                <w:bCs/>
                <w:color w:val="000000"/>
                <w:sz w:val="22"/>
                <w:szCs w:val="22"/>
              </w:rPr>
              <w:t>nsurance</w:t>
            </w:r>
            <w:r w:rsidR="00502204">
              <w:rPr>
                <w:bCs/>
                <w:color w:val="000000"/>
                <w:sz w:val="22"/>
                <w:szCs w:val="22"/>
              </w:rPr>
              <w:t xml:space="preserve"> [OR] Evidence of </w:t>
            </w:r>
            <w:r w:rsidR="00B51B20">
              <w:rPr>
                <w:bCs/>
                <w:color w:val="000000"/>
                <w:sz w:val="22"/>
                <w:szCs w:val="22"/>
              </w:rPr>
              <w:t xml:space="preserve">Inability to Obtain Compliant Insurance </w:t>
            </w:r>
            <w:r w:rsidR="00B51B20">
              <w:rPr>
                <w:bCs/>
                <w:color w:val="000000"/>
                <w:sz w:val="22"/>
                <w:szCs w:val="22"/>
              </w:rPr>
              <w:tab/>
            </w:r>
          </w:p>
        </w:tc>
        <w:tc>
          <w:tcPr>
            <w:tcW w:w="389" w:type="dxa"/>
            <w:tcBorders>
              <w:top w:val="single" w:sz="4" w:space="0" w:color="auto"/>
              <w:bottom w:val="single" w:sz="4" w:space="0" w:color="auto"/>
            </w:tcBorders>
            <w:tcMar>
              <w:top w:w="72" w:type="dxa"/>
              <w:bottom w:w="72" w:type="dxa"/>
            </w:tcMar>
          </w:tcPr>
          <w:p w14:paraId="5325B75B" w14:textId="0A4FFDF5" w:rsidR="004B75E2" w:rsidRDefault="004F5C45" w:rsidP="0071164D">
            <w:pPr>
              <w:jc w:val="center"/>
              <w:rPr>
                <w:color w:val="000000"/>
                <w:sz w:val="22"/>
                <w:szCs w:val="22"/>
              </w:rPr>
            </w:pPr>
            <w:r>
              <w:rPr>
                <w:color w:val="000000"/>
                <w:sz w:val="22"/>
                <w:szCs w:val="22"/>
              </w:rPr>
              <w:fldChar w:fldCharType="begin">
                <w:ffData>
                  <w:name w:val="Check36"/>
                  <w:enabled/>
                  <w:calcOnExit w:val="0"/>
                  <w:checkBox>
                    <w:sizeAuto/>
                    <w:default w:val="0"/>
                  </w:checkBox>
                </w:ffData>
              </w:fldChar>
            </w:r>
            <w:bookmarkStart w:id="7" w:name="Check36"/>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7"/>
          </w:p>
        </w:tc>
        <w:tc>
          <w:tcPr>
            <w:tcW w:w="389" w:type="dxa"/>
            <w:tcBorders>
              <w:top w:val="single" w:sz="4" w:space="0" w:color="auto"/>
              <w:bottom w:val="single" w:sz="4" w:space="0" w:color="auto"/>
            </w:tcBorders>
            <w:tcMar>
              <w:top w:w="72" w:type="dxa"/>
              <w:bottom w:w="72" w:type="dxa"/>
            </w:tcMar>
          </w:tcPr>
          <w:p w14:paraId="68F80F33" w14:textId="77777777" w:rsidR="004B75E2" w:rsidRDefault="004B75E2" w:rsidP="0071164D">
            <w:pPr>
              <w:jc w:val="center"/>
              <w:rPr>
                <w:color w:val="000000"/>
                <w:sz w:val="22"/>
                <w:szCs w:val="22"/>
              </w:rPr>
            </w:pPr>
          </w:p>
        </w:tc>
      </w:tr>
      <w:tr w:rsidR="004F5C45" w:rsidRPr="00DE2294" w14:paraId="235E61BC" w14:textId="77777777" w:rsidTr="0071164D">
        <w:trPr>
          <w:trHeight w:val="305"/>
        </w:trPr>
        <w:tc>
          <w:tcPr>
            <w:tcW w:w="430" w:type="dxa"/>
            <w:tcBorders>
              <w:top w:val="single" w:sz="4" w:space="0" w:color="auto"/>
              <w:bottom w:val="single" w:sz="4" w:space="0" w:color="auto"/>
            </w:tcBorders>
            <w:tcMar>
              <w:top w:w="72" w:type="dxa"/>
              <w:bottom w:w="72" w:type="dxa"/>
            </w:tcMar>
          </w:tcPr>
          <w:p w14:paraId="7DDCDB2E" w14:textId="77777777" w:rsidR="004F5C45" w:rsidRPr="00DE2294" w:rsidRDefault="004F5C45" w:rsidP="00C122E3">
            <w:pPr>
              <w:numPr>
                <w:ilvl w:val="0"/>
                <w:numId w:val="7"/>
              </w:numPr>
              <w:ind w:left="0" w:firstLine="0"/>
              <w:rPr>
                <w:rFonts w:eastAsia="Calibri"/>
                <w:b/>
                <w:color w:val="000000"/>
              </w:rPr>
            </w:pPr>
          </w:p>
        </w:tc>
        <w:tc>
          <w:tcPr>
            <w:tcW w:w="8152" w:type="dxa"/>
            <w:tcBorders>
              <w:top w:val="single" w:sz="4" w:space="0" w:color="auto"/>
              <w:bottom w:val="single" w:sz="4" w:space="0" w:color="auto"/>
            </w:tcBorders>
            <w:tcMar>
              <w:top w:w="72" w:type="dxa"/>
              <w:bottom w:w="72" w:type="dxa"/>
            </w:tcMar>
          </w:tcPr>
          <w:p w14:paraId="18F19FB1" w14:textId="73BDB7A8" w:rsidR="002A0760" w:rsidRDefault="00F62FE7" w:rsidP="0071164D">
            <w:pPr>
              <w:tabs>
                <w:tab w:val="right" w:leader="dot" w:pos="7940"/>
              </w:tabs>
              <w:rPr>
                <w:color w:val="000000"/>
                <w:sz w:val="22"/>
                <w:szCs w:val="22"/>
              </w:rPr>
            </w:pPr>
            <w:r>
              <w:rPr>
                <w:b/>
                <w:color w:val="000000"/>
                <w:sz w:val="22"/>
                <w:szCs w:val="22"/>
                <w:highlight w:val="green"/>
              </w:rPr>
              <w:t>9</w:t>
            </w:r>
            <w:r w:rsidR="00995A2B">
              <w:rPr>
                <w:b/>
                <w:color w:val="000000"/>
                <w:sz w:val="22"/>
                <w:szCs w:val="22"/>
                <w:highlight w:val="green"/>
              </w:rPr>
              <w:t>21</w:t>
            </w:r>
            <w:r>
              <w:rPr>
                <w:b/>
                <w:color w:val="000000"/>
                <w:sz w:val="22"/>
                <w:szCs w:val="22"/>
                <w:highlight w:val="green"/>
              </w:rPr>
              <w:t>07-a_</w:t>
            </w:r>
            <w:r w:rsidRPr="002653F3">
              <w:rPr>
                <w:color w:val="000000"/>
                <w:sz w:val="22"/>
                <w:szCs w:val="22"/>
              </w:rPr>
              <w:t>Six</w:t>
            </w:r>
            <w:r w:rsidR="002A0760">
              <w:rPr>
                <w:color w:val="000000"/>
                <w:sz w:val="22"/>
                <w:szCs w:val="22"/>
              </w:rPr>
              <w:t>-</w:t>
            </w:r>
            <w:r>
              <w:rPr>
                <w:color w:val="000000"/>
                <w:sz w:val="22"/>
                <w:szCs w:val="22"/>
              </w:rPr>
              <w:t>Y</w:t>
            </w:r>
            <w:r w:rsidRPr="002653F3">
              <w:rPr>
                <w:color w:val="000000"/>
                <w:sz w:val="22"/>
                <w:szCs w:val="22"/>
              </w:rPr>
              <w:t>ear Loss History Summary of GL</w:t>
            </w:r>
            <w:r w:rsidR="00A232A8">
              <w:rPr>
                <w:color w:val="000000"/>
                <w:sz w:val="22"/>
                <w:szCs w:val="22"/>
              </w:rPr>
              <w:t>-</w:t>
            </w:r>
            <w:r w:rsidRPr="002653F3">
              <w:rPr>
                <w:color w:val="000000"/>
                <w:sz w:val="22"/>
                <w:szCs w:val="22"/>
              </w:rPr>
              <w:t xml:space="preserve">PL Insurance </w:t>
            </w:r>
            <w:r w:rsidR="002A0760">
              <w:rPr>
                <w:color w:val="000000"/>
                <w:sz w:val="22"/>
                <w:szCs w:val="22"/>
              </w:rPr>
              <w:t>C</w:t>
            </w:r>
            <w:r w:rsidRPr="002653F3">
              <w:rPr>
                <w:color w:val="000000"/>
                <w:sz w:val="22"/>
                <w:szCs w:val="22"/>
              </w:rPr>
              <w:t>laims</w:t>
            </w:r>
            <w:r w:rsidR="002A0760">
              <w:rPr>
                <w:color w:val="000000"/>
                <w:sz w:val="22"/>
                <w:szCs w:val="22"/>
              </w:rPr>
              <w:t xml:space="preserve"> </w:t>
            </w:r>
            <w:r w:rsidR="002A0760">
              <w:rPr>
                <w:color w:val="000000"/>
                <w:sz w:val="22"/>
                <w:szCs w:val="22"/>
              </w:rPr>
              <w:tab/>
            </w:r>
          </w:p>
          <w:p w14:paraId="1CD15D36" w14:textId="382B0A1C" w:rsidR="004F5C45" w:rsidRPr="00376241" w:rsidRDefault="00F62FE7" w:rsidP="0071164D">
            <w:pPr>
              <w:tabs>
                <w:tab w:val="right" w:leader="dot" w:pos="7940"/>
              </w:tabs>
              <w:rPr>
                <w:b/>
                <w:color w:val="000000"/>
                <w:sz w:val="22"/>
                <w:szCs w:val="22"/>
                <w:highlight w:val="green"/>
              </w:rPr>
            </w:pPr>
            <w:r w:rsidRPr="00376241">
              <w:rPr>
                <w:sz w:val="16"/>
                <w:szCs w:val="16"/>
              </w:rPr>
              <w:t xml:space="preserve">The </w:t>
            </w:r>
            <w:r w:rsidR="00376241">
              <w:rPr>
                <w:sz w:val="16"/>
                <w:szCs w:val="16"/>
              </w:rPr>
              <w:t>s</w:t>
            </w:r>
            <w:r w:rsidRPr="00376241">
              <w:rPr>
                <w:sz w:val="16"/>
                <w:szCs w:val="16"/>
              </w:rPr>
              <w:t xml:space="preserve">ummary should identify </w:t>
            </w:r>
            <w:r w:rsidR="00376241">
              <w:rPr>
                <w:sz w:val="16"/>
                <w:szCs w:val="16"/>
              </w:rPr>
              <w:t xml:space="preserve">both </w:t>
            </w:r>
            <w:r w:rsidRPr="00376241">
              <w:rPr>
                <w:sz w:val="16"/>
                <w:szCs w:val="16"/>
              </w:rPr>
              <w:t>the open and closed claims</w:t>
            </w:r>
            <w:r w:rsidR="004261F9">
              <w:rPr>
                <w:sz w:val="16"/>
                <w:szCs w:val="16"/>
              </w:rPr>
              <w:t>.</w:t>
            </w:r>
          </w:p>
        </w:tc>
        <w:tc>
          <w:tcPr>
            <w:tcW w:w="389" w:type="dxa"/>
            <w:tcBorders>
              <w:top w:val="single" w:sz="4" w:space="0" w:color="auto"/>
              <w:bottom w:val="single" w:sz="4" w:space="0" w:color="auto"/>
            </w:tcBorders>
            <w:tcMar>
              <w:top w:w="72" w:type="dxa"/>
              <w:bottom w:w="72" w:type="dxa"/>
            </w:tcMar>
          </w:tcPr>
          <w:p w14:paraId="26F1B0DE" w14:textId="70E4938B" w:rsidR="004F5C45" w:rsidRDefault="002A0760" w:rsidP="0071164D">
            <w:pPr>
              <w:jc w:val="center"/>
              <w:rPr>
                <w:color w:val="000000"/>
                <w:sz w:val="22"/>
                <w:szCs w:val="22"/>
              </w:rPr>
            </w:pPr>
            <w:r>
              <w:rPr>
                <w:color w:val="000000"/>
                <w:sz w:val="22"/>
                <w:szCs w:val="22"/>
              </w:rPr>
              <w:fldChar w:fldCharType="begin">
                <w:ffData>
                  <w:name w:val="Check37"/>
                  <w:enabled/>
                  <w:calcOnExit w:val="0"/>
                  <w:checkBox>
                    <w:sizeAuto/>
                    <w:default w:val="0"/>
                  </w:checkBox>
                </w:ffData>
              </w:fldChar>
            </w:r>
            <w:bookmarkStart w:id="8" w:name="Check37"/>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8"/>
          </w:p>
        </w:tc>
        <w:tc>
          <w:tcPr>
            <w:tcW w:w="389" w:type="dxa"/>
            <w:tcBorders>
              <w:top w:val="single" w:sz="4" w:space="0" w:color="auto"/>
              <w:bottom w:val="single" w:sz="4" w:space="0" w:color="auto"/>
            </w:tcBorders>
            <w:tcMar>
              <w:top w:w="72" w:type="dxa"/>
              <w:bottom w:w="72" w:type="dxa"/>
            </w:tcMar>
          </w:tcPr>
          <w:p w14:paraId="211AFCBB" w14:textId="77777777" w:rsidR="004F5C45" w:rsidRDefault="004F5C45" w:rsidP="0071164D">
            <w:pPr>
              <w:jc w:val="center"/>
              <w:rPr>
                <w:color w:val="000000"/>
                <w:sz w:val="22"/>
                <w:szCs w:val="22"/>
              </w:rPr>
            </w:pPr>
          </w:p>
        </w:tc>
      </w:tr>
      <w:tr w:rsidR="004261F9" w:rsidRPr="00DE2294" w14:paraId="572F414D" w14:textId="77777777" w:rsidTr="0071164D">
        <w:trPr>
          <w:trHeight w:val="305"/>
        </w:trPr>
        <w:tc>
          <w:tcPr>
            <w:tcW w:w="430" w:type="dxa"/>
            <w:tcBorders>
              <w:top w:val="single" w:sz="4" w:space="0" w:color="auto"/>
              <w:bottom w:val="single" w:sz="4" w:space="0" w:color="auto"/>
            </w:tcBorders>
            <w:tcMar>
              <w:top w:w="72" w:type="dxa"/>
              <w:bottom w:w="72" w:type="dxa"/>
            </w:tcMar>
          </w:tcPr>
          <w:p w14:paraId="4BE3D4B6" w14:textId="77777777" w:rsidR="004261F9" w:rsidRPr="00DE2294" w:rsidRDefault="004261F9" w:rsidP="00C122E3">
            <w:pPr>
              <w:numPr>
                <w:ilvl w:val="0"/>
                <w:numId w:val="7"/>
              </w:numPr>
              <w:ind w:left="0" w:firstLine="0"/>
              <w:rPr>
                <w:rFonts w:eastAsia="Calibri"/>
                <w:b/>
                <w:color w:val="000000"/>
              </w:rPr>
            </w:pPr>
          </w:p>
        </w:tc>
        <w:tc>
          <w:tcPr>
            <w:tcW w:w="8152" w:type="dxa"/>
            <w:tcBorders>
              <w:top w:val="single" w:sz="4" w:space="0" w:color="auto"/>
              <w:bottom w:val="single" w:sz="4" w:space="0" w:color="auto"/>
            </w:tcBorders>
            <w:tcMar>
              <w:top w:w="72" w:type="dxa"/>
              <w:bottom w:w="72" w:type="dxa"/>
            </w:tcMar>
          </w:tcPr>
          <w:p w14:paraId="57E09FFF" w14:textId="7E32699D" w:rsidR="004261F9" w:rsidRDefault="004261F9" w:rsidP="0071164D">
            <w:pPr>
              <w:tabs>
                <w:tab w:val="right" w:leader="dot" w:pos="7940"/>
              </w:tabs>
              <w:rPr>
                <w:bCs/>
                <w:color w:val="000000"/>
                <w:sz w:val="22"/>
                <w:szCs w:val="22"/>
              </w:rPr>
            </w:pPr>
            <w:r>
              <w:rPr>
                <w:b/>
                <w:color w:val="000000"/>
                <w:sz w:val="22"/>
                <w:szCs w:val="22"/>
                <w:highlight w:val="green"/>
              </w:rPr>
              <w:t>9</w:t>
            </w:r>
            <w:r w:rsidR="00995A2B">
              <w:rPr>
                <w:b/>
                <w:color w:val="000000"/>
                <w:sz w:val="22"/>
                <w:szCs w:val="22"/>
                <w:highlight w:val="green"/>
              </w:rPr>
              <w:t>21</w:t>
            </w:r>
            <w:r>
              <w:rPr>
                <w:b/>
                <w:color w:val="000000"/>
                <w:sz w:val="22"/>
                <w:szCs w:val="22"/>
                <w:highlight w:val="green"/>
              </w:rPr>
              <w:t>08-a_</w:t>
            </w:r>
            <w:r w:rsidRPr="0024436D">
              <w:rPr>
                <w:bCs/>
                <w:color w:val="000000"/>
                <w:sz w:val="22"/>
                <w:szCs w:val="22"/>
              </w:rPr>
              <w:t>State</w:t>
            </w:r>
            <w:r w:rsidR="0024436D">
              <w:rPr>
                <w:bCs/>
                <w:color w:val="000000"/>
                <w:sz w:val="22"/>
                <w:szCs w:val="22"/>
              </w:rPr>
              <w:t xml:space="preserve"> Tort Reform</w:t>
            </w:r>
            <w:r w:rsidR="000037FC">
              <w:rPr>
                <w:bCs/>
                <w:color w:val="000000"/>
                <w:sz w:val="22"/>
                <w:szCs w:val="22"/>
              </w:rPr>
              <w:t xml:space="preserve"> </w:t>
            </w:r>
            <w:r w:rsidR="000037FC" w:rsidRPr="002F7D6C">
              <w:rPr>
                <w:bCs/>
                <w:i/>
                <w:iCs/>
                <w:color w:val="000000"/>
                <w:sz w:val="20"/>
                <w:szCs w:val="20"/>
              </w:rPr>
              <w:t>(as applicable)</w:t>
            </w:r>
            <w:r w:rsidR="007733C5">
              <w:rPr>
                <w:bCs/>
                <w:color w:val="000000"/>
                <w:sz w:val="22"/>
                <w:szCs w:val="22"/>
              </w:rPr>
              <w:t xml:space="preserve"> </w:t>
            </w:r>
            <w:r w:rsidR="007733C5">
              <w:rPr>
                <w:bCs/>
                <w:color w:val="000000"/>
                <w:sz w:val="22"/>
                <w:szCs w:val="22"/>
              </w:rPr>
              <w:tab/>
            </w:r>
          </w:p>
          <w:p w14:paraId="7E64338A" w14:textId="5D66C765" w:rsidR="007733C5" w:rsidRDefault="00942CAF" w:rsidP="004C46DE">
            <w:pPr>
              <w:tabs>
                <w:tab w:val="right" w:leader="dot" w:pos="7940"/>
              </w:tabs>
              <w:spacing w:after="40"/>
              <w:rPr>
                <w:b/>
                <w:color w:val="000000"/>
                <w:sz w:val="22"/>
                <w:szCs w:val="22"/>
                <w:highlight w:val="green"/>
              </w:rPr>
            </w:pPr>
            <w:r w:rsidRPr="004C46DE">
              <w:rPr>
                <w:rFonts w:eastAsiaTheme="minorHAnsi"/>
                <w:iCs/>
                <w:sz w:val="16"/>
                <w:szCs w:val="16"/>
              </w:rPr>
              <w:t>Appendix 14.1, IV C</w:t>
            </w:r>
            <w:r w:rsidR="0058325E" w:rsidRPr="004C46DE">
              <w:rPr>
                <w:rFonts w:eastAsiaTheme="minorHAnsi"/>
                <w:iCs/>
                <w:sz w:val="16"/>
                <w:szCs w:val="16"/>
              </w:rPr>
              <w:t xml:space="preserve"> (in </w:t>
            </w:r>
            <w:r w:rsidR="00191C5C" w:rsidRPr="00815B9D">
              <w:rPr>
                <w:rFonts w:eastAsiaTheme="minorHAnsi"/>
                <w:i/>
                <w:sz w:val="16"/>
                <w:szCs w:val="16"/>
              </w:rPr>
              <w:t>Section 232 Handbook 4232.1, REV-1, Section II Production, Chapter 14</w:t>
            </w:r>
            <w:r w:rsidR="00D931EA" w:rsidRPr="00815B9D">
              <w:rPr>
                <w:rFonts w:eastAsiaTheme="minorHAnsi"/>
                <w:i/>
                <w:sz w:val="16"/>
                <w:szCs w:val="16"/>
              </w:rPr>
              <w:t xml:space="preserve"> Insurance Requirements) </w:t>
            </w:r>
            <w:r w:rsidR="00815B9D" w:rsidRPr="004C46DE">
              <w:rPr>
                <w:rFonts w:eastAsiaTheme="minorHAnsi"/>
                <w:iCs/>
                <w:sz w:val="16"/>
                <w:szCs w:val="16"/>
              </w:rPr>
              <w:t>allows consideration of waivers where state legislation has limited PLI claim liability.</w:t>
            </w:r>
            <w:r w:rsidR="002F7D6C">
              <w:rPr>
                <w:rFonts w:eastAsiaTheme="minorHAnsi"/>
                <w:iCs/>
                <w:sz w:val="16"/>
                <w:szCs w:val="16"/>
              </w:rPr>
              <w:t xml:space="preserve">  If applicable, please provide brief statement</w:t>
            </w:r>
            <w:r w:rsidR="0057403D">
              <w:rPr>
                <w:rFonts w:eastAsiaTheme="minorHAnsi"/>
                <w:iCs/>
                <w:sz w:val="16"/>
                <w:szCs w:val="16"/>
              </w:rPr>
              <w:t xml:space="preserve"> regarding the </w:t>
            </w:r>
            <w:r w:rsidR="00FF1A7A">
              <w:rPr>
                <w:rFonts w:eastAsiaTheme="minorHAnsi"/>
                <w:iCs/>
                <w:sz w:val="16"/>
                <w:szCs w:val="16"/>
              </w:rPr>
              <w:t xml:space="preserve">tort reform limits in </w:t>
            </w:r>
            <w:r w:rsidR="009E0DC5">
              <w:rPr>
                <w:rFonts w:eastAsiaTheme="minorHAnsi"/>
                <w:iCs/>
                <w:sz w:val="16"/>
                <w:szCs w:val="16"/>
              </w:rPr>
              <w:t>state where the subject property is located.</w:t>
            </w:r>
          </w:p>
        </w:tc>
        <w:tc>
          <w:tcPr>
            <w:tcW w:w="389" w:type="dxa"/>
            <w:tcBorders>
              <w:top w:val="single" w:sz="4" w:space="0" w:color="auto"/>
              <w:bottom w:val="single" w:sz="4" w:space="0" w:color="auto"/>
            </w:tcBorders>
            <w:tcMar>
              <w:top w:w="72" w:type="dxa"/>
              <w:bottom w:w="72" w:type="dxa"/>
            </w:tcMar>
          </w:tcPr>
          <w:p w14:paraId="651A24C6" w14:textId="65A99E78" w:rsidR="004261F9" w:rsidRDefault="004C46DE" w:rsidP="0071164D">
            <w:pPr>
              <w:jc w:val="center"/>
              <w:rPr>
                <w:color w:val="000000"/>
                <w:sz w:val="22"/>
                <w:szCs w:val="22"/>
              </w:rPr>
            </w:pPr>
            <w:r>
              <w:rPr>
                <w:color w:val="000000"/>
                <w:sz w:val="22"/>
                <w:szCs w:val="22"/>
              </w:rPr>
              <w:fldChar w:fldCharType="begin">
                <w:ffData>
                  <w:name w:val="Check38"/>
                  <w:enabled/>
                  <w:calcOnExit w:val="0"/>
                  <w:checkBox>
                    <w:sizeAuto/>
                    <w:default w:val="0"/>
                  </w:checkBox>
                </w:ffData>
              </w:fldChar>
            </w:r>
            <w:bookmarkStart w:id="9" w:name="Check38"/>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9"/>
          </w:p>
        </w:tc>
        <w:tc>
          <w:tcPr>
            <w:tcW w:w="389" w:type="dxa"/>
            <w:tcBorders>
              <w:top w:val="single" w:sz="4" w:space="0" w:color="auto"/>
              <w:bottom w:val="single" w:sz="4" w:space="0" w:color="auto"/>
            </w:tcBorders>
            <w:tcMar>
              <w:top w:w="72" w:type="dxa"/>
              <w:bottom w:w="72" w:type="dxa"/>
            </w:tcMar>
          </w:tcPr>
          <w:p w14:paraId="3701B2A5" w14:textId="65D07E95" w:rsidR="004261F9" w:rsidRDefault="004C46DE" w:rsidP="0071164D">
            <w:pPr>
              <w:jc w:val="center"/>
              <w:rPr>
                <w:color w:val="000000"/>
                <w:sz w:val="22"/>
                <w:szCs w:val="22"/>
              </w:rPr>
            </w:pPr>
            <w:r>
              <w:rPr>
                <w:color w:val="000000"/>
                <w:sz w:val="22"/>
                <w:szCs w:val="22"/>
              </w:rPr>
              <w:fldChar w:fldCharType="begin">
                <w:ffData>
                  <w:name w:val="Check39"/>
                  <w:enabled/>
                  <w:calcOnExit w:val="0"/>
                  <w:checkBox>
                    <w:sizeAuto/>
                    <w:default w:val="0"/>
                  </w:checkBox>
                </w:ffData>
              </w:fldChar>
            </w:r>
            <w:bookmarkStart w:id="10" w:name="Check39"/>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10"/>
          </w:p>
        </w:tc>
      </w:tr>
      <w:tr w:rsidR="004F4AAC" w:rsidRPr="00DE2294" w14:paraId="5E240581" w14:textId="77777777" w:rsidTr="0071164D">
        <w:trPr>
          <w:trHeight w:val="305"/>
        </w:trPr>
        <w:tc>
          <w:tcPr>
            <w:tcW w:w="430" w:type="dxa"/>
            <w:tcBorders>
              <w:top w:val="single" w:sz="4" w:space="0" w:color="auto"/>
              <w:bottom w:val="single" w:sz="4" w:space="0" w:color="auto"/>
            </w:tcBorders>
            <w:tcMar>
              <w:top w:w="72" w:type="dxa"/>
              <w:bottom w:w="72" w:type="dxa"/>
            </w:tcMar>
          </w:tcPr>
          <w:p w14:paraId="4836EA91" w14:textId="77777777" w:rsidR="004F4AAC" w:rsidRPr="00DE2294" w:rsidRDefault="004F4AAC" w:rsidP="00C122E3">
            <w:pPr>
              <w:numPr>
                <w:ilvl w:val="0"/>
                <w:numId w:val="7"/>
              </w:numPr>
              <w:ind w:left="0" w:firstLine="0"/>
              <w:rPr>
                <w:rFonts w:eastAsia="Calibri"/>
                <w:b/>
                <w:color w:val="000000"/>
              </w:rPr>
            </w:pPr>
          </w:p>
        </w:tc>
        <w:tc>
          <w:tcPr>
            <w:tcW w:w="8152" w:type="dxa"/>
            <w:tcBorders>
              <w:top w:val="single" w:sz="4" w:space="0" w:color="auto"/>
              <w:bottom w:val="single" w:sz="4" w:space="0" w:color="auto"/>
            </w:tcBorders>
            <w:tcMar>
              <w:top w:w="72" w:type="dxa"/>
              <w:bottom w:w="72" w:type="dxa"/>
            </w:tcMar>
          </w:tcPr>
          <w:p w14:paraId="6C5CD355" w14:textId="301B46EB" w:rsidR="004F4AAC" w:rsidRDefault="009E0DC5" w:rsidP="0071164D">
            <w:pPr>
              <w:tabs>
                <w:tab w:val="right" w:leader="dot" w:pos="7940"/>
              </w:tabs>
              <w:rPr>
                <w:bCs/>
                <w:color w:val="000000"/>
                <w:sz w:val="22"/>
                <w:szCs w:val="22"/>
              </w:rPr>
            </w:pPr>
            <w:r>
              <w:rPr>
                <w:b/>
                <w:color w:val="000000"/>
                <w:sz w:val="22"/>
                <w:szCs w:val="22"/>
                <w:highlight w:val="green"/>
              </w:rPr>
              <w:t>9</w:t>
            </w:r>
            <w:r w:rsidR="003C199E">
              <w:rPr>
                <w:b/>
                <w:color w:val="000000"/>
                <w:sz w:val="22"/>
                <w:szCs w:val="22"/>
                <w:highlight w:val="green"/>
              </w:rPr>
              <w:t>21</w:t>
            </w:r>
            <w:r>
              <w:rPr>
                <w:b/>
                <w:color w:val="000000"/>
                <w:sz w:val="22"/>
                <w:szCs w:val="22"/>
                <w:highlight w:val="green"/>
              </w:rPr>
              <w:t>09-a_</w:t>
            </w:r>
            <w:r w:rsidR="00F8474C" w:rsidRPr="00F8474C">
              <w:rPr>
                <w:bCs/>
                <w:color w:val="000000"/>
                <w:sz w:val="22"/>
                <w:szCs w:val="22"/>
              </w:rPr>
              <w:t>Prior</w:t>
            </w:r>
            <w:r w:rsidR="00F8474C">
              <w:rPr>
                <w:bCs/>
                <w:color w:val="000000"/>
                <w:sz w:val="22"/>
                <w:szCs w:val="22"/>
              </w:rPr>
              <w:t xml:space="preserve"> Approved Waivers</w:t>
            </w:r>
            <w:r w:rsidR="008C6ABE">
              <w:rPr>
                <w:bCs/>
                <w:color w:val="000000"/>
                <w:sz w:val="22"/>
                <w:szCs w:val="22"/>
              </w:rPr>
              <w:t xml:space="preserve"> </w:t>
            </w:r>
            <w:r w:rsidR="008C6ABE">
              <w:rPr>
                <w:bCs/>
                <w:color w:val="000000"/>
                <w:sz w:val="22"/>
                <w:szCs w:val="22"/>
              </w:rPr>
              <w:tab/>
            </w:r>
          </w:p>
          <w:p w14:paraId="7DD1941D" w14:textId="731C4082" w:rsidR="008C6ABE" w:rsidRPr="008C6ABE" w:rsidRDefault="008C6ABE" w:rsidP="0071164D">
            <w:pPr>
              <w:tabs>
                <w:tab w:val="right" w:leader="dot" w:pos="7940"/>
              </w:tabs>
              <w:rPr>
                <w:b/>
                <w:color w:val="000000"/>
                <w:sz w:val="16"/>
                <w:szCs w:val="16"/>
                <w:highlight w:val="green"/>
              </w:rPr>
            </w:pPr>
            <w:r>
              <w:rPr>
                <w:bCs/>
                <w:color w:val="000000"/>
                <w:sz w:val="16"/>
                <w:szCs w:val="16"/>
              </w:rPr>
              <w:t xml:space="preserve">Please provide the </w:t>
            </w:r>
            <w:r w:rsidR="006C1F98">
              <w:rPr>
                <w:bCs/>
                <w:color w:val="000000"/>
                <w:sz w:val="16"/>
                <w:szCs w:val="16"/>
              </w:rPr>
              <w:t xml:space="preserve">waiver number(s) for </w:t>
            </w:r>
            <w:r w:rsidR="00D760C0">
              <w:rPr>
                <w:bCs/>
                <w:color w:val="000000"/>
                <w:sz w:val="16"/>
                <w:szCs w:val="16"/>
              </w:rPr>
              <w:t xml:space="preserve">relevant similar </w:t>
            </w:r>
            <w:r w:rsidR="00EA633D">
              <w:rPr>
                <w:bCs/>
                <w:color w:val="000000"/>
                <w:sz w:val="16"/>
                <w:szCs w:val="16"/>
              </w:rPr>
              <w:t>previously approved</w:t>
            </w:r>
            <w:r w:rsidR="00D760C0">
              <w:rPr>
                <w:bCs/>
                <w:color w:val="000000"/>
                <w:sz w:val="16"/>
                <w:szCs w:val="16"/>
              </w:rPr>
              <w:t xml:space="preserve"> waivers (i.e., OHP_XXX).</w:t>
            </w:r>
          </w:p>
        </w:tc>
        <w:tc>
          <w:tcPr>
            <w:tcW w:w="389" w:type="dxa"/>
            <w:tcBorders>
              <w:top w:val="single" w:sz="4" w:space="0" w:color="auto"/>
              <w:bottom w:val="single" w:sz="4" w:space="0" w:color="auto"/>
            </w:tcBorders>
            <w:tcMar>
              <w:top w:w="72" w:type="dxa"/>
              <w:bottom w:w="72" w:type="dxa"/>
            </w:tcMar>
          </w:tcPr>
          <w:p w14:paraId="6C2C1BC3" w14:textId="7B9DDBDA" w:rsidR="004F4AAC" w:rsidRDefault="00D15AE0" w:rsidP="0071164D">
            <w:pPr>
              <w:jc w:val="center"/>
              <w:rPr>
                <w:color w:val="000000"/>
                <w:sz w:val="22"/>
                <w:szCs w:val="22"/>
              </w:rPr>
            </w:pPr>
            <w:r>
              <w:rPr>
                <w:color w:val="000000"/>
                <w:sz w:val="22"/>
                <w:szCs w:val="22"/>
              </w:rPr>
              <w:fldChar w:fldCharType="begin">
                <w:ffData>
                  <w:name w:val="Check40"/>
                  <w:enabled/>
                  <w:calcOnExit w:val="0"/>
                  <w:checkBox>
                    <w:sizeAuto/>
                    <w:default w:val="0"/>
                  </w:checkBox>
                </w:ffData>
              </w:fldChar>
            </w:r>
            <w:bookmarkStart w:id="11" w:name="Check40"/>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11"/>
          </w:p>
        </w:tc>
        <w:tc>
          <w:tcPr>
            <w:tcW w:w="389" w:type="dxa"/>
            <w:tcBorders>
              <w:top w:val="single" w:sz="4" w:space="0" w:color="auto"/>
              <w:bottom w:val="single" w:sz="4" w:space="0" w:color="auto"/>
            </w:tcBorders>
            <w:tcMar>
              <w:top w:w="72" w:type="dxa"/>
              <w:bottom w:w="72" w:type="dxa"/>
            </w:tcMar>
          </w:tcPr>
          <w:p w14:paraId="7331F229" w14:textId="0C3A9A70" w:rsidR="004F4AAC" w:rsidRDefault="00D15AE0" w:rsidP="0071164D">
            <w:pPr>
              <w:jc w:val="center"/>
              <w:rPr>
                <w:color w:val="000000"/>
                <w:sz w:val="22"/>
                <w:szCs w:val="22"/>
              </w:rPr>
            </w:pPr>
            <w:r>
              <w:rPr>
                <w:color w:val="000000"/>
                <w:sz w:val="22"/>
                <w:szCs w:val="22"/>
              </w:rPr>
              <w:fldChar w:fldCharType="begin">
                <w:ffData>
                  <w:name w:val="Check41"/>
                  <w:enabled/>
                  <w:calcOnExit w:val="0"/>
                  <w:checkBox>
                    <w:sizeAuto/>
                    <w:default w:val="0"/>
                  </w:checkBox>
                </w:ffData>
              </w:fldChar>
            </w:r>
            <w:bookmarkStart w:id="12" w:name="Check41"/>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12"/>
          </w:p>
        </w:tc>
      </w:tr>
    </w:tbl>
    <w:p w14:paraId="62308BE8" w14:textId="7B741E9E" w:rsidR="00C122E3" w:rsidRDefault="00C122E3" w:rsidP="00C122E3">
      <w:pPr>
        <w:pStyle w:val="Subtitle"/>
        <w:spacing w:after="240"/>
        <w:jc w:val="left"/>
        <w:rPr>
          <w:rFonts w:ascii="Times New Roman" w:hAnsi="Times New Roman" w:cs="Times New Roman"/>
          <w:color w:val="000000"/>
          <w:sz w:val="22"/>
          <w:szCs w:val="22"/>
        </w:rPr>
      </w:pPr>
    </w:p>
    <w:sectPr w:rsidR="00C122E3" w:rsidSect="006F21EB">
      <w:headerReference w:type="default" r:id="rId13"/>
      <w:footerReference w:type="default" r:id="rId14"/>
      <w:footerReference w:type="first" r:id="rId15"/>
      <w:endnotePr>
        <w:numFmt w:val="decimal"/>
      </w:endnotePr>
      <w:pgSz w:w="12240" w:h="15840" w:code="1"/>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8D506" w14:textId="77777777" w:rsidR="00F4422E" w:rsidRDefault="00F4422E" w:rsidP="0013797D">
      <w:r>
        <w:separator/>
      </w:r>
    </w:p>
  </w:endnote>
  <w:endnote w:type="continuationSeparator" w:id="0">
    <w:p w14:paraId="2DB5B4E2" w14:textId="77777777" w:rsidR="00F4422E" w:rsidRDefault="00F4422E" w:rsidP="0013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766C7" w14:textId="49C25413" w:rsidR="00036F3B" w:rsidRPr="00E942C3" w:rsidRDefault="00036F3B" w:rsidP="00654E77">
    <w:pPr>
      <w:pStyle w:val="Footer"/>
      <w:pBdr>
        <w:top w:val="single" w:sz="4" w:space="1" w:color="auto"/>
      </w:pBdr>
      <w:tabs>
        <w:tab w:val="clear" w:pos="8640"/>
        <w:tab w:val="right" w:pos="9360"/>
      </w:tabs>
      <w:rPr>
        <w:szCs w:val="18"/>
      </w:rPr>
    </w:pP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8535A1">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8535A1">
      <w:rPr>
        <w:rFonts w:ascii="Helvetica" w:hAnsi="Helvetica" w:cs="Arial"/>
        <w:b/>
        <w:noProof/>
        <w:sz w:val="18"/>
        <w:szCs w:val="18"/>
      </w:rPr>
      <w:t>2</w:t>
    </w:r>
    <w:r w:rsidRPr="00515ACE">
      <w:rPr>
        <w:rFonts w:ascii="Helvetica" w:hAnsi="Helvetica" w:cs="Arial"/>
        <w:b/>
        <w:sz w:val="18"/>
        <w:szCs w:val="18"/>
      </w:rPr>
      <w:fldChar w:fldCharType="end"/>
    </w:r>
    <w:r w:rsidR="00C26917">
      <w:rPr>
        <w:rFonts w:ascii="Helvetica" w:hAnsi="Helvetica" w:cs="Arial"/>
        <w:b/>
        <w:sz w:val="18"/>
        <w:szCs w:val="18"/>
      </w:rPr>
      <w:tab/>
    </w:r>
    <w:r w:rsidR="00DB1E68">
      <w:rPr>
        <w:rFonts w:ascii="Helvetica" w:hAnsi="Helvetica" w:cs="Arial"/>
        <w:bCs/>
        <w:sz w:val="18"/>
        <w:szCs w:val="18"/>
      </w:rPr>
      <w:t>September</w:t>
    </w:r>
    <w:r w:rsidR="002D3A8A">
      <w:rPr>
        <w:rFonts w:ascii="Helvetica" w:hAnsi="Helvetica" w:cs="Arial"/>
        <w:bCs/>
        <w:sz w:val="18"/>
        <w:szCs w:val="18"/>
      </w:rPr>
      <w:t xml:space="preserve"> 202</w:t>
    </w:r>
    <w:r w:rsidR="00DB1E68">
      <w:rPr>
        <w:rFonts w:ascii="Helvetica" w:hAnsi="Helvetica" w:cs="Arial"/>
        <w:bCs/>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766C8" w14:textId="130ED8CE" w:rsidR="00036F3B" w:rsidRDefault="00036F3B" w:rsidP="00D14682">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452766CC" wp14:editId="20485C6F">
              <wp:simplePos x="0" y="0"/>
              <wp:positionH relativeFrom="column">
                <wp:posOffset>-19050</wp:posOffset>
              </wp:positionH>
              <wp:positionV relativeFrom="paragraph">
                <wp:posOffset>86995</wp:posOffset>
              </wp:positionV>
              <wp:extent cx="6457950"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833206" id="_x0000_t32" coordsize="21600,21600" o:spt="32" o:oned="t" path="m,l21600,21600e" filled="f">
              <v:path arrowok="t" fillok="f" o:connecttype="none"/>
              <o:lock v:ext="edit" shapetype="t"/>
            </v:shapetype>
            <v:shape id="AutoShape 1" o:spid="_x0000_s1026" type="#_x0000_t32" style="position:absolute;margin-left:-1.5pt;margin-top:6.85pt;width:50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" strokeweight="1.5pt"/>
          </w:pict>
        </mc:Fallback>
      </mc:AlternateContent>
    </w:r>
  </w:p>
  <w:p w14:paraId="452766C9" w14:textId="77777777" w:rsidR="00036F3B" w:rsidRPr="00021148" w:rsidRDefault="00036F3B" w:rsidP="00D14682">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006DE7">
      <w:rPr>
        <w:rFonts w:ascii="Helvetica" w:hAnsi="Helvetica" w:cs="Arial"/>
        <w:b/>
        <w:sz w:val="18"/>
        <w:szCs w:val="18"/>
      </w:rPr>
      <w:t>902-OHP</w:t>
    </w:r>
    <w:r w:rsidRPr="00515ACE">
      <w:rPr>
        <w:rFonts w:ascii="Helvetica" w:hAnsi="Helvetica" w:cs="Arial"/>
        <w:sz w:val="18"/>
        <w:szCs w:val="18"/>
      </w:rPr>
      <w:t xml:space="preserve"> (mm/dd/</w:t>
    </w:r>
    <w:proofErr w:type="spellStart"/>
    <w:r w:rsidRPr="00515ACE">
      <w:rPr>
        <w:rFonts w:ascii="Helvetica" w:hAnsi="Helvetica" w:cs="Arial"/>
        <w:sz w:val="18"/>
        <w:szCs w:val="18"/>
      </w:rPr>
      <w:t>yyyy</w:t>
    </w:r>
    <w:proofErr w:type="spellEnd"/>
    <w:r w:rsidRPr="00515ACE">
      <w:rPr>
        <w:rFonts w:ascii="Helvetica" w:hAnsi="Helvetica"/>
        <w:sz w:val="18"/>
        <w:szCs w:val="18"/>
      </w:rPr>
      <w:t>)</w:t>
    </w:r>
    <w:r w:rsidRPr="003E5CE3">
      <w:rPr>
        <w:sz w:val="20"/>
        <w:szCs w:val="20"/>
      </w:rPr>
      <w:tab/>
    </w:r>
  </w:p>
  <w:p w14:paraId="452766CA" w14:textId="77777777" w:rsidR="00036F3B" w:rsidRDefault="00036F3B">
    <w:pPr>
      <w:pStyle w:val="Footer"/>
    </w:pPr>
  </w:p>
  <w:p w14:paraId="452766CB" w14:textId="77777777" w:rsidR="00036F3B" w:rsidRPr="00223D35" w:rsidRDefault="00036F3B" w:rsidP="00D14682">
    <w:pPr>
      <w:pStyle w:val="Footer"/>
      <w:tabs>
        <w:tab w:val="clear" w:pos="4320"/>
        <w:tab w:val="clear" w:pos="8640"/>
        <w:tab w:val="center" w:pos="5040"/>
        <w:tab w:val="right" w:pos="1008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8F420" w14:textId="77777777" w:rsidR="00F4422E" w:rsidRDefault="00F4422E" w:rsidP="0013797D">
      <w:r>
        <w:separator/>
      </w:r>
    </w:p>
  </w:footnote>
  <w:footnote w:type="continuationSeparator" w:id="0">
    <w:p w14:paraId="231B3200" w14:textId="77777777" w:rsidR="00F4422E" w:rsidRDefault="00F4422E" w:rsidP="00137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766C6" w14:textId="6D33E762" w:rsidR="00036F3B" w:rsidRPr="003E5CE3" w:rsidRDefault="00036F3B" w:rsidP="00D14682">
    <w:pPr>
      <w:pStyle w:val="Header"/>
      <w:tabs>
        <w:tab w:val="center" w:pos="516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A482F"/>
    <w:multiLevelType w:val="hybridMultilevel"/>
    <w:tmpl w:val="12D8362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6A05772"/>
    <w:multiLevelType w:val="hybridMultilevel"/>
    <w:tmpl w:val="7B2CA2CE"/>
    <w:lvl w:ilvl="0" w:tplc="29D648D4">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405A3"/>
    <w:multiLevelType w:val="hybridMultilevel"/>
    <w:tmpl w:val="291C5C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07FD9"/>
    <w:multiLevelType w:val="hybridMultilevel"/>
    <w:tmpl w:val="C622A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44CC9"/>
    <w:multiLevelType w:val="hybridMultilevel"/>
    <w:tmpl w:val="57F27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C703E6"/>
    <w:multiLevelType w:val="hybridMultilevel"/>
    <w:tmpl w:val="861EA5A4"/>
    <w:lvl w:ilvl="0" w:tplc="62BC6222">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1674D"/>
    <w:multiLevelType w:val="hybridMultilevel"/>
    <w:tmpl w:val="DD9AF10E"/>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1E7D16"/>
    <w:multiLevelType w:val="hybridMultilevel"/>
    <w:tmpl w:val="1366AADA"/>
    <w:lvl w:ilvl="0" w:tplc="C7CC84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47E8F"/>
    <w:multiLevelType w:val="hybridMultilevel"/>
    <w:tmpl w:val="28FA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A6BEA"/>
    <w:multiLevelType w:val="hybridMultilevel"/>
    <w:tmpl w:val="6450EE9C"/>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B155E0"/>
    <w:multiLevelType w:val="hybridMultilevel"/>
    <w:tmpl w:val="25D6F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4310D"/>
    <w:multiLevelType w:val="hybridMultilevel"/>
    <w:tmpl w:val="FAD68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04B30"/>
    <w:multiLevelType w:val="hybridMultilevel"/>
    <w:tmpl w:val="A3509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A087B"/>
    <w:multiLevelType w:val="hybridMultilevel"/>
    <w:tmpl w:val="7B2CA2CE"/>
    <w:lvl w:ilvl="0" w:tplc="29D648D4">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E1587"/>
    <w:multiLevelType w:val="hybridMultilevel"/>
    <w:tmpl w:val="3932C04A"/>
    <w:lvl w:ilvl="0" w:tplc="1026E89C">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3465E"/>
    <w:multiLevelType w:val="hybridMultilevel"/>
    <w:tmpl w:val="3FE493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11987"/>
    <w:multiLevelType w:val="hybridMultilevel"/>
    <w:tmpl w:val="A49A588C"/>
    <w:lvl w:ilvl="0" w:tplc="54ACC7D0">
      <w:start w:val="1"/>
      <w:numFmt w:val="lowerLetter"/>
      <w:lvlText w:val="%1."/>
      <w:lvlJc w:val="left"/>
      <w:pPr>
        <w:ind w:left="720" w:hanging="360"/>
      </w:pPr>
      <w:rPr>
        <w:rFonts w:ascii="Times New Roman" w:eastAsia="Times New Roman"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DF3765"/>
    <w:multiLevelType w:val="hybridMultilevel"/>
    <w:tmpl w:val="A3509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F563D3"/>
    <w:multiLevelType w:val="hybridMultilevel"/>
    <w:tmpl w:val="BD58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C3801"/>
    <w:multiLevelType w:val="hybridMultilevel"/>
    <w:tmpl w:val="BFDA88F2"/>
    <w:lvl w:ilvl="0" w:tplc="43AA2AF0">
      <w:start w:val="1"/>
      <w:numFmt w:val="decimal"/>
      <w:lvlText w:val="1-%1."/>
      <w:lvlJc w:val="left"/>
      <w:pPr>
        <w:tabs>
          <w:tab w:val="num" w:pos="504"/>
        </w:tabs>
        <w:ind w:left="504" w:hanging="504"/>
      </w:pPr>
      <w:rPr>
        <w:rFonts w:ascii="Times New Roman" w:hAnsi="Times New Roman" w:cs="Times New Roman" w:hint="default"/>
        <w:sz w:val="22"/>
        <w:szCs w:val="22"/>
      </w:rPr>
    </w:lvl>
    <w:lvl w:ilvl="1" w:tplc="265882EE">
      <w:start w:val="1"/>
      <w:numFmt w:val="upperLetter"/>
      <w:lvlText w:val="%2."/>
      <w:lvlJc w:val="left"/>
      <w:pPr>
        <w:tabs>
          <w:tab w:val="num" w:pos="1440"/>
        </w:tabs>
        <w:ind w:left="1440" w:hanging="360"/>
      </w:pPr>
      <w:rPr>
        <w:rFonts w:hint="default"/>
      </w:rPr>
    </w:lvl>
    <w:lvl w:ilvl="2" w:tplc="EC70380E">
      <w:start w:val="1"/>
      <w:numFmt w:val="decimal"/>
      <w:lvlText w:val="%3."/>
      <w:lvlJc w:val="right"/>
      <w:pPr>
        <w:tabs>
          <w:tab w:val="num" w:pos="1080"/>
        </w:tabs>
        <w:ind w:left="1080" w:hanging="360"/>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A16D19"/>
    <w:multiLevelType w:val="hybridMultilevel"/>
    <w:tmpl w:val="F5126186"/>
    <w:lvl w:ilvl="0" w:tplc="0409000F">
      <w:start w:val="1"/>
      <w:numFmt w:val="decimal"/>
      <w:lvlText w:val="%1."/>
      <w:lvlJc w:val="left"/>
      <w:pPr>
        <w:ind w:left="720" w:hanging="360"/>
      </w:pPr>
      <w:rPr>
        <w:rFonts w:hint="default"/>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9F65D6"/>
    <w:multiLevelType w:val="hybridMultilevel"/>
    <w:tmpl w:val="0B2602CA"/>
    <w:lvl w:ilvl="0" w:tplc="98C4FC9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5734B1"/>
    <w:multiLevelType w:val="hybridMultilevel"/>
    <w:tmpl w:val="4C2803E6"/>
    <w:lvl w:ilvl="0" w:tplc="14566E50">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CC7489"/>
    <w:multiLevelType w:val="hybridMultilevel"/>
    <w:tmpl w:val="8B0E28E0"/>
    <w:lvl w:ilvl="0" w:tplc="0409000F">
      <w:start w:val="1"/>
      <w:numFmt w:val="decimal"/>
      <w:lvlText w:val="%1."/>
      <w:lvlJc w:val="left"/>
      <w:pPr>
        <w:ind w:left="720" w:hanging="360"/>
      </w:pPr>
      <w:rPr>
        <w:rFonts w:hint="default"/>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633159"/>
    <w:multiLevelType w:val="hybridMultilevel"/>
    <w:tmpl w:val="E21AADA0"/>
    <w:lvl w:ilvl="0" w:tplc="5B8EBBD0">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4BCD3A9C"/>
    <w:multiLevelType w:val="hybridMultilevel"/>
    <w:tmpl w:val="F26A950C"/>
    <w:lvl w:ilvl="0" w:tplc="7C3EDDE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5B74FD"/>
    <w:multiLevelType w:val="hybridMultilevel"/>
    <w:tmpl w:val="F1A4A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7D7D06"/>
    <w:multiLevelType w:val="hybridMultilevel"/>
    <w:tmpl w:val="AE64B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9445FC"/>
    <w:multiLevelType w:val="hybridMultilevel"/>
    <w:tmpl w:val="DA8CE210"/>
    <w:lvl w:ilvl="0" w:tplc="37AE7268">
      <w:start w:val="1"/>
      <w:numFmt w:val="lowerLetter"/>
      <w:lvlText w:val="%1."/>
      <w:lvlJc w:val="left"/>
      <w:pPr>
        <w:ind w:left="404" w:hanging="360"/>
      </w:pPr>
      <w:rPr>
        <w:rFonts w:ascii="Times New Roman" w:eastAsia="Times New Roman" w:hAnsi="Times New Roman" w:cs="Times New Roman"/>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29" w15:restartNumberingAfterBreak="0">
    <w:nsid w:val="560B282E"/>
    <w:multiLevelType w:val="hybridMultilevel"/>
    <w:tmpl w:val="39386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A80194"/>
    <w:multiLevelType w:val="hybridMultilevel"/>
    <w:tmpl w:val="E02EF8EA"/>
    <w:lvl w:ilvl="0" w:tplc="DE367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A05296C"/>
    <w:multiLevelType w:val="hybridMultilevel"/>
    <w:tmpl w:val="C486D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8D04E8"/>
    <w:multiLevelType w:val="hybridMultilevel"/>
    <w:tmpl w:val="AC40A1B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4A0748"/>
    <w:multiLevelType w:val="hybridMultilevel"/>
    <w:tmpl w:val="33E66C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04430F"/>
    <w:multiLevelType w:val="hybridMultilevel"/>
    <w:tmpl w:val="8B0E28E0"/>
    <w:lvl w:ilvl="0" w:tplc="0409000F">
      <w:start w:val="1"/>
      <w:numFmt w:val="decimal"/>
      <w:lvlText w:val="%1."/>
      <w:lvlJc w:val="left"/>
      <w:pPr>
        <w:ind w:left="540" w:hanging="360"/>
      </w:pPr>
      <w:rPr>
        <w:rFonts w:hint="default"/>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6668AB"/>
    <w:multiLevelType w:val="hybridMultilevel"/>
    <w:tmpl w:val="6B7C0184"/>
    <w:lvl w:ilvl="0" w:tplc="FFBEC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9E3101"/>
    <w:multiLevelType w:val="hybridMultilevel"/>
    <w:tmpl w:val="49188760"/>
    <w:lvl w:ilvl="0" w:tplc="71DA26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F511EC"/>
    <w:multiLevelType w:val="hybridMultilevel"/>
    <w:tmpl w:val="72B64972"/>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DC57AAA"/>
    <w:multiLevelType w:val="hybridMultilevel"/>
    <w:tmpl w:val="5328921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FD20E23"/>
    <w:multiLevelType w:val="hybridMultilevel"/>
    <w:tmpl w:val="6DDE3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9FF7A42"/>
    <w:multiLevelType w:val="hybridMultilevel"/>
    <w:tmpl w:val="F41433B8"/>
    <w:lvl w:ilvl="0" w:tplc="A8CAEFA4">
      <w:start w:val="1"/>
      <w:numFmt w:val="lowerLetter"/>
      <w:lvlText w:val="%1."/>
      <w:lvlJc w:val="left"/>
      <w:pPr>
        <w:ind w:left="136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41" w15:restartNumberingAfterBreak="0">
    <w:nsid w:val="7A5D1A50"/>
    <w:multiLevelType w:val="hybridMultilevel"/>
    <w:tmpl w:val="45D69E76"/>
    <w:lvl w:ilvl="0" w:tplc="9514859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33C57"/>
    <w:multiLevelType w:val="hybridMultilevel"/>
    <w:tmpl w:val="FC98D596"/>
    <w:lvl w:ilvl="0" w:tplc="85F0C77E">
      <w:start w:val="1"/>
      <w:numFmt w:val="lowerLetter"/>
      <w:lvlText w:val="%1."/>
      <w:lvlJc w:val="left"/>
      <w:pPr>
        <w:ind w:left="720" w:hanging="360"/>
      </w:pPr>
      <w:rPr>
        <w:rFonts w:ascii="Times New Roman" w:eastAsia="Times New Roman"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586378"/>
    <w:multiLevelType w:val="hybridMultilevel"/>
    <w:tmpl w:val="41BEA5A8"/>
    <w:lvl w:ilvl="0" w:tplc="C62AC924">
      <w:start w:val="1"/>
      <w:numFmt w:val="decimal"/>
      <w:lvlText w:val="2-%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2297330">
    <w:abstractNumId w:val="4"/>
  </w:num>
  <w:num w:numId="2" w16cid:durableId="743258074">
    <w:abstractNumId w:val="1"/>
  </w:num>
  <w:num w:numId="3" w16cid:durableId="1561404715">
    <w:abstractNumId w:val="13"/>
  </w:num>
  <w:num w:numId="4" w16cid:durableId="389378846">
    <w:abstractNumId w:val="28"/>
  </w:num>
  <w:num w:numId="5" w16cid:durableId="389306329">
    <w:abstractNumId w:val="16"/>
  </w:num>
  <w:num w:numId="6" w16cid:durableId="38870681">
    <w:abstractNumId w:val="29"/>
  </w:num>
  <w:num w:numId="7" w16cid:durableId="1784880488">
    <w:abstractNumId w:val="34"/>
  </w:num>
  <w:num w:numId="8" w16cid:durableId="2098675762">
    <w:abstractNumId w:val="12"/>
  </w:num>
  <w:num w:numId="9" w16cid:durableId="1467623002">
    <w:abstractNumId w:val="3"/>
  </w:num>
  <w:num w:numId="10" w16cid:durableId="1059400906">
    <w:abstractNumId w:val="27"/>
  </w:num>
  <w:num w:numId="11" w16cid:durableId="584534164">
    <w:abstractNumId w:val="15"/>
  </w:num>
  <w:num w:numId="12" w16cid:durableId="2099137237">
    <w:abstractNumId w:val="2"/>
  </w:num>
  <w:num w:numId="13" w16cid:durableId="1882092491">
    <w:abstractNumId w:val="25"/>
  </w:num>
  <w:num w:numId="14" w16cid:durableId="1473399077">
    <w:abstractNumId w:val="31"/>
  </w:num>
  <w:num w:numId="15" w16cid:durableId="519466889">
    <w:abstractNumId w:val="42"/>
  </w:num>
  <w:num w:numId="16" w16cid:durableId="1409183543">
    <w:abstractNumId w:val="32"/>
  </w:num>
  <w:num w:numId="17" w16cid:durableId="1705790729">
    <w:abstractNumId w:val="7"/>
  </w:num>
  <w:num w:numId="18" w16cid:durableId="1792702239">
    <w:abstractNumId w:val="36"/>
  </w:num>
  <w:num w:numId="19" w16cid:durableId="1577012326">
    <w:abstractNumId w:val="35"/>
  </w:num>
  <w:num w:numId="20" w16cid:durableId="1970816450">
    <w:abstractNumId w:val="30"/>
  </w:num>
  <w:num w:numId="21" w16cid:durableId="1642727838">
    <w:abstractNumId w:val="6"/>
  </w:num>
  <w:num w:numId="22" w16cid:durableId="445735295">
    <w:abstractNumId w:val="9"/>
  </w:num>
  <w:num w:numId="23" w16cid:durableId="1289580650">
    <w:abstractNumId w:val="37"/>
  </w:num>
  <w:num w:numId="24" w16cid:durableId="796989749">
    <w:abstractNumId w:val="41"/>
  </w:num>
  <w:num w:numId="25" w16cid:durableId="1744179232">
    <w:abstractNumId w:val="14"/>
  </w:num>
  <w:num w:numId="26" w16cid:durableId="554044197">
    <w:abstractNumId w:val="21"/>
  </w:num>
  <w:num w:numId="27" w16cid:durableId="1658723836">
    <w:abstractNumId w:val="22"/>
  </w:num>
  <w:num w:numId="28" w16cid:durableId="1065224199">
    <w:abstractNumId w:val="5"/>
  </w:num>
  <w:num w:numId="29" w16cid:durableId="1429543061">
    <w:abstractNumId w:val="33"/>
  </w:num>
  <w:num w:numId="30" w16cid:durableId="1746685172">
    <w:abstractNumId w:val="17"/>
  </w:num>
  <w:num w:numId="31" w16cid:durableId="1502507774">
    <w:abstractNumId w:val="26"/>
  </w:num>
  <w:num w:numId="32" w16cid:durableId="102387568">
    <w:abstractNumId w:val="24"/>
  </w:num>
  <w:num w:numId="33" w16cid:durableId="1809203287">
    <w:abstractNumId w:val="40"/>
  </w:num>
  <w:num w:numId="34" w16cid:durableId="505053143">
    <w:abstractNumId w:val="43"/>
  </w:num>
  <w:num w:numId="35" w16cid:durableId="1133791113">
    <w:abstractNumId w:val="11"/>
  </w:num>
  <w:num w:numId="36" w16cid:durableId="209391265">
    <w:abstractNumId w:val="10"/>
  </w:num>
  <w:num w:numId="37" w16cid:durableId="891113989">
    <w:abstractNumId w:val="20"/>
  </w:num>
  <w:num w:numId="38" w16cid:durableId="1467510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6513929">
    <w:abstractNumId w:val="8"/>
  </w:num>
  <w:num w:numId="40" w16cid:durableId="2065331547">
    <w:abstractNumId w:val="18"/>
  </w:num>
  <w:num w:numId="41" w16cid:durableId="767891887">
    <w:abstractNumId w:val="23"/>
  </w:num>
  <w:num w:numId="42" w16cid:durableId="1931768980">
    <w:abstractNumId w:val="19"/>
  </w:num>
  <w:num w:numId="43" w16cid:durableId="1685087355">
    <w:abstractNumId w:val="0"/>
  </w:num>
  <w:num w:numId="44" w16cid:durableId="1129712689">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008"/>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97D"/>
    <w:rsid w:val="000037FC"/>
    <w:rsid w:val="00005D61"/>
    <w:rsid w:val="00005DB6"/>
    <w:rsid w:val="00012932"/>
    <w:rsid w:val="00014179"/>
    <w:rsid w:val="00017885"/>
    <w:rsid w:val="00022E72"/>
    <w:rsid w:val="00023864"/>
    <w:rsid w:val="0002729F"/>
    <w:rsid w:val="00032AC9"/>
    <w:rsid w:val="00033933"/>
    <w:rsid w:val="00036EFF"/>
    <w:rsid w:val="00036F3B"/>
    <w:rsid w:val="0004092A"/>
    <w:rsid w:val="00042889"/>
    <w:rsid w:val="00055D98"/>
    <w:rsid w:val="00055EFB"/>
    <w:rsid w:val="0005767B"/>
    <w:rsid w:val="00061DC2"/>
    <w:rsid w:val="00061E3C"/>
    <w:rsid w:val="00061EF4"/>
    <w:rsid w:val="00064ACF"/>
    <w:rsid w:val="00065ED9"/>
    <w:rsid w:val="00071806"/>
    <w:rsid w:val="00071C89"/>
    <w:rsid w:val="00074FAD"/>
    <w:rsid w:val="00074FCF"/>
    <w:rsid w:val="00080397"/>
    <w:rsid w:val="0008079B"/>
    <w:rsid w:val="00080D41"/>
    <w:rsid w:val="000837E1"/>
    <w:rsid w:val="00083F3D"/>
    <w:rsid w:val="0008505C"/>
    <w:rsid w:val="00085B76"/>
    <w:rsid w:val="000862CF"/>
    <w:rsid w:val="00087F55"/>
    <w:rsid w:val="00091F09"/>
    <w:rsid w:val="00094620"/>
    <w:rsid w:val="00095C74"/>
    <w:rsid w:val="00097CB3"/>
    <w:rsid w:val="000A0FD1"/>
    <w:rsid w:val="000A1075"/>
    <w:rsid w:val="000A1C11"/>
    <w:rsid w:val="000A1F92"/>
    <w:rsid w:val="000A2192"/>
    <w:rsid w:val="000A2528"/>
    <w:rsid w:val="000A259A"/>
    <w:rsid w:val="000A30FC"/>
    <w:rsid w:val="000A38D9"/>
    <w:rsid w:val="000A3FA9"/>
    <w:rsid w:val="000A5332"/>
    <w:rsid w:val="000A5C95"/>
    <w:rsid w:val="000B2836"/>
    <w:rsid w:val="000B2939"/>
    <w:rsid w:val="000C1FE9"/>
    <w:rsid w:val="000C3A0F"/>
    <w:rsid w:val="000C3AF1"/>
    <w:rsid w:val="000C77FE"/>
    <w:rsid w:val="000D412D"/>
    <w:rsid w:val="000D45AC"/>
    <w:rsid w:val="000E1AE2"/>
    <w:rsid w:val="000E2A6D"/>
    <w:rsid w:val="000E4BC0"/>
    <w:rsid w:val="000E5727"/>
    <w:rsid w:val="000E5FF3"/>
    <w:rsid w:val="000F0E9D"/>
    <w:rsid w:val="000F3FED"/>
    <w:rsid w:val="000F4055"/>
    <w:rsid w:val="00100553"/>
    <w:rsid w:val="00101124"/>
    <w:rsid w:val="0010621F"/>
    <w:rsid w:val="00107D3D"/>
    <w:rsid w:val="00107DEE"/>
    <w:rsid w:val="001105F7"/>
    <w:rsid w:val="00110F9D"/>
    <w:rsid w:val="001116D5"/>
    <w:rsid w:val="00111912"/>
    <w:rsid w:val="001128F3"/>
    <w:rsid w:val="00114BBC"/>
    <w:rsid w:val="00117E5D"/>
    <w:rsid w:val="00121757"/>
    <w:rsid w:val="00123AB1"/>
    <w:rsid w:val="00123AD3"/>
    <w:rsid w:val="00124413"/>
    <w:rsid w:val="001249DF"/>
    <w:rsid w:val="001259B4"/>
    <w:rsid w:val="001377D8"/>
    <w:rsid w:val="0013797D"/>
    <w:rsid w:val="00137EF7"/>
    <w:rsid w:val="00140108"/>
    <w:rsid w:val="00145BB9"/>
    <w:rsid w:val="001518DF"/>
    <w:rsid w:val="00161B11"/>
    <w:rsid w:val="00163164"/>
    <w:rsid w:val="0016643D"/>
    <w:rsid w:val="00166874"/>
    <w:rsid w:val="00167685"/>
    <w:rsid w:val="001678C4"/>
    <w:rsid w:val="0017094A"/>
    <w:rsid w:val="00170C60"/>
    <w:rsid w:val="00173111"/>
    <w:rsid w:val="0017336E"/>
    <w:rsid w:val="00173DB3"/>
    <w:rsid w:val="0017422E"/>
    <w:rsid w:val="001748B8"/>
    <w:rsid w:val="00176E6B"/>
    <w:rsid w:val="00183B25"/>
    <w:rsid w:val="00184555"/>
    <w:rsid w:val="001846AD"/>
    <w:rsid w:val="00185FD3"/>
    <w:rsid w:val="00186E1C"/>
    <w:rsid w:val="001878F7"/>
    <w:rsid w:val="0019128F"/>
    <w:rsid w:val="00191756"/>
    <w:rsid w:val="00191C5C"/>
    <w:rsid w:val="00192D5F"/>
    <w:rsid w:val="001936DC"/>
    <w:rsid w:val="00194744"/>
    <w:rsid w:val="00195553"/>
    <w:rsid w:val="001A04E4"/>
    <w:rsid w:val="001A0A23"/>
    <w:rsid w:val="001A1349"/>
    <w:rsid w:val="001A33FA"/>
    <w:rsid w:val="001A57EF"/>
    <w:rsid w:val="001A79A2"/>
    <w:rsid w:val="001A7B56"/>
    <w:rsid w:val="001B1F0B"/>
    <w:rsid w:val="001B2D68"/>
    <w:rsid w:val="001B34B9"/>
    <w:rsid w:val="001C01A2"/>
    <w:rsid w:val="001C1075"/>
    <w:rsid w:val="001C57ED"/>
    <w:rsid w:val="001C60A9"/>
    <w:rsid w:val="001C617B"/>
    <w:rsid w:val="001C7DE9"/>
    <w:rsid w:val="001D2EC0"/>
    <w:rsid w:val="001D432F"/>
    <w:rsid w:val="001D627B"/>
    <w:rsid w:val="001D75B1"/>
    <w:rsid w:val="001E22A5"/>
    <w:rsid w:val="001E23F8"/>
    <w:rsid w:val="001E3E12"/>
    <w:rsid w:val="001E4414"/>
    <w:rsid w:val="001E7061"/>
    <w:rsid w:val="001F0D19"/>
    <w:rsid w:val="001F33DA"/>
    <w:rsid w:val="001F557F"/>
    <w:rsid w:val="0020563C"/>
    <w:rsid w:val="00207E36"/>
    <w:rsid w:val="002118E3"/>
    <w:rsid w:val="0021404F"/>
    <w:rsid w:val="002144CA"/>
    <w:rsid w:val="00216F12"/>
    <w:rsid w:val="002171AC"/>
    <w:rsid w:val="002178DF"/>
    <w:rsid w:val="002209A3"/>
    <w:rsid w:val="00221815"/>
    <w:rsid w:val="002259A5"/>
    <w:rsid w:val="002307B6"/>
    <w:rsid w:val="002314F1"/>
    <w:rsid w:val="00232CED"/>
    <w:rsid w:val="002330C9"/>
    <w:rsid w:val="0024179D"/>
    <w:rsid w:val="00244016"/>
    <w:rsid w:val="0024436D"/>
    <w:rsid w:val="002445F4"/>
    <w:rsid w:val="0024689F"/>
    <w:rsid w:val="00247BFD"/>
    <w:rsid w:val="00252383"/>
    <w:rsid w:val="00254063"/>
    <w:rsid w:val="002572F9"/>
    <w:rsid w:val="00261BD4"/>
    <w:rsid w:val="002653F3"/>
    <w:rsid w:val="00266D01"/>
    <w:rsid w:val="00267F9E"/>
    <w:rsid w:val="002704CC"/>
    <w:rsid w:val="00271465"/>
    <w:rsid w:val="00276E94"/>
    <w:rsid w:val="00281335"/>
    <w:rsid w:val="00282941"/>
    <w:rsid w:val="00282B19"/>
    <w:rsid w:val="002846AE"/>
    <w:rsid w:val="00285D0F"/>
    <w:rsid w:val="00290C27"/>
    <w:rsid w:val="0029199D"/>
    <w:rsid w:val="00291E35"/>
    <w:rsid w:val="002929EF"/>
    <w:rsid w:val="00295B8B"/>
    <w:rsid w:val="002A0760"/>
    <w:rsid w:val="002A0B15"/>
    <w:rsid w:val="002A1C0B"/>
    <w:rsid w:val="002A393A"/>
    <w:rsid w:val="002A51F9"/>
    <w:rsid w:val="002B3079"/>
    <w:rsid w:val="002B470B"/>
    <w:rsid w:val="002C116E"/>
    <w:rsid w:val="002C11B3"/>
    <w:rsid w:val="002C5190"/>
    <w:rsid w:val="002D1FD0"/>
    <w:rsid w:val="002D3A8A"/>
    <w:rsid w:val="002D3DB2"/>
    <w:rsid w:val="002D6737"/>
    <w:rsid w:val="002E0765"/>
    <w:rsid w:val="002E2049"/>
    <w:rsid w:val="002F059B"/>
    <w:rsid w:val="002F4C42"/>
    <w:rsid w:val="002F4C62"/>
    <w:rsid w:val="002F52AE"/>
    <w:rsid w:val="002F55F9"/>
    <w:rsid w:val="002F5D8F"/>
    <w:rsid w:val="002F7D6C"/>
    <w:rsid w:val="0030021D"/>
    <w:rsid w:val="00300700"/>
    <w:rsid w:val="00300F0E"/>
    <w:rsid w:val="003010CC"/>
    <w:rsid w:val="00301537"/>
    <w:rsid w:val="00302D0D"/>
    <w:rsid w:val="00303302"/>
    <w:rsid w:val="003044E8"/>
    <w:rsid w:val="00307F22"/>
    <w:rsid w:val="003104E7"/>
    <w:rsid w:val="003107A1"/>
    <w:rsid w:val="003118C3"/>
    <w:rsid w:val="003122FC"/>
    <w:rsid w:val="0031259A"/>
    <w:rsid w:val="00321957"/>
    <w:rsid w:val="00324A15"/>
    <w:rsid w:val="00326F87"/>
    <w:rsid w:val="003314EF"/>
    <w:rsid w:val="00331B0F"/>
    <w:rsid w:val="00332D51"/>
    <w:rsid w:val="00335F8D"/>
    <w:rsid w:val="0033664D"/>
    <w:rsid w:val="00336953"/>
    <w:rsid w:val="00336ABD"/>
    <w:rsid w:val="00341997"/>
    <w:rsid w:val="00343250"/>
    <w:rsid w:val="003455D4"/>
    <w:rsid w:val="00346DD2"/>
    <w:rsid w:val="00350131"/>
    <w:rsid w:val="00350ACF"/>
    <w:rsid w:val="00350B84"/>
    <w:rsid w:val="00350DDF"/>
    <w:rsid w:val="003516AD"/>
    <w:rsid w:val="00351DCA"/>
    <w:rsid w:val="0035271C"/>
    <w:rsid w:val="00353BF0"/>
    <w:rsid w:val="00354339"/>
    <w:rsid w:val="00354B2D"/>
    <w:rsid w:val="00364D4F"/>
    <w:rsid w:val="00365D1F"/>
    <w:rsid w:val="00366E4B"/>
    <w:rsid w:val="00370EC7"/>
    <w:rsid w:val="003716A0"/>
    <w:rsid w:val="0037326C"/>
    <w:rsid w:val="00374DB6"/>
    <w:rsid w:val="00376241"/>
    <w:rsid w:val="0038380B"/>
    <w:rsid w:val="00383C20"/>
    <w:rsid w:val="00384267"/>
    <w:rsid w:val="003843E8"/>
    <w:rsid w:val="003853A3"/>
    <w:rsid w:val="00385492"/>
    <w:rsid w:val="003907F7"/>
    <w:rsid w:val="00391D20"/>
    <w:rsid w:val="0039277C"/>
    <w:rsid w:val="00394235"/>
    <w:rsid w:val="003945D9"/>
    <w:rsid w:val="00395920"/>
    <w:rsid w:val="003A376F"/>
    <w:rsid w:val="003A628E"/>
    <w:rsid w:val="003A6393"/>
    <w:rsid w:val="003B04F6"/>
    <w:rsid w:val="003B1842"/>
    <w:rsid w:val="003B6A8D"/>
    <w:rsid w:val="003B6C6E"/>
    <w:rsid w:val="003C199E"/>
    <w:rsid w:val="003C28EB"/>
    <w:rsid w:val="003C34B6"/>
    <w:rsid w:val="003C692F"/>
    <w:rsid w:val="003D3777"/>
    <w:rsid w:val="003D3A3E"/>
    <w:rsid w:val="003D5A55"/>
    <w:rsid w:val="003E12A2"/>
    <w:rsid w:val="003E1CA7"/>
    <w:rsid w:val="003E6639"/>
    <w:rsid w:val="003E7FF0"/>
    <w:rsid w:val="003F1144"/>
    <w:rsid w:val="003F1686"/>
    <w:rsid w:val="003F3000"/>
    <w:rsid w:val="003F3113"/>
    <w:rsid w:val="003F3FE0"/>
    <w:rsid w:val="003F4213"/>
    <w:rsid w:val="003F5917"/>
    <w:rsid w:val="00400E80"/>
    <w:rsid w:val="00402ECD"/>
    <w:rsid w:val="00407D6B"/>
    <w:rsid w:val="00411B3B"/>
    <w:rsid w:val="00413DD9"/>
    <w:rsid w:val="00417503"/>
    <w:rsid w:val="004175DD"/>
    <w:rsid w:val="004261F9"/>
    <w:rsid w:val="0043548D"/>
    <w:rsid w:val="004356F4"/>
    <w:rsid w:val="004376B3"/>
    <w:rsid w:val="00441F86"/>
    <w:rsid w:val="004546E6"/>
    <w:rsid w:val="004552D6"/>
    <w:rsid w:val="00464048"/>
    <w:rsid w:val="00466E53"/>
    <w:rsid w:val="00480A82"/>
    <w:rsid w:val="00483214"/>
    <w:rsid w:val="00483F5C"/>
    <w:rsid w:val="00485985"/>
    <w:rsid w:val="00485A57"/>
    <w:rsid w:val="00486169"/>
    <w:rsid w:val="004878A2"/>
    <w:rsid w:val="004912CB"/>
    <w:rsid w:val="004925D7"/>
    <w:rsid w:val="0049411E"/>
    <w:rsid w:val="00494CD9"/>
    <w:rsid w:val="00496C70"/>
    <w:rsid w:val="004974BE"/>
    <w:rsid w:val="0049763E"/>
    <w:rsid w:val="004A079D"/>
    <w:rsid w:val="004A2BE1"/>
    <w:rsid w:val="004A34CE"/>
    <w:rsid w:val="004A38D1"/>
    <w:rsid w:val="004A5085"/>
    <w:rsid w:val="004A613F"/>
    <w:rsid w:val="004A74C7"/>
    <w:rsid w:val="004B1B30"/>
    <w:rsid w:val="004B3BFC"/>
    <w:rsid w:val="004B75E2"/>
    <w:rsid w:val="004C1F69"/>
    <w:rsid w:val="004C46DE"/>
    <w:rsid w:val="004C4863"/>
    <w:rsid w:val="004C4FD4"/>
    <w:rsid w:val="004C5787"/>
    <w:rsid w:val="004C61AE"/>
    <w:rsid w:val="004D1B2E"/>
    <w:rsid w:val="004D5FED"/>
    <w:rsid w:val="004E0422"/>
    <w:rsid w:val="004E065F"/>
    <w:rsid w:val="004E0980"/>
    <w:rsid w:val="004E11A3"/>
    <w:rsid w:val="004E154D"/>
    <w:rsid w:val="004E3022"/>
    <w:rsid w:val="004E44E0"/>
    <w:rsid w:val="004E5842"/>
    <w:rsid w:val="004E63B4"/>
    <w:rsid w:val="004F0052"/>
    <w:rsid w:val="004F473B"/>
    <w:rsid w:val="004F4AAC"/>
    <w:rsid w:val="004F5C45"/>
    <w:rsid w:val="00501CC8"/>
    <w:rsid w:val="00502204"/>
    <w:rsid w:val="00505067"/>
    <w:rsid w:val="0050513D"/>
    <w:rsid w:val="0050642D"/>
    <w:rsid w:val="00506E92"/>
    <w:rsid w:val="005107E5"/>
    <w:rsid w:val="005128B5"/>
    <w:rsid w:val="0051313A"/>
    <w:rsid w:val="00516A73"/>
    <w:rsid w:val="00516AAA"/>
    <w:rsid w:val="0052186D"/>
    <w:rsid w:val="00530393"/>
    <w:rsid w:val="00533E62"/>
    <w:rsid w:val="005400F1"/>
    <w:rsid w:val="00541147"/>
    <w:rsid w:val="00541179"/>
    <w:rsid w:val="00542882"/>
    <w:rsid w:val="005428BB"/>
    <w:rsid w:val="005459B7"/>
    <w:rsid w:val="0054633B"/>
    <w:rsid w:val="005464FA"/>
    <w:rsid w:val="00547759"/>
    <w:rsid w:val="00551F55"/>
    <w:rsid w:val="00553186"/>
    <w:rsid w:val="00554980"/>
    <w:rsid w:val="0055513E"/>
    <w:rsid w:val="0055651D"/>
    <w:rsid w:val="005567FA"/>
    <w:rsid w:val="0056194A"/>
    <w:rsid w:val="00564A35"/>
    <w:rsid w:val="00564FC7"/>
    <w:rsid w:val="00572564"/>
    <w:rsid w:val="00572FDF"/>
    <w:rsid w:val="00573CA3"/>
    <w:rsid w:val="0057403D"/>
    <w:rsid w:val="00576690"/>
    <w:rsid w:val="00576F08"/>
    <w:rsid w:val="005801FC"/>
    <w:rsid w:val="005827C4"/>
    <w:rsid w:val="00582CFA"/>
    <w:rsid w:val="0058325E"/>
    <w:rsid w:val="00583A42"/>
    <w:rsid w:val="00587FA2"/>
    <w:rsid w:val="00592EF3"/>
    <w:rsid w:val="00594443"/>
    <w:rsid w:val="00594738"/>
    <w:rsid w:val="00594FDE"/>
    <w:rsid w:val="00595634"/>
    <w:rsid w:val="005A0BEB"/>
    <w:rsid w:val="005A46E1"/>
    <w:rsid w:val="005A6974"/>
    <w:rsid w:val="005A6C40"/>
    <w:rsid w:val="005A703C"/>
    <w:rsid w:val="005A7079"/>
    <w:rsid w:val="005A791C"/>
    <w:rsid w:val="005B2D7A"/>
    <w:rsid w:val="005B3269"/>
    <w:rsid w:val="005B451C"/>
    <w:rsid w:val="005C2211"/>
    <w:rsid w:val="005C2D0D"/>
    <w:rsid w:val="005C4D0B"/>
    <w:rsid w:val="005D0C0C"/>
    <w:rsid w:val="005D28BF"/>
    <w:rsid w:val="005D2CFD"/>
    <w:rsid w:val="005D4E72"/>
    <w:rsid w:val="005D67A1"/>
    <w:rsid w:val="005D6A78"/>
    <w:rsid w:val="005D7EB1"/>
    <w:rsid w:val="005E3046"/>
    <w:rsid w:val="005F04C3"/>
    <w:rsid w:val="005F31D5"/>
    <w:rsid w:val="005F5033"/>
    <w:rsid w:val="005F6A4E"/>
    <w:rsid w:val="00602E74"/>
    <w:rsid w:val="00605F48"/>
    <w:rsid w:val="00606BCD"/>
    <w:rsid w:val="00610C41"/>
    <w:rsid w:val="00611DB7"/>
    <w:rsid w:val="0061237B"/>
    <w:rsid w:val="00613504"/>
    <w:rsid w:val="006164D1"/>
    <w:rsid w:val="006169F2"/>
    <w:rsid w:val="00622C70"/>
    <w:rsid w:val="00623559"/>
    <w:rsid w:val="006249C3"/>
    <w:rsid w:val="00625100"/>
    <w:rsid w:val="00626F64"/>
    <w:rsid w:val="00631049"/>
    <w:rsid w:val="00634DAB"/>
    <w:rsid w:val="006378FB"/>
    <w:rsid w:val="00641D13"/>
    <w:rsid w:val="0064640E"/>
    <w:rsid w:val="006476BA"/>
    <w:rsid w:val="00647BFB"/>
    <w:rsid w:val="00650AFA"/>
    <w:rsid w:val="00651E9B"/>
    <w:rsid w:val="00654E77"/>
    <w:rsid w:val="006554C7"/>
    <w:rsid w:val="006556F3"/>
    <w:rsid w:val="00655FCD"/>
    <w:rsid w:val="00656117"/>
    <w:rsid w:val="006562C1"/>
    <w:rsid w:val="006569F0"/>
    <w:rsid w:val="00656D9C"/>
    <w:rsid w:val="00662627"/>
    <w:rsid w:val="00663C2C"/>
    <w:rsid w:val="00666138"/>
    <w:rsid w:val="006670AD"/>
    <w:rsid w:val="00667EBD"/>
    <w:rsid w:val="00677B17"/>
    <w:rsid w:val="00680717"/>
    <w:rsid w:val="00681D9C"/>
    <w:rsid w:val="00682160"/>
    <w:rsid w:val="006829A9"/>
    <w:rsid w:val="00682C6E"/>
    <w:rsid w:val="00685B61"/>
    <w:rsid w:val="00690A68"/>
    <w:rsid w:val="00690E58"/>
    <w:rsid w:val="00695D8F"/>
    <w:rsid w:val="006B08FF"/>
    <w:rsid w:val="006B3330"/>
    <w:rsid w:val="006C1775"/>
    <w:rsid w:val="006C1F98"/>
    <w:rsid w:val="006C54AE"/>
    <w:rsid w:val="006D1D29"/>
    <w:rsid w:val="006D586D"/>
    <w:rsid w:val="006D5E10"/>
    <w:rsid w:val="006E499C"/>
    <w:rsid w:val="006E50D9"/>
    <w:rsid w:val="006E5405"/>
    <w:rsid w:val="006E5B18"/>
    <w:rsid w:val="006E60C0"/>
    <w:rsid w:val="006E6406"/>
    <w:rsid w:val="006E64F0"/>
    <w:rsid w:val="006E69BC"/>
    <w:rsid w:val="006F0F76"/>
    <w:rsid w:val="006F21EB"/>
    <w:rsid w:val="006F3D31"/>
    <w:rsid w:val="006F4828"/>
    <w:rsid w:val="006F4ADA"/>
    <w:rsid w:val="006F5F72"/>
    <w:rsid w:val="006F7666"/>
    <w:rsid w:val="006F7D9D"/>
    <w:rsid w:val="007004CC"/>
    <w:rsid w:val="0070115C"/>
    <w:rsid w:val="007012BD"/>
    <w:rsid w:val="00703BB3"/>
    <w:rsid w:val="00713C43"/>
    <w:rsid w:val="00714137"/>
    <w:rsid w:val="00714398"/>
    <w:rsid w:val="00714C45"/>
    <w:rsid w:val="007178E8"/>
    <w:rsid w:val="00720651"/>
    <w:rsid w:val="00721C20"/>
    <w:rsid w:val="00727181"/>
    <w:rsid w:val="00730BA2"/>
    <w:rsid w:val="0073264A"/>
    <w:rsid w:val="0073351E"/>
    <w:rsid w:val="00742257"/>
    <w:rsid w:val="00743C70"/>
    <w:rsid w:val="00745770"/>
    <w:rsid w:val="00746753"/>
    <w:rsid w:val="00756220"/>
    <w:rsid w:val="0075660E"/>
    <w:rsid w:val="00756EF9"/>
    <w:rsid w:val="00761229"/>
    <w:rsid w:val="007622D8"/>
    <w:rsid w:val="00762880"/>
    <w:rsid w:val="00765D8E"/>
    <w:rsid w:val="00767B76"/>
    <w:rsid w:val="00770A7E"/>
    <w:rsid w:val="00771A16"/>
    <w:rsid w:val="007733C5"/>
    <w:rsid w:val="00774018"/>
    <w:rsid w:val="00774FCB"/>
    <w:rsid w:val="0077603A"/>
    <w:rsid w:val="0077633E"/>
    <w:rsid w:val="007819D8"/>
    <w:rsid w:val="00782948"/>
    <w:rsid w:val="00787519"/>
    <w:rsid w:val="0079207C"/>
    <w:rsid w:val="007925D6"/>
    <w:rsid w:val="007943ED"/>
    <w:rsid w:val="0079555F"/>
    <w:rsid w:val="007959D6"/>
    <w:rsid w:val="00797042"/>
    <w:rsid w:val="007A2330"/>
    <w:rsid w:val="007A3D1E"/>
    <w:rsid w:val="007A7115"/>
    <w:rsid w:val="007A7EC2"/>
    <w:rsid w:val="007B1A41"/>
    <w:rsid w:val="007B27C6"/>
    <w:rsid w:val="007B2F17"/>
    <w:rsid w:val="007B367A"/>
    <w:rsid w:val="007B3B11"/>
    <w:rsid w:val="007B3FCD"/>
    <w:rsid w:val="007B62BC"/>
    <w:rsid w:val="007B7612"/>
    <w:rsid w:val="007C03E3"/>
    <w:rsid w:val="007C2547"/>
    <w:rsid w:val="007C321C"/>
    <w:rsid w:val="007C39C0"/>
    <w:rsid w:val="007C414A"/>
    <w:rsid w:val="007C4887"/>
    <w:rsid w:val="007C51B0"/>
    <w:rsid w:val="007D4610"/>
    <w:rsid w:val="007D5AEF"/>
    <w:rsid w:val="007D6262"/>
    <w:rsid w:val="007E0281"/>
    <w:rsid w:val="007E04B7"/>
    <w:rsid w:val="007E24BF"/>
    <w:rsid w:val="007E3630"/>
    <w:rsid w:val="007E3E8A"/>
    <w:rsid w:val="007E4E7B"/>
    <w:rsid w:val="007E77B9"/>
    <w:rsid w:val="007F0F3B"/>
    <w:rsid w:val="007F27E1"/>
    <w:rsid w:val="007F28B2"/>
    <w:rsid w:val="007F5A8E"/>
    <w:rsid w:val="007F74F5"/>
    <w:rsid w:val="00804C3F"/>
    <w:rsid w:val="00805E91"/>
    <w:rsid w:val="00806B77"/>
    <w:rsid w:val="0081013C"/>
    <w:rsid w:val="008128D0"/>
    <w:rsid w:val="00812AC7"/>
    <w:rsid w:val="008157B3"/>
    <w:rsid w:val="00815B9D"/>
    <w:rsid w:val="00816175"/>
    <w:rsid w:val="008210EF"/>
    <w:rsid w:val="00821821"/>
    <w:rsid w:val="00821E54"/>
    <w:rsid w:val="00823788"/>
    <w:rsid w:val="00823E8C"/>
    <w:rsid w:val="00824719"/>
    <w:rsid w:val="0082774B"/>
    <w:rsid w:val="0083056C"/>
    <w:rsid w:val="0083282A"/>
    <w:rsid w:val="0083575A"/>
    <w:rsid w:val="008369E6"/>
    <w:rsid w:val="008446A5"/>
    <w:rsid w:val="008500E6"/>
    <w:rsid w:val="00850161"/>
    <w:rsid w:val="00850DB8"/>
    <w:rsid w:val="008510AB"/>
    <w:rsid w:val="00851A2E"/>
    <w:rsid w:val="00852424"/>
    <w:rsid w:val="008527A1"/>
    <w:rsid w:val="008535A1"/>
    <w:rsid w:val="00857004"/>
    <w:rsid w:val="00862B73"/>
    <w:rsid w:val="00863707"/>
    <w:rsid w:val="00863DBF"/>
    <w:rsid w:val="008656EA"/>
    <w:rsid w:val="00871727"/>
    <w:rsid w:val="00872AB1"/>
    <w:rsid w:val="00873D64"/>
    <w:rsid w:val="00876DD6"/>
    <w:rsid w:val="00876F41"/>
    <w:rsid w:val="00880A4E"/>
    <w:rsid w:val="00881653"/>
    <w:rsid w:val="0088253B"/>
    <w:rsid w:val="0088526C"/>
    <w:rsid w:val="00894C7A"/>
    <w:rsid w:val="008959A5"/>
    <w:rsid w:val="008968B2"/>
    <w:rsid w:val="008A0E50"/>
    <w:rsid w:val="008A191A"/>
    <w:rsid w:val="008A3393"/>
    <w:rsid w:val="008A64C2"/>
    <w:rsid w:val="008A78DD"/>
    <w:rsid w:val="008B2816"/>
    <w:rsid w:val="008B3191"/>
    <w:rsid w:val="008C1CEE"/>
    <w:rsid w:val="008C3C10"/>
    <w:rsid w:val="008C5E27"/>
    <w:rsid w:val="008C63ED"/>
    <w:rsid w:val="008C67F0"/>
    <w:rsid w:val="008C6ABE"/>
    <w:rsid w:val="008D44BE"/>
    <w:rsid w:val="008D6B77"/>
    <w:rsid w:val="008E2F66"/>
    <w:rsid w:val="008E6CAF"/>
    <w:rsid w:val="008E7F9F"/>
    <w:rsid w:val="008F12CE"/>
    <w:rsid w:val="008F2E76"/>
    <w:rsid w:val="00903A63"/>
    <w:rsid w:val="00905AB0"/>
    <w:rsid w:val="00906E59"/>
    <w:rsid w:val="00907C93"/>
    <w:rsid w:val="009148DF"/>
    <w:rsid w:val="00922B9E"/>
    <w:rsid w:val="009249A9"/>
    <w:rsid w:val="00924CC2"/>
    <w:rsid w:val="00931207"/>
    <w:rsid w:val="00932A11"/>
    <w:rsid w:val="009335C2"/>
    <w:rsid w:val="00933CC0"/>
    <w:rsid w:val="00936ACD"/>
    <w:rsid w:val="00940371"/>
    <w:rsid w:val="00941419"/>
    <w:rsid w:val="00942CAF"/>
    <w:rsid w:val="0094395D"/>
    <w:rsid w:val="00944FB2"/>
    <w:rsid w:val="0094500C"/>
    <w:rsid w:val="009459BC"/>
    <w:rsid w:val="00945D67"/>
    <w:rsid w:val="009539F7"/>
    <w:rsid w:val="00957B3B"/>
    <w:rsid w:val="00960411"/>
    <w:rsid w:val="0096118B"/>
    <w:rsid w:val="0096245E"/>
    <w:rsid w:val="00971E44"/>
    <w:rsid w:val="0097202D"/>
    <w:rsid w:val="00972FFE"/>
    <w:rsid w:val="00974399"/>
    <w:rsid w:val="009752C5"/>
    <w:rsid w:val="009775CB"/>
    <w:rsid w:val="0098237D"/>
    <w:rsid w:val="009846E4"/>
    <w:rsid w:val="00984766"/>
    <w:rsid w:val="00986593"/>
    <w:rsid w:val="0099449C"/>
    <w:rsid w:val="009948AB"/>
    <w:rsid w:val="00995810"/>
    <w:rsid w:val="00995A2B"/>
    <w:rsid w:val="00996585"/>
    <w:rsid w:val="009A05D9"/>
    <w:rsid w:val="009A31DC"/>
    <w:rsid w:val="009A4098"/>
    <w:rsid w:val="009A4650"/>
    <w:rsid w:val="009A774C"/>
    <w:rsid w:val="009B0286"/>
    <w:rsid w:val="009B08CC"/>
    <w:rsid w:val="009B3202"/>
    <w:rsid w:val="009B4F2F"/>
    <w:rsid w:val="009B5386"/>
    <w:rsid w:val="009B6917"/>
    <w:rsid w:val="009B69EE"/>
    <w:rsid w:val="009B7A58"/>
    <w:rsid w:val="009C1FDF"/>
    <w:rsid w:val="009C343D"/>
    <w:rsid w:val="009C3C71"/>
    <w:rsid w:val="009C5B07"/>
    <w:rsid w:val="009C6E8C"/>
    <w:rsid w:val="009D1814"/>
    <w:rsid w:val="009D2880"/>
    <w:rsid w:val="009D2E08"/>
    <w:rsid w:val="009D3442"/>
    <w:rsid w:val="009D4D91"/>
    <w:rsid w:val="009D6629"/>
    <w:rsid w:val="009E0DC5"/>
    <w:rsid w:val="009E188F"/>
    <w:rsid w:val="009E29A7"/>
    <w:rsid w:val="009E2B2A"/>
    <w:rsid w:val="009E39BE"/>
    <w:rsid w:val="009E510B"/>
    <w:rsid w:val="009E5958"/>
    <w:rsid w:val="009E7BC2"/>
    <w:rsid w:val="009F0078"/>
    <w:rsid w:val="009F237E"/>
    <w:rsid w:val="009F2E03"/>
    <w:rsid w:val="00A0641B"/>
    <w:rsid w:val="00A0768C"/>
    <w:rsid w:val="00A0797C"/>
    <w:rsid w:val="00A11CF7"/>
    <w:rsid w:val="00A14981"/>
    <w:rsid w:val="00A20109"/>
    <w:rsid w:val="00A205BA"/>
    <w:rsid w:val="00A232A8"/>
    <w:rsid w:val="00A23457"/>
    <w:rsid w:val="00A26623"/>
    <w:rsid w:val="00A30D18"/>
    <w:rsid w:val="00A30EDC"/>
    <w:rsid w:val="00A32278"/>
    <w:rsid w:val="00A34E1A"/>
    <w:rsid w:val="00A3602B"/>
    <w:rsid w:val="00A362FE"/>
    <w:rsid w:val="00A40387"/>
    <w:rsid w:val="00A41454"/>
    <w:rsid w:val="00A427F6"/>
    <w:rsid w:val="00A44E16"/>
    <w:rsid w:val="00A454C3"/>
    <w:rsid w:val="00A52601"/>
    <w:rsid w:val="00A53455"/>
    <w:rsid w:val="00A5410D"/>
    <w:rsid w:val="00A54481"/>
    <w:rsid w:val="00A54A7C"/>
    <w:rsid w:val="00A55345"/>
    <w:rsid w:val="00A61FFC"/>
    <w:rsid w:val="00A64430"/>
    <w:rsid w:val="00A654D7"/>
    <w:rsid w:val="00A660F0"/>
    <w:rsid w:val="00A66967"/>
    <w:rsid w:val="00A72422"/>
    <w:rsid w:val="00A767EF"/>
    <w:rsid w:val="00A85502"/>
    <w:rsid w:val="00A87401"/>
    <w:rsid w:val="00A91CC0"/>
    <w:rsid w:val="00A9371B"/>
    <w:rsid w:val="00A95DE6"/>
    <w:rsid w:val="00AA4A7E"/>
    <w:rsid w:val="00AA4FD1"/>
    <w:rsid w:val="00AA5475"/>
    <w:rsid w:val="00AA5A58"/>
    <w:rsid w:val="00AB2D9C"/>
    <w:rsid w:val="00AB3953"/>
    <w:rsid w:val="00AB3F29"/>
    <w:rsid w:val="00AB69FD"/>
    <w:rsid w:val="00AB797F"/>
    <w:rsid w:val="00AC4ED3"/>
    <w:rsid w:val="00AC4F89"/>
    <w:rsid w:val="00AC6002"/>
    <w:rsid w:val="00AC7A0A"/>
    <w:rsid w:val="00AD1054"/>
    <w:rsid w:val="00AD207A"/>
    <w:rsid w:val="00AD6C15"/>
    <w:rsid w:val="00AE46EC"/>
    <w:rsid w:val="00AF13C0"/>
    <w:rsid w:val="00B004E6"/>
    <w:rsid w:val="00B02784"/>
    <w:rsid w:val="00B06C95"/>
    <w:rsid w:val="00B06CE2"/>
    <w:rsid w:val="00B11540"/>
    <w:rsid w:val="00B147CF"/>
    <w:rsid w:val="00B15255"/>
    <w:rsid w:val="00B15D13"/>
    <w:rsid w:val="00B206C4"/>
    <w:rsid w:val="00B245E6"/>
    <w:rsid w:val="00B250CE"/>
    <w:rsid w:val="00B30C69"/>
    <w:rsid w:val="00B32456"/>
    <w:rsid w:val="00B34188"/>
    <w:rsid w:val="00B40379"/>
    <w:rsid w:val="00B41971"/>
    <w:rsid w:val="00B43593"/>
    <w:rsid w:val="00B45912"/>
    <w:rsid w:val="00B479AC"/>
    <w:rsid w:val="00B47A97"/>
    <w:rsid w:val="00B47B82"/>
    <w:rsid w:val="00B51B20"/>
    <w:rsid w:val="00B53B4E"/>
    <w:rsid w:val="00B55E6F"/>
    <w:rsid w:val="00B605BC"/>
    <w:rsid w:val="00B61848"/>
    <w:rsid w:val="00B63748"/>
    <w:rsid w:val="00B71E7C"/>
    <w:rsid w:val="00B73C45"/>
    <w:rsid w:val="00B74C2F"/>
    <w:rsid w:val="00B7634A"/>
    <w:rsid w:val="00B82E60"/>
    <w:rsid w:val="00B92047"/>
    <w:rsid w:val="00B92531"/>
    <w:rsid w:val="00B92CA3"/>
    <w:rsid w:val="00B942D7"/>
    <w:rsid w:val="00B958A7"/>
    <w:rsid w:val="00B96BFE"/>
    <w:rsid w:val="00B97577"/>
    <w:rsid w:val="00BA0651"/>
    <w:rsid w:val="00BA5BD8"/>
    <w:rsid w:val="00BA6F65"/>
    <w:rsid w:val="00BB7BC5"/>
    <w:rsid w:val="00BC172E"/>
    <w:rsid w:val="00BC2058"/>
    <w:rsid w:val="00BC74EA"/>
    <w:rsid w:val="00BC786D"/>
    <w:rsid w:val="00BD2AFE"/>
    <w:rsid w:val="00BD3A48"/>
    <w:rsid w:val="00BD40A5"/>
    <w:rsid w:val="00BD4A45"/>
    <w:rsid w:val="00BE0600"/>
    <w:rsid w:val="00BE0E8B"/>
    <w:rsid w:val="00BE2BC5"/>
    <w:rsid w:val="00BE2D38"/>
    <w:rsid w:val="00BE302C"/>
    <w:rsid w:val="00BE56CD"/>
    <w:rsid w:val="00BE6099"/>
    <w:rsid w:val="00BE6B6D"/>
    <w:rsid w:val="00BE7B8F"/>
    <w:rsid w:val="00BF057F"/>
    <w:rsid w:val="00BF6167"/>
    <w:rsid w:val="00C008FA"/>
    <w:rsid w:val="00C01E56"/>
    <w:rsid w:val="00C04D67"/>
    <w:rsid w:val="00C06498"/>
    <w:rsid w:val="00C06564"/>
    <w:rsid w:val="00C066B0"/>
    <w:rsid w:val="00C078D9"/>
    <w:rsid w:val="00C103AF"/>
    <w:rsid w:val="00C10FED"/>
    <w:rsid w:val="00C11842"/>
    <w:rsid w:val="00C122E3"/>
    <w:rsid w:val="00C1436D"/>
    <w:rsid w:val="00C17B31"/>
    <w:rsid w:val="00C17F8D"/>
    <w:rsid w:val="00C21F99"/>
    <w:rsid w:val="00C240F4"/>
    <w:rsid w:val="00C26917"/>
    <w:rsid w:val="00C2703C"/>
    <w:rsid w:val="00C271C1"/>
    <w:rsid w:val="00C27479"/>
    <w:rsid w:val="00C333FD"/>
    <w:rsid w:val="00C35C85"/>
    <w:rsid w:val="00C46ECD"/>
    <w:rsid w:val="00C47C22"/>
    <w:rsid w:val="00C53879"/>
    <w:rsid w:val="00C57C30"/>
    <w:rsid w:val="00C607FE"/>
    <w:rsid w:val="00C6140F"/>
    <w:rsid w:val="00C668F1"/>
    <w:rsid w:val="00C66984"/>
    <w:rsid w:val="00C66A0A"/>
    <w:rsid w:val="00C7202B"/>
    <w:rsid w:val="00C73147"/>
    <w:rsid w:val="00C75037"/>
    <w:rsid w:val="00C76AC1"/>
    <w:rsid w:val="00C809B5"/>
    <w:rsid w:val="00C81CA3"/>
    <w:rsid w:val="00C82182"/>
    <w:rsid w:val="00C863E6"/>
    <w:rsid w:val="00C865A0"/>
    <w:rsid w:val="00CA31D4"/>
    <w:rsid w:val="00CA3542"/>
    <w:rsid w:val="00CA4B1F"/>
    <w:rsid w:val="00CB22D6"/>
    <w:rsid w:val="00CB27FE"/>
    <w:rsid w:val="00CB6CAC"/>
    <w:rsid w:val="00CC0D84"/>
    <w:rsid w:val="00CC119A"/>
    <w:rsid w:val="00CC15EF"/>
    <w:rsid w:val="00CC6D1E"/>
    <w:rsid w:val="00CD1F70"/>
    <w:rsid w:val="00CD3C70"/>
    <w:rsid w:val="00CD60E9"/>
    <w:rsid w:val="00CD612B"/>
    <w:rsid w:val="00CE16B9"/>
    <w:rsid w:val="00CE4D03"/>
    <w:rsid w:val="00CF001F"/>
    <w:rsid w:val="00CF1824"/>
    <w:rsid w:val="00CF200D"/>
    <w:rsid w:val="00CF43A6"/>
    <w:rsid w:val="00CF4669"/>
    <w:rsid w:val="00CF4BA2"/>
    <w:rsid w:val="00CF4D0A"/>
    <w:rsid w:val="00CF596C"/>
    <w:rsid w:val="00D00374"/>
    <w:rsid w:val="00D02E72"/>
    <w:rsid w:val="00D0447A"/>
    <w:rsid w:val="00D047E9"/>
    <w:rsid w:val="00D072BF"/>
    <w:rsid w:val="00D07BBA"/>
    <w:rsid w:val="00D1051F"/>
    <w:rsid w:val="00D126F8"/>
    <w:rsid w:val="00D12A77"/>
    <w:rsid w:val="00D14682"/>
    <w:rsid w:val="00D14B7B"/>
    <w:rsid w:val="00D14DED"/>
    <w:rsid w:val="00D15AE0"/>
    <w:rsid w:val="00D163D9"/>
    <w:rsid w:val="00D176CB"/>
    <w:rsid w:val="00D20399"/>
    <w:rsid w:val="00D21BAE"/>
    <w:rsid w:val="00D231AE"/>
    <w:rsid w:val="00D24CED"/>
    <w:rsid w:val="00D2708E"/>
    <w:rsid w:val="00D31D7D"/>
    <w:rsid w:val="00D3583A"/>
    <w:rsid w:val="00D41549"/>
    <w:rsid w:val="00D42C2B"/>
    <w:rsid w:val="00D42CD2"/>
    <w:rsid w:val="00D46324"/>
    <w:rsid w:val="00D47BEE"/>
    <w:rsid w:val="00D575D9"/>
    <w:rsid w:val="00D57D03"/>
    <w:rsid w:val="00D60B00"/>
    <w:rsid w:val="00D623E6"/>
    <w:rsid w:val="00D62D7C"/>
    <w:rsid w:val="00D72FEB"/>
    <w:rsid w:val="00D760C0"/>
    <w:rsid w:val="00D82C11"/>
    <w:rsid w:val="00D8376E"/>
    <w:rsid w:val="00D84ED7"/>
    <w:rsid w:val="00D858E7"/>
    <w:rsid w:val="00D931EA"/>
    <w:rsid w:val="00D972A0"/>
    <w:rsid w:val="00D97823"/>
    <w:rsid w:val="00DA0C7B"/>
    <w:rsid w:val="00DA33CD"/>
    <w:rsid w:val="00DA5198"/>
    <w:rsid w:val="00DB1252"/>
    <w:rsid w:val="00DB1E68"/>
    <w:rsid w:val="00DB2BC1"/>
    <w:rsid w:val="00DB2FB3"/>
    <w:rsid w:val="00DB65DD"/>
    <w:rsid w:val="00DC07D2"/>
    <w:rsid w:val="00DC1573"/>
    <w:rsid w:val="00DC1EA0"/>
    <w:rsid w:val="00DC3D46"/>
    <w:rsid w:val="00DC54D5"/>
    <w:rsid w:val="00DC6335"/>
    <w:rsid w:val="00DC69FF"/>
    <w:rsid w:val="00DC7185"/>
    <w:rsid w:val="00DD4D81"/>
    <w:rsid w:val="00DD4F13"/>
    <w:rsid w:val="00DD52F7"/>
    <w:rsid w:val="00DD5F7E"/>
    <w:rsid w:val="00DE1254"/>
    <w:rsid w:val="00DE57A4"/>
    <w:rsid w:val="00DE5D22"/>
    <w:rsid w:val="00DE7B28"/>
    <w:rsid w:val="00E07716"/>
    <w:rsid w:val="00E07AC9"/>
    <w:rsid w:val="00E07DDE"/>
    <w:rsid w:val="00E15B67"/>
    <w:rsid w:val="00E15E4B"/>
    <w:rsid w:val="00E17DCA"/>
    <w:rsid w:val="00E236D9"/>
    <w:rsid w:val="00E2741F"/>
    <w:rsid w:val="00E33020"/>
    <w:rsid w:val="00E3478F"/>
    <w:rsid w:val="00E37868"/>
    <w:rsid w:val="00E4308C"/>
    <w:rsid w:val="00E4595D"/>
    <w:rsid w:val="00E45ACA"/>
    <w:rsid w:val="00E532B4"/>
    <w:rsid w:val="00E612CB"/>
    <w:rsid w:val="00E616C6"/>
    <w:rsid w:val="00E6212E"/>
    <w:rsid w:val="00E6536A"/>
    <w:rsid w:val="00E6719C"/>
    <w:rsid w:val="00E702E7"/>
    <w:rsid w:val="00E707C5"/>
    <w:rsid w:val="00E713DC"/>
    <w:rsid w:val="00E716F6"/>
    <w:rsid w:val="00E71F65"/>
    <w:rsid w:val="00E738BD"/>
    <w:rsid w:val="00E77D8A"/>
    <w:rsid w:val="00E80478"/>
    <w:rsid w:val="00E81027"/>
    <w:rsid w:val="00E82630"/>
    <w:rsid w:val="00E8477F"/>
    <w:rsid w:val="00E860E8"/>
    <w:rsid w:val="00E87619"/>
    <w:rsid w:val="00E946C2"/>
    <w:rsid w:val="00E979C7"/>
    <w:rsid w:val="00EA09FB"/>
    <w:rsid w:val="00EA0D87"/>
    <w:rsid w:val="00EA1422"/>
    <w:rsid w:val="00EA3BCB"/>
    <w:rsid w:val="00EA633D"/>
    <w:rsid w:val="00EA666C"/>
    <w:rsid w:val="00EB19D3"/>
    <w:rsid w:val="00EB3D0A"/>
    <w:rsid w:val="00EB444B"/>
    <w:rsid w:val="00EB4664"/>
    <w:rsid w:val="00EB5229"/>
    <w:rsid w:val="00EB5643"/>
    <w:rsid w:val="00EB5701"/>
    <w:rsid w:val="00EB613F"/>
    <w:rsid w:val="00EB6A15"/>
    <w:rsid w:val="00EC737A"/>
    <w:rsid w:val="00ED4833"/>
    <w:rsid w:val="00ED683E"/>
    <w:rsid w:val="00EE278D"/>
    <w:rsid w:val="00EE62A5"/>
    <w:rsid w:val="00EE7432"/>
    <w:rsid w:val="00EE75FB"/>
    <w:rsid w:val="00EE7EB2"/>
    <w:rsid w:val="00EF0272"/>
    <w:rsid w:val="00EF2371"/>
    <w:rsid w:val="00EF2761"/>
    <w:rsid w:val="00EF3754"/>
    <w:rsid w:val="00EF4824"/>
    <w:rsid w:val="00EF7736"/>
    <w:rsid w:val="00F0071B"/>
    <w:rsid w:val="00F00DCB"/>
    <w:rsid w:val="00F00DD6"/>
    <w:rsid w:val="00F00EC6"/>
    <w:rsid w:val="00F03DF9"/>
    <w:rsid w:val="00F03F46"/>
    <w:rsid w:val="00F10FD0"/>
    <w:rsid w:val="00F1266F"/>
    <w:rsid w:val="00F1426A"/>
    <w:rsid w:val="00F1708C"/>
    <w:rsid w:val="00F241DC"/>
    <w:rsid w:val="00F24EB2"/>
    <w:rsid w:val="00F30093"/>
    <w:rsid w:val="00F305DD"/>
    <w:rsid w:val="00F3165C"/>
    <w:rsid w:val="00F32160"/>
    <w:rsid w:val="00F33000"/>
    <w:rsid w:val="00F37F7B"/>
    <w:rsid w:val="00F4055B"/>
    <w:rsid w:val="00F40FE6"/>
    <w:rsid w:val="00F4304C"/>
    <w:rsid w:val="00F4422E"/>
    <w:rsid w:val="00F51610"/>
    <w:rsid w:val="00F521CE"/>
    <w:rsid w:val="00F53623"/>
    <w:rsid w:val="00F56DF4"/>
    <w:rsid w:val="00F57ADE"/>
    <w:rsid w:val="00F62FE7"/>
    <w:rsid w:val="00F67063"/>
    <w:rsid w:val="00F7178F"/>
    <w:rsid w:val="00F7786B"/>
    <w:rsid w:val="00F81358"/>
    <w:rsid w:val="00F8474C"/>
    <w:rsid w:val="00F84F46"/>
    <w:rsid w:val="00F874EC"/>
    <w:rsid w:val="00F87CB0"/>
    <w:rsid w:val="00F87DC5"/>
    <w:rsid w:val="00FA09E9"/>
    <w:rsid w:val="00FA1B38"/>
    <w:rsid w:val="00FA1FF4"/>
    <w:rsid w:val="00FA382E"/>
    <w:rsid w:val="00FA44F0"/>
    <w:rsid w:val="00FB091C"/>
    <w:rsid w:val="00FB1358"/>
    <w:rsid w:val="00FB1565"/>
    <w:rsid w:val="00FB4F83"/>
    <w:rsid w:val="00FC4193"/>
    <w:rsid w:val="00FC7F30"/>
    <w:rsid w:val="00FD04D3"/>
    <w:rsid w:val="00FD1C80"/>
    <w:rsid w:val="00FD347F"/>
    <w:rsid w:val="00FD3886"/>
    <w:rsid w:val="00FD5085"/>
    <w:rsid w:val="00FE1A37"/>
    <w:rsid w:val="00FE4DAF"/>
    <w:rsid w:val="00FE58AF"/>
    <w:rsid w:val="00FE78D1"/>
    <w:rsid w:val="00FE7B2F"/>
    <w:rsid w:val="00FE7F49"/>
    <w:rsid w:val="00FF1A7A"/>
    <w:rsid w:val="00FF2A10"/>
    <w:rsid w:val="00FF52A4"/>
    <w:rsid w:val="00FF52B0"/>
    <w:rsid w:val="00FF5345"/>
    <w:rsid w:val="00FF5431"/>
    <w:rsid w:val="00FF6CC4"/>
    <w:rsid w:val="00FF6CEC"/>
    <w:rsid w:val="00FF713C"/>
    <w:rsid w:val="00FF740D"/>
    <w:rsid w:val="00FF7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6123"/>
  <w15:docId w15:val="{4AD52BF3-808F-460B-847B-1D74F3AE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3797D"/>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unhideWhenUsed/>
    <w:qFormat/>
    <w:rsid w:val="00506E92"/>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qFormat/>
    <w:rsid w:val="0013797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97D"/>
    <w:rPr>
      <w:rFonts w:ascii="Arial" w:eastAsia="Times New Roman" w:hAnsi="Arial" w:cs="Arial"/>
      <w:b/>
      <w:bCs/>
      <w:kern w:val="32"/>
      <w:sz w:val="32"/>
      <w:szCs w:val="32"/>
    </w:rPr>
  </w:style>
  <w:style w:type="character" w:customStyle="1" w:styleId="Heading5Char">
    <w:name w:val="Heading 5 Char"/>
    <w:basedOn w:val="DefaultParagraphFont"/>
    <w:link w:val="Heading5"/>
    <w:rsid w:val="0013797D"/>
    <w:rPr>
      <w:rFonts w:ascii="Times New Roman" w:eastAsia="Times New Roman" w:hAnsi="Times New Roman" w:cs="Times New Roman"/>
      <w:b/>
      <w:bCs/>
      <w:i/>
      <w:iCs/>
      <w:sz w:val="26"/>
      <w:szCs w:val="26"/>
    </w:rPr>
  </w:style>
  <w:style w:type="paragraph" w:styleId="Title">
    <w:name w:val="Title"/>
    <w:basedOn w:val="Normal"/>
    <w:link w:val="TitleChar"/>
    <w:uiPriority w:val="99"/>
    <w:qFormat/>
    <w:rsid w:val="0013797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13797D"/>
    <w:rPr>
      <w:rFonts w:ascii="Arial" w:eastAsia="Times New Roman" w:hAnsi="Arial" w:cs="Arial"/>
      <w:b/>
      <w:bCs/>
      <w:kern w:val="28"/>
      <w:sz w:val="32"/>
      <w:szCs w:val="32"/>
    </w:rPr>
  </w:style>
  <w:style w:type="paragraph" w:styleId="Subtitle">
    <w:name w:val="Subtitle"/>
    <w:basedOn w:val="Normal"/>
    <w:link w:val="SubtitleChar"/>
    <w:qFormat/>
    <w:rsid w:val="0013797D"/>
    <w:pPr>
      <w:spacing w:after="60"/>
      <w:jc w:val="center"/>
      <w:outlineLvl w:val="1"/>
    </w:pPr>
    <w:rPr>
      <w:rFonts w:ascii="Arial" w:hAnsi="Arial" w:cs="Arial"/>
    </w:rPr>
  </w:style>
  <w:style w:type="character" w:customStyle="1" w:styleId="SubtitleChar">
    <w:name w:val="Subtitle Char"/>
    <w:basedOn w:val="DefaultParagraphFont"/>
    <w:link w:val="Subtitle"/>
    <w:rsid w:val="0013797D"/>
    <w:rPr>
      <w:rFonts w:ascii="Arial" w:eastAsia="Times New Roman" w:hAnsi="Arial" w:cs="Arial"/>
      <w:sz w:val="24"/>
      <w:szCs w:val="24"/>
    </w:rPr>
  </w:style>
  <w:style w:type="paragraph" w:styleId="BalloonText">
    <w:name w:val="Balloon Text"/>
    <w:basedOn w:val="Normal"/>
    <w:link w:val="BalloonTextChar"/>
    <w:semiHidden/>
    <w:rsid w:val="0013797D"/>
    <w:rPr>
      <w:rFonts w:ascii="Tahoma" w:hAnsi="Tahoma" w:cs="Tahoma"/>
      <w:sz w:val="16"/>
      <w:szCs w:val="16"/>
    </w:rPr>
  </w:style>
  <w:style w:type="character" w:customStyle="1" w:styleId="BalloonTextChar">
    <w:name w:val="Balloon Text Char"/>
    <w:basedOn w:val="DefaultParagraphFont"/>
    <w:link w:val="BalloonText"/>
    <w:semiHidden/>
    <w:rsid w:val="0013797D"/>
    <w:rPr>
      <w:rFonts w:ascii="Tahoma" w:eastAsia="Times New Roman" w:hAnsi="Tahoma" w:cs="Tahoma"/>
      <w:sz w:val="16"/>
      <w:szCs w:val="16"/>
    </w:rPr>
  </w:style>
  <w:style w:type="paragraph" w:styleId="EndnoteText">
    <w:name w:val="endnote text"/>
    <w:basedOn w:val="Normal"/>
    <w:link w:val="EndnoteTextChar"/>
    <w:uiPriority w:val="99"/>
    <w:semiHidden/>
    <w:rsid w:val="0013797D"/>
    <w:rPr>
      <w:rFonts w:ascii="Garamond" w:hAnsi="Garamond"/>
      <w:sz w:val="20"/>
      <w:szCs w:val="20"/>
    </w:rPr>
  </w:style>
  <w:style w:type="character" w:customStyle="1" w:styleId="EndnoteTextChar">
    <w:name w:val="Endnote Text Char"/>
    <w:basedOn w:val="DefaultParagraphFont"/>
    <w:link w:val="EndnoteText"/>
    <w:uiPriority w:val="99"/>
    <w:semiHidden/>
    <w:rsid w:val="0013797D"/>
    <w:rPr>
      <w:rFonts w:ascii="Garamond" w:eastAsia="Times New Roman" w:hAnsi="Garamond" w:cs="Times New Roman"/>
      <w:sz w:val="20"/>
      <w:szCs w:val="20"/>
    </w:rPr>
  </w:style>
  <w:style w:type="character" w:styleId="EndnoteReference">
    <w:name w:val="endnote reference"/>
    <w:basedOn w:val="DefaultParagraphFont"/>
    <w:semiHidden/>
    <w:rsid w:val="0013797D"/>
    <w:rPr>
      <w:vertAlign w:val="superscript"/>
    </w:rPr>
  </w:style>
  <w:style w:type="paragraph" w:styleId="PlainText">
    <w:name w:val="Plain Text"/>
    <w:basedOn w:val="Normal"/>
    <w:link w:val="PlainTextChar"/>
    <w:uiPriority w:val="99"/>
    <w:rsid w:val="0013797D"/>
    <w:rPr>
      <w:rFonts w:ascii="Courier New" w:hAnsi="Courier New" w:cs="Courier New"/>
      <w:sz w:val="20"/>
      <w:szCs w:val="20"/>
    </w:rPr>
  </w:style>
  <w:style w:type="character" w:customStyle="1" w:styleId="PlainTextChar">
    <w:name w:val="Plain Text Char"/>
    <w:basedOn w:val="DefaultParagraphFont"/>
    <w:link w:val="PlainText"/>
    <w:uiPriority w:val="99"/>
    <w:rsid w:val="0013797D"/>
    <w:rPr>
      <w:rFonts w:ascii="Courier New" w:eastAsia="Times New Roman" w:hAnsi="Courier New" w:cs="Courier New"/>
      <w:sz w:val="20"/>
      <w:szCs w:val="20"/>
    </w:rPr>
  </w:style>
  <w:style w:type="paragraph" w:styleId="Header">
    <w:name w:val="header"/>
    <w:basedOn w:val="Normal"/>
    <w:link w:val="HeaderChar"/>
    <w:rsid w:val="0013797D"/>
    <w:pPr>
      <w:tabs>
        <w:tab w:val="center" w:pos="4320"/>
        <w:tab w:val="right" w:pos="8640"/>
      </w:tabs>
    </w:pPr>
  </w:style>
  <w:style w:type="character" w:customStyle="1" w:styleId="HeaderChar">
    <w:name w:val="Header Char"/>
    <w:basedOn w:val="DefaultParagraphFont"/>
    <w:link w:val="Header"/>
    <w:rsid w:val="0013797D"/>
    <w:rPr>
      <w:rFonts w:ascii="Times New Roman" w:eastAsia="Times New Roman" w:hAnsi="Times New Roman" w:cs="Times New Roman"/>
      <w:sz w:val="24"/>
      <w:szCs w:val="24"/>
    </w:rPr>
  </w:style>
  <w:style w:type="paragraph" w:styleId="Footer">
    <w:name w:val="footer"/>
    <w:basedOn w:val="Normal"/>
    <w:link w:val="FooterChar"/>
    <w:uiPriority w:val="99"/>
    <w:rsid w:val="0013797D"/>
    <w:pPr>
      <w:tabs>
        <w:tab w:val="center" w:pos="4320"/>
        <w:tab w:val="right" w:pos="8640"/>
      </w:tabs>
    </w:pPr>
  </w:style>
  <w:style w:type="character" w:customStyle="1" w:styleId="FooterChar">
    <w:name w:val="Footer Char"/>
    <w:basedOn w:val="DefaultParagraphFont"/>
    <w:link w:val="Footer"/>
    <w:uiPriority w:val="99"/>
    <w:rsid w:val="0013797D"/>
    <w:rPr>
      <w:rFonts w:ascii="Times New Roman" w:eastAsia="Times New Roman" w:hAnsi="Times New Roman" w:cs="Times New Roman"/>
      <w:sz w:val="24"/>
      <w:szCs w:val="24"/>
    </w:rPr>
  </w:style>
  <w:style w:type="character" w:styleId="PageNumber">
    <w:name w:val="page number"/>
    <w:basedOn w:val="DefaultParagraphFont"/>
    <w:rsid w:val="0013797D"/>
  </w:style>
  <w:style w:type="character" w:customStyle="1" w:styleId="Lead-inEmphasis">
    <w:name w:val="Lead-in Emphasis"/>
    <w:rsid w:val="0013797D"/>
    <w:rPr>
      <w:rFonts w:ascii="Arial" w:hAnsi="Arial"/>
      <w:b/>
      <w:spacing w:val="-4"/>
      <w:sz w:val="20"/>
    </w:rPr>
  </w:style>
  <w:style w:type="paragraph" w:styleId="NoSpacing">
    <w:name w:val="No Spacing"/>
    <w:basedOn w:val="Normal"/>
    <w:uiPriority w:val="1"/>
    <w:qFormat/>
    <w:rsid w:val="0013797D"/>
    <w:rPr>
      <w:rFonts w:ascii="Calibri" w:eastAsia="Calibri" w:hAnsi="Calibri"/>
      <w:sz w:val="22"/>
      <w:szCs w:val="22"/>
    </w:rPr>
  </w:style>
  <w:style w:type="character" w:styleId="Hyperlink">
    <w:name w:val="Hyperlink"/>
    <w:basedOn w:val="DefaultParagraphFont"/>
    <w:rsid w:val="0013797D"/>
    <w:rPr>
      <w:rFonts w:cs="Times New Roman"/>
      <w:color w:val="0000FF"/>
      <w:u w:val="single"/>
    </w:rPr>
  </w:style>
  <w:style w:type="paragraph" w:styleId="ListParagraph">
    <w:name w:val="List Paragraph"/>
    <w:basedOn w:val="Normal"/>
    <w:uiPriority w:val="34"/>
    <w:qFormat/>
    <w:rsid w:val="0013797D"/>
    <w:pPr>
      <w:ind w:left="720"/>
    </w:pPr>
    <w:rPr>
      <w:rFonts w:eastAsia="Calibri"/>
    </w:rPr>
  </w:style>
  <w:style w:type="paragraph" w:styleId="CommentText">
    <w:name w:val="annotation text"/>
    <w:basedOn w:val="Normal"/>
    <w:link w:val="CommentTextChar"/>
    <w:unhideWhenUsed/>
    <w:rsid w:val="0013797D"/>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13797D"/>
    <w:rPr>
      <w:rFonts w:ascii="Calibri" w:eastAsia="Calibri" w:hAnsi="Calibri" w:cs="Times New Roman"/>
      <w:sz w:val="20"/>
      <w:szCs w:val="20"/>
    </w:rPr>
  </w:style>
  <w:style w:type="paragraph" w:styleId="BodyText2">
    <w:name w:val="Body Text 2"/>
    <w:basedOn w:val="Normal"/>
    <w:link w:val="BodyText2Char"/>
    <w:rsid w:val="0013797D"/>
    <w:pPr>
      <w:tabs>
        <w:tab w:val="left" w:pos="1100"/>
      </w:tabs>
      <w:ind w:right="120"/>
    </w:pPr>
    <w:rPr>
      <w:szCs w:val="20"/>
    </w:rPr>
  </w:style>
  <w:style w:type="character" w:customStyle="1" w:styleId="BodyText2Char">
    <w:name w:val="Body Text 2 Char"/>
    <w:basedOn w:val="DefaultParagraphFont"/>
    <w:link w:val="BodyText2"/>
    <w:rsid w:val="0013797D"/>
    <w:rPr>
      <w:rFonts w:ascii="Times New Roman" w:eastAsia="Times New Roman" w:hAnsi="Times New Roman" w:cs="Times New Roman"/>
      <w:sz w:val="24"/>
      <w:szCs w:val="20"/>
    </w:rPr>
  </w:style>
  <w:style w:type="paragraph" w:styleId="BodyTextIndent3">
    <w:name w:val="Body Text Indent 3"/>
    <w:basedOn w:val="Normal"/>
    <w:link w:val="BodyTextIndent3Char"/>
    <w:rsid w:val="0013797D"/>
    <w:pPr>
      <w:widowControl w:val="0"/>
      <w:tabs>
        <w:tab w:val="left" w:pos="450"/>
      </w:tabs>
      <w:overflowPunct w:val="0"/>
      <w:autoSpaceDE w:val="0"/>
      <w:autoSpaceDN w:val="0"/>
      <w:adjustRightInd w:val="0"/>
      <w:ind w:left="450" w:hanging="450"/>
      <w:textAlignment w:val="baseline"/>
    </w:pPr>
    <w:rPr>
      <w:color w:val="000000"/>
      <w:spacing w:val="-3"/>
      <w:szCs w:val="20"/>
    </w:rPr>
  </w:style>
  <w:style w:type="character" w:customStyle="1" w:styleId="BodyTextIndent3Char">
    <w:name w:val="Body Text Indent 3 Char"/>
    <w:basedOn w:val="DefaultParagraphFont"/>
    <w:link w:val="BodyTextIndent3"/>
    <w:rsid w:val="0013797D"/>
    <w:rPr>
      <w:rFonts w:ascii="Times New Roman" w:eastAsia="Times New Roman" w:hAnsi="Times New Roman" w:cs="Times New Roman"/>
      <w:color w:val="000000"/>
      <w:spacing w:val="-3"/>
      <w:sz w:val="24"/>
      <w:szCs w:val="20"/>
    </w:rPr>
  </w:style>
  <w:style w:type="paragraph" w:styleId="BodyTextIndent2">
    <w:name w:val="Body Text Indent 2"/>
    <w:basedOn w:val="Normal"/>
    <w:link w:val="BodyTextIndent2Char"/>
    <w:rsid w:val="0013797D"/>
    <w:pPr>
      <w:spacing w:after="120" w:line="480" w:lineRule="auto"/>
      <w:ind w:left="360"/>
    </w:pPr>
  </w:style>
  <w:style w:type="character" w:customStyle="1" w:styleId="BodyTextIndent2Char">
    <w:name w:val="Body Text Indent 2 Char"/>
    <w:basedOn w:val="DefaultParagraphFont"/>
    <w:link w:val="BodyTextIndent2"/>
    <w:rsid w:val="0013797D"/>
    <w:rPr>
      <w:rFonts w:ascii="Times New Roman" w:eastAsia="Times New Roman" w:hAnsi="Times New Roman" w:cs="Times New Roman"/>
      <w:sz w:val="24"/>
      <w:szCs w:val="24"/>
    </w:rPr>
  </w:style>
  <w:style w:type="paragraph" w:styleId="NormalWeb">
    <w:name w:val="Normal (Web)"/>
    <w:basedOn w:val="Normal"/>
    <w:uiPriority w:val="99"/>
    <w:unhideWhenUsed/>
    <w:rsid w:val="0013797D"/>
    <w:pPr>
      <w:spacing w:before="100" w:beforeAutospacing="1" w:after="100" w:afterAutospacing="1"/>
    </w:pPr>
  </w:style>
  <w:style w:type="character" w:styleId="CommentReference">
    <w:name w:val="annotation reference"/>
    <w:basedOn w:val="DefaultParagraphFont"/>
    <w:uiPriority w:val="99"/>
    <w:rsid w:val="0013797D"/>
    <w:rPr>
      <w:sz w:val="16"/>
      <w:szCs w:val="16"/>
    </w:rPr>
  </w:style>
  <w:style w:type="paragraph" w:styleId="CommentSubject">
    <w:name w:val="annotation subject"/>
    <w:basedOn w:val="CommentText"/>
    <w:next w:val="CommentText"/>
    <w:link w:val="CommentSubjectChar"/>
    <w:rsid w:val="0013797D"/>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13797D"/>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506E92"/>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036F3B"/>
    <w:pPr>
      <w:spacing w:after="100"/>
      <w:ind w:left="240"/>
    </w:pPr>
  </w:style>
  <w:style w:type="paragraph" w:styleId="TOC1">
    <w:name w:val="toc 1"/>
    <w:basedOn w:val="Normal"/>
    <w:next w:val="Normal"/>
    <w:autoRedefine/>
    <w:uiPriority w:val="39"/>
    <w:unhideWhenUsed/>
    <w:rsid w:val="00036F3B"/>
    <w:pPr>
      <w:spacing w:after="100"/>
    </w:pPr>
  </w:style>
  <w:style w:type="paragraph" w:styleId="TOC3">
    <w:name w:val="toc 3"/>
    <w:basedOn w:val="Normal"/>
    <w:next w:val="Normal"/>
    <w:autoRedefine/>
    <w:uiPriority w:val="39"/>
    <w:unhideWhenUsed/>
    <w:rsid w:val="00036F3B"/>
    <w:pPr>
      <w:spacing w:after="100"/>
      <w:ind w:left="480"/>
    </w:pPr>
  </w:style>
  <w:style w:type="paragraph" w:styleId="TOCHeading">
    <w:name w:val="TOC Heading"/>
    <w:basedOn w:val="Heading1"/>
    <w:next w:val="Normal"/>
    <w:uiPriority w:val="39"/>
    <w:unhideWhenUsed/>
    <w:qFormat/>
    <w:rsid w:val="00C2691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7">
    <w:name w:val="toc 7"/>
    <w:basedOn w:val="Normal"/>
    <w:next w:val="Normal"/>
    <w:autoRedefine/>
    <w:uiPriority w:val="39"/>
    <w:semiHidden/>
    <w:unhideWhenUsed/>
    <w:rsid w:val="00C26917"/>
    <w:pPr>
      <w:spacing w:after="100"/>
      <w:ind w:left="1440"/>
    </w:pPr>
  </w:style>
  <w:style w:type="character" w:styleId="UnresolvedMention">
    <w:name w:val="Unresolved Mention"/>
    <w:basedOn w:val="DefaultParagraphFont"/>
    <w:uiPriority w:val="99"/>
    <w:semiHidden/>
    <w:unhideWhenUsed/>
    <w:rsid w:val="009E510B"/>
    <w:rPr>
      <w:color w:val="605E5C"/>
      <w:shd w:val="clear" w:color="auto" w:fill="E1DFDD"/>
    </w:rPr>
  </w:style>
  <w:style w:type="character" w:styleId="FollowedHyperlink">
    <w:name w:val="FollowedHyperlink"/>
    <w:basedOn w:val="DefaultParagraphFont"/>
    <w:uiPriority w:val="99"/>
    <w:semiHidden/>
    <w:unhideWhenUsed/>
    <w:rsid w:val="00191C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640670">
      <w:bodyDiv w:val="1"/>
      <w:marLeft w:val="0"/>
      <w:marRight w:val="0"/>
      <w:marTop w:val="0"/>
      <w:marBottom w:val="0"/>
      <w:divBdr>
        <w:top w:val="none" w:sz="0" w:space="0" w:color="auto"/>
        <w:left w:val="none" w:sz="0" w:space="0" w:color="auto"/>
        <w:bottom w:val="none" w:sz="0" w:space="0" w:color="auto"/>
        <w:right w:val="none" w:sz="0" w:space="0" w:color="auto"/>
      </w:divBdr>
    </w:div>
    <w:div w:id="708921675">
      <w:bodyDiv w:val="1"/>
      <w:marLeft w:val="30"/>
      <w:marRight w:val="30"/>
      <w:marTop w:val="0"/>
      <w:marBottom w:val="0"/>
      <w:divBdr>
        <w:top w:val="none" w:sz="0" w:space="0" w:color="auto"/>
        <w:left w:val="none" w:sz="0" w:space="0" w:color="auto"/>
        <w:bottom w:val="none" w:sz="0" w:space="0" w:color="auto"/>
        <w:right w:val="none" w:sz="0" w:space="0" w:color="auto"/>
      </w:divBdr>
      <w:divsChild>
        <w:div w:id="1050033491">
          <w:marLeft w:val="0"/>
          <w:marRight w:val="0"/>
          <w:marTop w:val="0"/>
          <w:marBottom w:val="0"/>
          <w:divBdr>
            <w:top w:val="none" w:sz="0" w:space="0" w:color="auto"/>
            <w:left w:val="none" w:sz="0" w:space="0" w:color="auto"/>
            <w:bottom w:val="none" w:sz="0" w:space="0" w:color="auto"/>
            <w:right w:val="none" w:sz="0" w:space="0" w:color="auto"/>
          </w:divBdr>
          <w:divsChild>
            <w:div w:id="14160865">
              <w:marLeft w:val="0"/>
              <w:marRight w:val="0"/>
              <w:marTop w:val="0"/>
              <w:marBottom w:val="0"/>
              <w:divBdr>
                <w:top w:val="none" w:sz="0" w:space="0" w:color="auto"/>
                <w:left w:val="none" w:sz="0" w:space="0" w:color="auto"/>
                <w:bottom w:val="none" w:sz="0" w:space="0" w:color="auto"/>
                <w:right w:val="none" w:sz="0" w:space="0" w:color="auto"/>
              </w:divBdr>
              <w:divsChild>
                <w:div w:id="1189375230">
                  <w:marLeft w:val="180"/>
                  <w:marRight w:val="0"/>
                  <w:marTop w:val="0"/>
                  <w:marBottom w:val="0"/>
                  <w:divBdr>
                    <w:top w:val="none" w:sz="0" w:space="0" w:color="auto"/>
                    <w:left w:val="none" w:sz="0" w:space="0" w:color="auto"/>
                    <w:bottom w:val="none" w:sz="0" w:space="0" w:color="auto"/>
                    <w:right w:val="none" w:sz="0" w:space="0" w:color="auto"/>
                  </w:divBdr>
                  <w:divsChild>
                    <w:div w:id="5725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7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d.gov/federal_housing_administration/healthcare_facilities/residential_care/loan_servic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232porta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2949C203DB244BCC6B17E86EA9E5F" ma:contentTypeVersion="9" ma:contentTypeDescription="Create a new document." ma:contentTypeScope="" ma:versionID="fe5869da951f9f0240a69510863f9ef7">
  <xsd:schema xmlns:xsd="http://www.w3.org/2001/XMLSchema" xmlns:xs="http://www.w3.org/2001/XMLSchema" xmlns:p="http://schemas.microsoft.com/office/2006/metadata/properties" xmlns:ns2="2a0ce505-e39d-4fca-82e8-1e98afc3311a" xmlns:ns3="9edda27f-c574-48e3-8296-af92236c6f10" targetNamespace="http://schemas.microsoft.com/office/2006/metadata/properties" ma:root="true" ma:fieldsID="a476ad432a43212597050e061531b146" ns2:_="" ns3:_="">
    <xsd:import namespace="2a0ce505-e39d-4fca-82e8-1e98afc3311a"/>
    <xsd:import namespace="9edda27f-c574-48e3-8296-af92236c6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e505-e39d-4fca-82e8-1e98afc3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dda27f-c574-48e3-8296-af92236c6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5FF5C-8C34-4290-AEB5-AF43872ED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e505-e39d-4fca-82e8-1e98afc3311a"/>
    <ds:schemaRef ds:uri="9edda27f-c574-48e3-8296-af92236c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0129F-3E7A-4BA4-A623-71543A8DECF3}">
  <ds:schemaRefs>
    <ds:schemaRef ds:uri="http://schemas.microsoft.com/sharepoint/v3/contenttype/forms"/>
  </ds:schemaRefs>
</ds:datastoreItem>
</file>

<file path=customXml/itemProps3.xml><?xml version="1.0" encoding="utf-8"?>
<ds:datastoreItem xmlns:ds="http://schemas.openxmlformats.org/officeDocument/2006/customXml" ds:itemID="{F8A57899-2563-486E-B79F-6986D27C6D0E}">
  <ds:schemaRefs>
    <ds:schemaRef ds:uri="http://schemas.microsoft.com/office/2006/metadata/properties"/>
  </ds:schemaRefs>
</ds:datastoreItem>
</file>

<file path=customXml/itemProps4.xml><?xml version="1.0" encoding="utf-8"?>
<ds:datastoreItem xmlns:ds="http://schemas.openxmlformats.org/officeDocument/2006/customXml" ds:itemID="{921251FD-CD9F-409A-BC67-C3E8E7885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Operator Lease Amendentment Checklist - Draft</vt:lpstr>
    </vt:vector>
  </TitlesOfParts>
  <Company>Housing and Urban Development</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Operator Lease Amendentment Checklist - Draft</dc:title>
  <dc:creator>Tracy Lo</dc:creator>
  <cp:lastModifiedBy>Lin, John W</cp:lastModifiedBy>
  <cp:revision>17</cp:revision>
  <cp:lastPrinted>2015-03-02T21:50:00Z</cp:lastPrinted>
  <dcterms:created xsi:type="dcterms:W3CDTF">2024-09-04T22:52:00Z</dcterms:created>
  <dcterms:modified xsi:type="dcterms:W3CDTF">2024-09-06T19:24:00Z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0x010100FA62949C203DB244BCC6B17E86EA9E5F</vt:lpwstr>
  </property>
  <property fmtid="{D5CDD505-2E9C-101B-9397-08002B2CF9AE}" pid="3" name="_dlc_DocIdItemGuid">
    <vt:lpwstr>237ffff7-ae01-4c4a-87aa-825e3e11afd1</vt:lpwstr>
  </property>
  <property fmtid="{D5CDD505-2E9C-101B-9397-08002B2CF9AE}" pid="4" name="_NewReviewCycle">
    <vt:lpwstr/>
  </property>
  <property fmtid="{D5CDD505-2E9C-101B-9397-08002B2CF9AE}" pid="5" name="WorkStream">
    <vt:lpwstr>Management Agent Change</vt:lpwstr>
  </property>
  <property fmtid="{D5CDD505-2E9C-101B-9397-08002B2CF9AE}" pid="6" name="Order">
    <vt:r8>136300</vt:r8>
  </property>
  <property fmtid="{D5CDD505-2E9C-101B-9397-08002B2CF9AE}" pid="7" name="Doc Type">
    <vt:lpwstr>Checklist</vt:lpwstr>
  </property>
  <property fmtid="{D5CDD505-2E9C-101B-9397-08002B2CF9AE}" pid="8" name="Status">
    <vt:lpwstr>Draft</vt:lpwstr>
  </property>
  <property fmtid="{D5CDD505-2E9C-101B-9397-08002B2CF9AE}" pid="9" name="WorkStream 2">
    <vt:lpwstr>Master Lease</vt:lpwstr>
  </property>
</Properties>
</file>