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46"/>
        <w:gridCol w:w="3300"/>
      </w:tblGrid>
      <w:tr w:rsidR="006F02E1" w:rsidRPr="00515ACE" w14:paraId="5DD8D7E8" w14:textId="77777777" w:rsidTr="006F02E1">
        <w:tc>
          <w:tcPr>
            <w:tcW w:w="3230" w:type="dxa"/>
            <w:tcBorders>
              <w:top w:val="nil"/>
              <w:left w:val="nil"/>
              <w:bottom w:val="nil"/>
              <w:right w:val="nil"/>
            </w:tcBorders>
          </w:tcPr>
          <w:p w14:paraId="5D281989" w14:textId="7C4951A9" w:rsidR="006F02E1" w:rsidRPr="00A52601" w:rsidRDefault="006F02E1" w:rsidP="006F02E1">
            <w:pPr>
              <w:pStyle w:val="Subtitle"/>
              <w:spacing w:after="0"/>
              <w:jc w:val="left"/>
              <w:rPr>
                <w:rFonts w:ascii="Helvetica" w:hAnsi="Helvetica"/>
                <w:b/>
              </w:rPr>
            </w:pPr>
            <w:r>
              <w:rPr>
                <w:rFonts w:ascii="Helvetica" w:hAnsi="Helvetica"/>
                <w:b/>
              </w:rPr>
              <w:t>Monthly Accounting Reports (MARs) Checklist</w:t>
            </w:r>
          </w:p>
          <w:p w14:paraId="5373B08B" w14:textId="51A1B224" w:rsidR="006F02E1" w:rsidRPr="001377D8" w:rsidRDefault="006F02E1" w:rsidP="00241C9C">
            <w:pPr>
              <w:pStyle w:val="Title"/>
              <w:spacing w:before="0" w:after="0"/>
              <w:jc w:val="left"/>
              <w:rPr>
                <w:rFonts w:ascii="Helvetica" w:hAnsi="Helvetica"/>
                <w:b w:val="0"/>
                <w:sz w:val="16"/>
                <w:szCs w:val="16"/>
              </w:rPr>
            </w:pPr>
            <w:r w:rsidRPr="00A52601">
              <w:rPr>
                <w:rFonts w:ascii="Helvetica" w:hAnsi="Helvetica"/>
                <w:b w:val="0"/>
                <w:sz w:val="20"/>
                <w:szCs w:val="20"/>
              </w:rPr>
              <w:t>Section 232</w:t>
            </w:r>
          </w:p>
          <w:p w14:paraId="1848A4A2" w14:textId="77777777" w:rsidR="006F02E1" w:rsidRPr="00021148" w:rsidRDefault="006F02E1" w:rsidP="00241C9C">
            <w:pPr>
              <w:rPr>
                <w:rFonts w:ascii="Helvetica" w:hAnsi="Helvetica" w:cs="Arial"/>
                <w:b/>
              </w:rPr>
            </w:pPr>
          </w:p>
        </w:tc>
        <w:tc>
          <w:tcPr>
            <w:tcW w:w="3046" w:type="dxa"/>
            <w:tcBorders>
              <w:top w:val="nil"/>
              <w:left w:val="nil"/>
              <w:bottom w:val="nil"/>
              <w:right w:val="nil"/>
            </w:tcBorders>
          </w:tcPr>
          <w:p w14:paraId="35E0900D" w14:textId="77777777" w:rsidR="006F02E1" w:rsidRPr="00021148" w:rsidRDefault="006F02E1" w:rsidP="00241C9C">
            <w:pPr>
              <w:jc w:val="center"/>
              <w:rPr>
                <w:rFonts w:ascii="Helvetica" w:hAnsi="Helvetica" w:cs="Arial"/>
              </w:rPr>
            </w:pPr>
          </w:p>
        </w:tc>
        <w:tc>
          <w:tcPr>
            <w:tcW w:w="3300" w:type="dxa"/>
            <w:tcBorders>
              <w:top w:val="nil"/>
              <w:left w:val="nil"/>
              <w:bottom w:val="nil"/>
              <w:right w:val="nil"/>
            </w:tcBorders>
          </w:tcPr>
          <w:p w14:paraId="03031B38" w14:textId="77777777" w:rsidR="006F02E1" w:rsidRPr="00247BFD" w:rsidRDefault="006F02E1" w:rsidP="00241C9C">
            <w:pPr>
              <w:jc w:val="right"/>
              <w:rPr>
                <w:rFonts w:ascii="Helvetica" w:hAnsi="Helvetica" w:cs="Arial"/>
                <w:b/>
                <w:sz w:val="18"/>
              </w:rPr>
            </w:pPr>
            <w:r w:rsidRPr="00247BFD">
              <w:rPr>
                <w:rFonts w:ascii="Helvetica" w:hAnsi="Helvetica" w:cs="Arial"/>
                <w:b/>
                <w:sz w:val="18"/>
              </w:rPr>
              <w:t>U.S. Department of Housing and Urban Development</w:t>
            </w:r>
          </w:p>
          <w:p w14:paraId="2937D450" w14:textId="77777777" w:rsidR="006F02E1" w:rsidRPr="00021148" w:rsidRDefault="006F02E1" w:rsidP="00241C9C">
            <w:pPr>
              <w:jc w:val="right"/>
              <w:rPr>
                <w:rFonts w:ascii="Helvetica" w:hAnsi="Helvetica" w:cs="Arial"/>
                <w:sz w:val="18"/>
              </w:rPr>
            </w:pPr>
            <w:r w:rsidRPr="00247BFD">
              <w:rPr>
                <w:rFonts w:ascii="Helvetica" w:hAnsi="Helvetica" w:cs="Arial"/>
                <w:sz w:val="18"/>
              </w:rPr>
              <w:t>Office of Residential Care Facilities</w:t>
            </w:r>
          </w:p>
        </w:tc>
      </w:tr>
    </w:tbl>
    <w:p w14:paraId="6A1E6AA0" w14:textId="77777777" w:rsidR="00CE2749" w:rsidRPr="009E14EC" w:rsidRDefault="00CE2749" w:rsidP="00CE2749">
      <w:pPr>
        <w:rPr>
          <w:rFonts w:ascii="Helvetica" w:hAnsi="Helvetica" w:cs="Arial"/>
          <w:sz w:val="16"/>
          <w:szCs w:val="16"/>
        </w:rPr>
      </w:pPr>
    </w:p>
    <w:p w14:paraId="2BED749C" w14:textId="60355673" w:rsidR="00CE2749" w:rsidRPr="009E14EC" w:rsidRDefault="001422EA" w:rsidP="00132F82">
      <w:pPr>
        <w:pBdr>
          <w:bottom w:val="single" w:sz="4" w:space="1" w:color="auto"/>
        </w:pBdr>
        <w:rPr>
          <w:rFonts w:ascii="Helvetica" w:hAnsi="Helvetica" w:cs="Arial"/>
          <w:sz w:val="16"/>
          <w:szCs w:val="16"/>
        </w:rPr>
      </w:pPr>
      <w:r w:rsidRPr="001422EA">
        <w:rPr>
          <w:rFonts w:ascii="Helvetica" w:hAnsi="Helvetica" w:cs="Arial"/>
          <w:b/>
          <w:sz w:val="16"/>
          <w:szCs w:val="16"/>
        </w:rPr>
        <w:t xml:space="preserve">Warning: </w:t>
      </w:r>
      <w:r w:rsidRPr="001422EA">
        <w:rPr>
          <w:rFonts w:ascii="Helvetica" w:hAnsi="Helvetica"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4F9F6182" w14:textId="77777777" w:rsidR="00931835" w:rsidRPr="0092177D" w:rsidRDefault="00931835" w:rsidP="00931835">
      <w:pPr>
        <w:rPr>
          <w:sz w:val="20"/>
        </w:rPr>
      </w:pPr>
    </w:p>
    <w:tbl>
      <w:tblPr>
        <w:tblW w:w="0" w:type="auto"/>
        <w:tblLook w:val="04A0" w:firstRow="1" w:lastRow="0" w:firstColumn="1" w:lastColumn="0" w:noHBand="0" w:noVBand="1"/>
      </w:tblPr>
      <w:tblGrid>
        <w:gridCol w:w="6498"/>
      </w:tblGrid>
      <w:tr w:rsidR="00931835" w:rsidRPr="000522A8" w14:paraId="507A045B" w14:textId="77777777" w:rsidTr="0036239E">
        <w:trPr>
          <w:trHeight w:val="144"/>
        </w:trPr>
        <w:tc>
          <w:tcPr>
            <w:tcW w:w="6498" w:type="dxa"/>
            <w:tcBorders>
              <w:top w:val="single" w:sz="4" w:space="0" w:color="auto"/>
              <w:left w:val="single" w:sz="4" w:space="0" w:color="auto"/>
              <w:right w:val="single" w:sz="4" w:space="0" w:color="auto"/>
            </w:tcBorders>
          </w:tcPr>
          <w:p w14:paraId="306C9417"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931835" w:rsidRPr="000522A8" w14:paraId="2378D369" w14:textId="77777777" w:rsidTr="0036239E">
        <w:trPr>
          <w:trHeight w:val="144"/>
        </w:trPr>
        <w:tc>
          <w:tcPr>
            <w:tcW w:w="6498" w:type="dxa"/>
            <w:tcBorders>
              <w:left w:val="single" w:sz="4" w:space="0" w:color="auto"/>
              <w:right w:val="single" w:sz="4" w:space="0" w:color="auto"/>
            </w:tcBorders>
          </w:tcPr>
          <w:p w14:paraId="7405F444"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931835" w:rsidRPr="000522A8" w14:paraId="287D9917" w14:textId="77777777" w:rsidTr="0036239E">
        <w:trPr>
          <w:trHeight w:val="144"/>
        </w:trPr>
        <w:tc>
          <w:tcPr>
            <w:tcW w:w="6498" w:type="dxa"/>
            <w:tcBorders>
              <w:left w:val="single" w:sz="4" w:space="0" w:color="auto"/>
              <w:bottom w:val="single" w:sz="4" w:space="0" w:color="auto"/>
              <w:right w:val="single" w:sz="4" w:space="0" w:color="auto"/>
            </w:tcBorders>
          </w:tcPr>
          <w:p w14:paraId="6D531C9D" w14:textId="77777777" w:rsidR="00931835" w:rsidRPr="000522A8" w:rsidRDefault="00931835" w:rsidP="0036239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7566CA1D" w14:textId="77777777" w:rsidR="00931835" w:rsidRDefault="00931835" w:rsidP="00931835">
      <w:pPr>
        <w:pStyle w:val="Subtitle"/>
        <w:jc w:val="left"/>
        <w:rPr>
          <w:rFonts w:ascii="Times New Roman" w:hAnsi="Times New Roman" w:cs="Times New Roman"/>
          <w:b/>
          <w:color w:val="000000"/>
          <w:sz w:val="22"/>
          <w:szCs w:val="22"/>
          <w:u w:val="single"/>
        </w:rPr>
      </w:pPr>
    </w:p>
    <w:p w14:paraId="420C5B90" w14:textId="621BFCCF" w:rsidR="00FA0D6B" w:rsidRDefault="006F02E1" w:rsidP="00C77344">
      <w:pPr>
        <w:rPr>
          <w:color w:val="000000"/>
          <w:szCs w:val="22"/>
        </w:rPr>
      </w:pPr>
      <w:r>
        <w:rPr>
          <w:color w:val="000000"/>
          <w:szCs w:val="22"/>
        </w:rPr>
        <w:t>ORCF us</w:t>
      </w:r>
      <w:r w:rsidR="009A6196">
        <w:rPr>
          <w:color w:val="000000"/>
          <w:szCs w:val="22"/>
        </w:rPr>
        <w:t>e</w:t>
      </w:r>
      <w:r>
        <w:rPr>
          <w:color w:val="000000"/>
          <w:szCs w:val="22"/>
        </w:rPr>
        <w:t xml:space="preserve">s the </w:t>
      </w:r>
      <w:r w:rsidR="00FF2330">
        <w:rPr>
          <w:color w:val="000000"/>
          <w:szCs w:val="22"/>
        </w:rPr>
        <w:t>Monthly Accounting Reports (</w:t>
      </w:r>
      <w:r w:rsidR="00164102">
        <w:rPr>
          <w:color w:val="000000"/>
          <w:szCs w:val="22"/>
        </w:rPr>
        <w:t>MARs</w:t>
      </w:r>
      <w:r w:rsidR="00FF2330">
        <w:rPr>
          <w:color w:val="000000"/>
          <w:szCs w:val="22"/>
        </w:rPr>
        <w:t>)</w:t>
      </w:r>
      <w:r w:rsidR="00C77344" w:rsidRPr="00C77344">
        <w:rPr>
          <w:color w:val="000000"/>
          <w:szCs w:val="22"/>
        </w:rPr>
        <w:t xml:space="preserve"> to </w:t>
      </w:r>
      <w:r w:rsidR="00CA5B38">
        <w:rPr>
          <w:color w:val="000000"/>
          <w:szCs w:val="22"/>
        </w:rPr>
        <w:t xml:space="preserve">closely monitor the net income, </w:t>
      </w:r>
      <w:r>
        <w:rPr>
          <w:color w:val="000000"/>
          <w:szCs w:val="22"/>
        </w:rPr>
        <w:t>accounts payab</w:t>
      </w:r>
      <w:r w:rsidR="00CA5B38">
        <w:rPr>
          <w:color w:val="000000"/>
          <w:szCs w:val="22"/>
        </w:rPr>
        <w:t>le</w:t>
      </w:r>
      <w:r>
        <w:rPr>
          <w:color w:val="000000"/>
          <w:szCs w:val="22"/>
        </w:rPr>
        <w:t xml:space="preserve"> (AP),</w:t>
      </w:r>
      <w:r w:rsidR="00CA5B38">
        <w:rPr>
          <w:color w:val="000000"/>
          <w:szCs w:val="22"/>
        </w:rPr>
        <w:t xml:space="preserve"> and </w:t>
      </w:r>
      <w:r>
        <w:rPr>
          <w:color w:val="000000"/>
          <w:szCs w:val="22"/>
        </w:rPr>
        <w:t>accounts receivable (AR)</w:t>
      </w:r>
      <w:r w:rsidR="00CA5B38">
        <w:rPr>
          <w:color w:val="000000"/>
          <w:szCs w:val="22"/>
        </w:rPr>
        <w:t xml:space="preserve"> </w:t>
      </w:r>
      <w:r w:rsidR="009A6196">
        <w:rPr>
          <w:color w:val="000000"/>
          <w:szCs w:val="22"/>
        </w:rPr>
        <w:t xml:space="preserve">balances </w:t>
      </w:r>
      <w:r w:rsidR="00CA5B38">
        <w:rPr>
          <w:color w:val="000000"/>
          <w:szCs w:val="22"/>
        </w:rPr>
        <w:t xml:space="preserve">of </w:t>
      </w:r>
      <w:r w:rsidR="009A6196">
        <w:rPr>
          <w:color w:val="000000"/>
          <w:szCs w:val="22"/>
        </w:rPr>
        <w:t>HUD-insured projects that exhibit indications</w:t>
      </w:r>
      <w:r w:rsidR="00CA5B38">
        <w:rPr>
          <w:color w:val="000000"/>
          <w:szCs w:val="22"/>
        </w:rPr>
        <w:t xml:space="preserve"> of financial risk.  HUD reserves the right to require these reports on a monthly basis </w:t>
      </w:r>
      <w:r w:rsidR="009A6196">
        <w:rPr>
          <w:color w:val="000000"/>
          <w:szCs w:val="22"/>
        </w:rPr>
        <w:t xml:space="preserve">from the </w:t>
      </w:r>
      <w:r w:rsidR="00CA5B38">
        <w:rPr>
          <w:color w:val="000000"/>
          <w:szCs w:val="22"/>
        </w:rPr>
        <w:t>Operator</w:t>
      </w:r>
      <w:r w:rsidR="009A6196">
        <w:rPr>
          <w:color w:val="000000"/>
          <w:szCs w:val="22"/>
        </w:rPr>
        <w:t xml:space="preserve"> and/or</w:t>
      </w:r>
      <w:r w:rsidR="00CA5B38">
        <w:rPr>
          <w:color w:val="000000"/>
          <w:szCs w:val="22"/>
        </w:rPr>
        <w:t xml:space="preserve"> the Borrower</w:t>
      </w:r>
      <w:r w:rsidR="009A6196">
        <w:rPr>
          <w:color w:val="000000"/>
          <w:szCs w:val="22"/>
        </w:rPr>
        <w:t xml:space="preserve"> when </w:t>
      </w:r>
      <w:r w:rsidR="00CA5B38">
        <w:rPr>
          <w:color w:val="000000"/>
          <w:szCs w:val="22"/>
        </w:rPr>
        <w:t>financial indicators sugges</w:t>
      </w:r>
      <w:r w:rsidR="004B33A9">
        <w:rPr>
          <w:color w:val="000000"/>
          <w:szCs w:val="22"/>
        </w:rPr>
        <w:t>t</w:t>
      </w:r>
      <w:r w:rsidR="00CA5B38">
        <w:rPr>
          <w:color w:val="000000"/>
          <w:szCs w:val="22"/>
        </w:rPr>
        <w:t xml:space="preserve"> </w:t>
      </w:r>
      <w:r w:rsidR="009A6196">
        <w:rPr>
          <w:color w:val="000000"/>
          <w:szCs w:val="22"/>
        </w:rPr>
        <w:t xml:space="preserve">an increased </w:t>
      </w:r>
      <w:r w:rsidR="00CA5B38">
        <w:rPr>
          <w:color w:val="000000"/>
          <w:szCs w:val="22"/>
        </w:rPr>
        <w:t xml:space="preserve">level of monitoring is </w:t>
      </w:r>
      <w:r w:rsidR="009A6196">
        <w:rPr>
          <w:color w:val="000000"/>
          <w:szCs w:val="22"/>
        </w:rPr>
        <w:t>necessary</w:t>
      </w:r>
      <w:r w:rsidR="00CA5B38">
        <w:rPr>
          <w:color w:val="000000"/>
          <w:szCs w:val="22"/>
        </w:rPr>
        <w:t xml:space="preserve"> or if noncompliance with HUD </w:t>
      </w:r>
      <w:r w:rsidR="009A6196">
        <w:rPr>
          <w:color w:val="000000"/>
          <w:szCs w:val="22"/>
        </w:rPr>
        <w:t xml:space="preserve">Regulatory Agreements </w:t>
      </w:r>
      <w:r w:rsidR="00CA5B38">
        <w:rPr>
          <w:color w:val="000000"/>
          <w:szCs w:val="22"/>
        </w:rPr>
        <w:t>by the Borrower, Operator, or Management Agent is suspected.</w:t>
      </w:r>
    </w:p>
    <w:p w14:paraId="74C7DBF2" w14:textId="77777777" w:rsidR="00FA0D6B" w:rsidRDefault="00FA0D6B" w:rsidP="00C77344">
      <w:pPr>
        <w:rPr>
          <w:color w:val="000000"/>
          <w:szCs w:val="22"/>
        </w:rPr>
      </w:pPr>
    </w:p>
    <w:p w14:paraId="1B9F9B46" w14:textId="10510065" w:rsidR="00E97880" w:rsidRDefault="009A6196" w:rsidP="00E97880">
      <w:pPr>
        <w:rPr>
          <w:rFonts w:ascii="Segoe UI" w:hAnsi="Segoe UI" w:cs="Segoe UI"/>
          <w:sz w:val="21"/>
          <w:szCs w:val="21"/>
        </w:rPr>
      </w:pPr>
      <w:bookmarkStart w:id="2" w:name="_Hlk72325276"/>
      <w:r>
        <w:rPr>
          <w:color w:val="000000"/>
          <w:szCs w:val="22"/>
        </w:rPr>
        <w:t xml:space="preserve">Additionally, </w:t>
      </w:r>
      <w:r w:rsidR="005F3DAE">
        <w:rPr>
          <w:color w:val="000000"/>
          <w:szCs w:val="22"/>
        </w:rPr>
        <w:t>ORCF</w:t>
      </w:r>
      <w:r w:rsidR="00FA0D6B">
        <w:rPr>
          <w:color w:val="000000"/>
          <w:szCs w:val="22"/>
        </w:rPr>
        <w:t xml:space="preserve"> may require these reports</w:t>
      </w:r>
      <w:r w:rsidR="00CA5B38">
        <w:rPr>
          <w:color w:val="000000"/>
          <w:szCs w:val="22"/>
        </w:rPr>
        <w:t xml:space="preserve"> </w:t>
      </w:r>
      <w:r w:rsidR="002F36F3">
        <w:rPr>
          <w:color w:val="000000"/>
          <w:szCs w:val="22"/>
        </w:rPr>
        <w:t xml:space="preserve">when a </w:t>
      </w:r>
      <w:r>
        <w:rPr>
          <w:color w:val="000000"/>
          <w:szCs w:val="22"/>
        </w:rPr>
        <w:t xml:space="preserve">HUD-insured </w:t>
      </w:r>
      <w:r w:rsidR="002F36F3">
        <w:rPr>
          <w:color w:val="000000"/>
          <w:szCs w:val="22"/>
        </w:rPr>
        <w:t xml:space="preserve">project is assigned to the Risk Mitigation </w:t>
      </w:r>
      <w:r>
        <w:rPr>
          <w:color w:val="000000"/>
          <w:szCs w:val="22"/>
        </w:rPr>
        <w:t>Team (RMT)</w:t>
      </w:r>
      <w:r w:rsidR="002F36F3">
        <w:rPr>
          <w:color w:val="000000"/>
          <w:szCs w:val="22"/>
        </w:rPr>
        <w:t xml:space="preserve"> for enhanced servicing, </w:t>
      </w:r>
      <w:r w:rsidR="00FA0D6B">
        <w:rPr>
          <w:color w:val="000000"/>
          <w:szCs w:val="22"/>
        </w:rPr>
        <w:t>when a project demonstrates negative Healthcare Facility Working Capital</w:t>
      </w:r>
      <w:r w:rsidR="00C8110F">
        <w:rPr>
          <w:color w:val="000000"/>
          <w:szCs w:val="22"/>
        </w:rPr>
        <w:t xml:space="preserve"> or negative Surplus Cash</w:t>
      </w:r>
      <w:r w:rsidR="00FA0D6B">
        <w:rPr>
          <w:color w:val="000000"/>
          <w:szCs w:val="22"/>
        </w:rPr>
        <w:t xml:space="preserve">, as defined in the </w:t>
      </w:r>
      <w:r w:rsidR="00EA3928">
        <w:rPr>
          <w:color w:val="000000"/>
          <w:szCs w:val="22"/>
        </w:rPr>
        <w:t>Project’s Regulatory Agreement(s)</w:t>
      </w:r>
      <w:r w:rsidR="00FA0D6B">
        <w:rPr>
          <w:color w:val="000000"/>
          <w:szCs w:val="22"/>
        </w:rPr>
        <w:t xml:space="preserve">, when </w:t>
      </w:r>
      <w:r w:rsidR="00EA3928">
        <w:rPr>
          <w:color w:val="000000"/>
          <w:szCs w:val="22"/>
        </w:rPr>
        <w:t>the</w:t>
      </w:r>
      <w:r w:rsidR="00FA0D6B">
        <w:rPr>
          <w:color w:val="000000"/>
          <w:szCs w:val="22"/>
        </w:rPr>
        <w:t xml:space="preserve"> mortgage payment </w:t>
      </w:r>
      <w:r w:rsidR="00EA3928">
        <w:rPr>
          <w:color w:val="000000"/>
          <w:szCs w:val="22"/>
        </w:rPr>
        <w:t>is delinquent</w:t>
      </w:r>
      <w:r w:rsidR="00FA0D6B">
        <w:rPr>
          <w:color w:val="000000"/>
          <w:szCs w:val="22"/>
        </w:rPr>
        <w:t xml:space="preserve"> or as otherwise requested by HUD.  </w:t>
      </w:r>
      <w:r w:rsidR="00687F9D">
        <w:rPr>
          <w:color w:val="000000"/>
          <w:szCs w:val="22"/>
        </w:rPr>
        <w:t xml:space="preserve">When requested, </w:t>
      </w:r>
      <w:r w:rsidR="0028289F">
        <w:rPr>
          <w:color w:val="000000"/>
          <w:szCs w:val="22"/>
        </w:rPr>
        <w:t xml:space="preserve">the </w:t>
      </w:r>
      <w:r w:rsidR="00687F9D">
        <w:rPr>
          <w:color w:val="000000"/>
          <w:szCs w:val="22"/>
        </w:rPr>
        <w:t xml:space="preserve">Monthly Accounting Reports </w:t>
      </w:r>
      <w:r w:rsidR="00A415BF">
        <w:rPr>
          <w:color w:val="000000"/>
          <w:szCs w:val="22"/>
        </w:rPr>
        <w:t xml:space="preserve">must be transmitted to </w:t>
      </w:r>
      <w:r w:rsidR="00D97214">
        <w:rPr>
          <w:color w:val="000000"/>
          <w:szCs w:val="22"/>
        </w:rPr>
        <w:t xml:space="preserve">ORCF </w:t>
      </w:r>
      <w:r w:rsidR="00E21DFB">
        <w:rPr>
          <w:color w:val="000000"/>
          <w:szCs w:val="22"/>
        </w:rPr>
        <w:t>in</w:t>
      </w:r>
      <w:r w:rsidR="00D97214">
        <w:rPr>
          <w:color w:val="000000"/>
          <w:szCs w:val="22"/>
        </w:rPr>
        <w:t xml:space="preserve"> </w:t>
      </w:r>
      <w:r w:rsidR="00687F9D">
        <w:rPr>
          <w:color w:val="000000"/>
          <w:szCs w:val="22"/>
        </w:rPr>
        <w:t>the 232 Healthcare Portal no later than the 10</w:t>
      </w:r>
      <w:r w:rsidR="00687F9D" w:rsidRPr="00687F9D">
        <w:rPr>
          <w:color w:val="000000"/>
          <w:szCs w:val="22"/>
          <w:vertAlign w:val="superscript"/>
        </w:rPr>
        <w:t>th</w:t>
      </w:r>
      <w:r w:rsidR="00687F9D">
        <w:rPr>
          <w:color w:val="000000"/>
          <w:szCs w:val="22"/>
        </w:rPr>
        <w:t xml:space="preserve"> of the month </w:t>
      </w:r>
      <w:r w:rsidR="0041700E">
        <w:rPr>
          <w:color w:val="000000"/>
          <w:szCs w:val="22"/>
        </w:rPr>
        <w:t>and should cover the operations of the facility for the prior month.</w:t>
      </w:r>
    </w:p>
    <w:bookmarkEnd w:id="2"/>
    <w:p w14:paraId="1AF96B27" w14:textId="77777777" w:rsidR="00CA5B38" w:rsidRDefault="00CA5B38" w:rsidP="00C77344">
      <w:pPr>
        <w:rPr>
          <w:color w:val="000000"/>
          <w:szCs w:val="22"/>
        </w:rPr>
      </w:pPr>
    </w:p>
    <w:p w14:paraId="5FEAB421" w14:textId="6F0F8387" w:rsidR="00700FBB" w:rsidRPr="00700FBB" w:rsidRDefault="00700FBB" w:rsidP="00700FBB">
      <w:pPr>
        <w:rPr>
          <w:color w:val="000000"/>
          <w:szCs w:val="22"/>
        </w:rPr>
      </w:pPr>
      <w:r w:rsidRPr="00700FBB">
        <w:rPr>
          <w:color w:val="000000"/>
          <w:szCs w:val="22"/>
        </w:rPr>
        <w:t>If the project</w:t>
      </w:r>
      <w:r w:rsidR="00B22FA2">
        <w:rPr>
          <w:color w:val="000000"/>
          <w:szCs w:val="22"/>
        </w:rPr>
        <w:t xml:space="preserve"> is</w:t>
      </w:r>
      <w:r w:rsidRPr="00700FBB">
        <w:rPr>
          <w:color w:val="000000"/>
          <w:szCs w:val="22"/>
        </w:rPr>
        <w:t xml:space="preserve"> at risk</w:t>
      </w:r>
      <w:r w:rsidR="00B22FA2">
        <w:rPr>
          <w:color w:val="000000"/>
          <w:szCs w:val="22"/>
        </w:rPr>
        <w:t xml:space="preserve">, </w:t>
      </w:r>
      <w:r w:rsidRPr="00700FBB">
        <w:rPr>
          <w:color w:val="000000"/>
          <w:szCs w:val="22"/>
        </w:rPr>
        <w:t xml:space="preserve">the Lender should do an analysis and provide </w:t>
      </w:r>
      <w:r w:rsidR="005F768E">
        <w:rPr>
          <w:color w:val="000000"/>
          <w:szCs w:val="22"/>
        </w:rPr>
        <w:t>ORCF</w:t>
      </w:r>
      <w:r w:rsidRPr="00700FBB">
        <w:rPr>
          <w:color w:val="000000"/>
          <w:szCs w:val="22"/>
        </w:rPr>
        <w:t xml:space="preserve"> with a completed </w:t>
      </w:r>
      <w:r w:rsidRPr="008F1B60">
        <w:rPr>
          <w:i/>
          <w:color w:val="000000"/>
          <w:szCs w:val="22"/>
        </w:rPr>
        <w:t>Servicer’s Notification to HUD of Risks to Healthcare Project and Action Plan for Remedy</w:t>
      </w:r>
      <w:r w:rsidR="009B1CA4" w:rsidRPr="008F1B60">
        <w:rPr>
          <w:i/>
          <w:color w:val="000000"/>
          <w:szCs w:val="22"/>
        </w:rPr>
        <w:t xml:space="preserve"> (form </w:t>
      </w:r>
      <w:hyperlink r:id="rId12" w:history="1">
        <w:r w:rsidR="008F1B60" w:rsidRPr="008F1B60">
          <w:rPr>
            <w:rStyle w:val="Hyperlink"/>
            <w:i/>
            <w:szCs w:val="22"/>
          </w:rPr>
          <w:t>HUD-93334-ORCF</w:t>
        </w:r>
      </w:hyperlink>
      <w:r w:rsidR="009B1CA4" w:rsidRPr="008F1B60">
        <w:rPr>
          <w:i/>
          <w:color w:val="000000"/>
          <w:szCs w:val="22"/>
        </w:rPr>
        <w:t>)</w:t>
      </w:r>
      <w:r w:rsidR="00B22FA2">
        <w:rPr>
          <w:i/>
          <w:color w:val="000000"/>
          <w:szCs w:val="22"/>
        </w:rPr>
        <w:t xml:space="preserve"> </w:t>
      </w:r>
      <w:r w:rsidR="00B22FA2">
        <w:rPr>
          <w:iCs/>
          <w:color w:val="000000"/>
          <w:szCs w:val="22"/>
        </w:rPr>
        <w:t>and an Action Plan developed by the Borrower, Operator</w:t>
      </w:r>
      <w:r w:rsidR="00DF4B6A">
        <w:rPr>
          <w:iCs/>
          <w:color w:val="000000"/>
          <w:szCs w:val="22"/>
        </w:rPr>
        <w:t>,</w:t>
      </w:r>
      <w:r w:rsidR="00B22FA2">
        <w:rPr>
          <w:iCs/>
          <w:color w:val="000000"/>
          <w:szCs w:val="22"/>
        </w:rPr>
        <w:t xml:space="preserve"> or Management Agent</w:t>
      </w:r>
      <w:r w:rsidRPr="00700FBB">
        <w:rPr>
          <w:color w:val="000000"/>
          <w:szCs w:val="22"/>
        </w:rPr>
        <w:t>.</w:t>
      </w:r>
    </w:p>
    <w:p w14:paraId="6306B66B" w14:textId="77C7858C" w:rsidR="0041175A" w:rsidRPr="00EC4839" w:rsidRDefault="0041175A" w:rsidP="0041175A">
      <w:pPr>
        <w:rPr>
          <w:color w:val="000000"/>
          <w:szCs w:val="22"/>
        </w:rPr>
      </w:pPr>
    </w:p>
    <w:p w14:paraId="13D3EBA7" w14:textId="77777777" w:rsidR="00132F82" w:rsidRPr="00EC4839" w:rsidRDefault="00132F82" w:rsidP="00132F82">
      <w:pPr>
        <w:spacing w:after="60"/>
        <w:jc w:val="both"/>
        <w:outlineLvl w:val="1"/>
        <w:rPr>
          <w:b/>
          <w:color w:val="000000"/>
          <w:szCs w:val="22"/>
          <w:u w:val="single"/>
        </w:rPr>
      </w:pPr>
      <w:r w:rsidRPr="00EC4839">
        <w:rPr>
          <w:b/>
          <w:color w:val="000000"/>
          <w:szCs w:val="22"/>
          <w:u w:val="single"/>
        </w:rPr>
        <w:t>SUBMISSION REQUIREMENTS</w:t>
      </w:r>
      <w:r w:rsidRPr="00EC4839">
        <w:rPr>
          <w:b/>
          <w:color w:val="000000"/>
          <w:szCs w:val="22"/>
        </w:rPr>
        <w:t>:</w:t>
      </w:r>
    </w:p>
    <w:p w14:paraId="240190B6" w14:textId="21F46920" w:rsidR="007B5905" w:rsidRPr="00EC4839" w:rsidRDefault="007B5905" w:rsidP="007B5905">
      <w:pPr>
        <w:numPr>
          <w:ilvl w:val="0"/>
          <w:numId w:val="20"/>
        </w:numPr>
        <w:spacing w:after="200"/>
        <w:outlineLvl w:val="1"/>
        <w:rPr>
          <w:color w:val="000000"/>
          <w:szCs w:val="22"/>
        </w:rPr>
      </w:pPr>
      <w:r w:rsidRPr="00EC4839">
        <w:rPr>
          <w:color w:val="000000"/>
          <w:szCs w:val="22"/>
        </w:rPr>
        <w:t xml:space="preserve">Lender shall transmit the checklist documents via the HUD Healthcare Portal (link </w:t>
      </w:r>
      <w:hyperlink r:id="rId13" w:tgtFrame="_blank" w:history="1">
        <w:r w:rsidR="00093C03" w:rsidRPr="00093C03">
          <w:rPr>
            <w:rStyle w:val="Hyperlink"/>
          </w:rPr>
          <w:t>here</w:t>
        </w:r>
      </w:hyperlink>
      <w:r w:rsidRPr="00EC4839">
        <w:rPr>
          <w:color w:val="000000"/>
          <w:szCs w:val="22"/>
        </w:rPr>
        <w:t xml:space="preserve">), and one (1) additional hard copy of the documents to the designated HUD attorney.  In the Portal, select </w:t>
      </w:r>
      <w:r w:rsidRPr="00EC4839">
        <w:rPr>
          <w:i/>
          <w:color w:val="000000"/>
          <w:szCs w:val="22"/>
        </w:rPr>
        <w:t>Asset Management &gt; Project Request Form</w:t>
      </w:r>
      <w:r w:rsidRPr="00EC4839">
        <w:rPr>
          <w:color w:val="000000"/>
          <w:szCs w:val="22"/>
        </w:rPr>
        <w:t xml:space="preserve">.  Fill out the information and from the </w:t>
      </w:r>
      <w:r w:rsidRPr="00EC4839">
        <w:rPr>
          <w:i/>
          <w:color w:val="000000"/>
          <w:szCs w:val="22"/>
        </w:rPr>
        <w:t>Project Action Request Type</w:t>
      </w:r>
      <w:r w:rsidRPr="00EC4839">
        <w:rPr>
          <w:color w:val="000000"/>
          <w:szCs w:val="22"/>
        </w:rPr>
        <w:t xml:space="preserve">, select the applicable type of transaction being submitted. </w:t>
      </w:r>
    </w:p>
    <w:p w14:paraId="7DC984CC" w14:textId="5F422BEB" w:rsidR="007B5905" w:rsidRPr="008273F0" w:rsidRDefault="00157BA9" w:rsidP="008273F0">
      <w:pPr>
        <w:numPr>
          <w:ilvl w:val="0"/>
          <w:numId w:val="20"/>
        </w:numPr>
        <w:spacing w:after="200"/>
        <w:outlineLvl w:val="1"/>
        <w:rPr>
          <w:color w:val="000000"/>
          <w:sz w:val="23"/>
          <w:szCs w:val="23"/>
        </w:rPr>
      </w:pPr>
      <w:bookmarkStart w:id="3"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bookmarkEnd w:id="3"/>
      <w:r w:rsidR="007B5905" w:rsidRPr="008273F0">
        <w:rPr>
          <w:color w:val="000000"/>
          <w:szCs w:val="22"/>
        </w:rPr>
        <w:t xml:space="preserve"> </w:t>
      </w:r>
    </w:p>
    <w:p w14:paraId="6CDE4443" w14:textId="74735B57" w:rsidR="00132F82" w:rsidRPr="0012422E" w:rsidRDefault="00132F82" w:rsidP="00BB33B4">
      <w:pPr>
        <w:outlineLvl w:val="1"/>
        <w:rPr>
          <w:color w:val="000000"/>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DE2294" w:rsidRPr="00DE2294" w14:paraId="289C4208" w14:textId="77777777" w:rsidTr="00B14EF9">
        <w:trPr>
          <w:tblHeader/>
        </w:trPr>
        <w:tc>
          <w:tcPr>
            <w:tcW w:w="430" w:type="dxa"/>
            <w:tcBorders>
              <w:bottom w:val="single" w:sz="4" w:space="0" w:color="auto"/>
            </w:tcBorders>
            <w:shd w:val="pct25" w:color="auto" w:fill="auto"/>
            <w:tcMar>
              <w:top w:w="72" w:type="dxa"/>
              <w:bottom w:w="72" w:type="dxa"/>
            </w:tcMar>
            <w:vAlign w:val="bottom"/>
          </w:tcPr>
          <w:p w14:paraId="4B083988" w14:textId="6C8FA7EC" w:rsidR="00DE2294" w:rsidRPr="00DE2294" w:rsidRDefault="00132F82" w:rsidP="00DE2294">
            <w:pPr>
              <w:rPr>
                <w:rFonts w:ascii="Arial" w:hAnsi="Arial" w:cs="Arial"/>
                <w:b/>
                <w:color w:val="000000"/>
                <w:sz w:val="16"/>
                <w:szCs w:val="20"/>
              </w:rPr>
            </w:pPr>
            <w:r w:rsidRPr="00C41CF3">
              <w:rPr>
                <w:color w:val="000000"/>
                <w:sz w:val="21"/>
                <w:szCs w:val="21"/>
              </w:rPr>
              <w:br w:type="page"/>
            </w:r>
            <w:r w:rsidR="00DE2294"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1593FB0A" w14:textId="77777777" w:rsidR="00DE2294" w:rsidRPr="00DE2294" w:rsidRDefault="00DE2294" w:rsidP="00DE2294">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69125FEF"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0F74199"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N/A</w:t>
            </w:r>
          </w:p>
        </w:tc>
      </w:tr>
      <w:tr w:rsidR="00B507B3" w:rsidRPr="00DE2294" w14:paraId="71A2C71E" w14:textId="77777777" w:rsidTr="00B14EF9">
        <w:tc>
          <w:tcPr>
            <w:tcW w:w="430" w:type="dxa"/>
            <w:tcBorders>
              <w:bottom w:val="single" w:sz="4" w:space="0" w:color="auto"/>
            </w:tcBorders>
            <w:tcMar>
              <w:top w:w="72" w:type="dxa"/>
              <w:bottom w:w="72" w:type="dxa"/>
            </w:tcMar>
          </w:tcPr>
          <w:p w14:paraId="0644F8C8" w14:textId="77777777" w:rsidR="00B507B3" w:rsidRPr="00DE2294" w:rsidRDefault="00B507B3"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1F08BAD8" w14:textId="1B37377E" w:rsidR="00B507B3" w:rsidRPr="00EC4839" w:rsidRDefault="00836A1E" w:rsidP="00333B77">
            <w:pPr>
              <w:tabs>
                <w:tab w:val="right" w:leader="dot" w:pos="7940"/>
              </w:tabs>
              <w:rPr>
                <w:b/>
                <w:color w:val="000000"/>
                <w:szCs w:val="22"/>
                <w:highlight w:val="green"/>
              </w:rPr>
            </w:pPr>
            <w:r>
              <w:rPr>
                <w:b/>
                <w:color w:val="000000"/>
                <w:sz w:val="22"/>
                <w:szCs w:val="20"/>
                <w:highlight w:val="green"/>
              </w:rPr>
              <w:t>91</w:t>
            </w:r>
            <w:r w:rsidR="001D10DC">
              <w:rPr>
                <w:b/>
                <w:color w:val="000000"/>
                <w:sz w:val="22"/>
                <w:szCs w:val="20"/>
                <w:highlight w:val="green"/>
              </w:rPr>
              <w:t>9</w:t>
            </w:r>
            <w:r w:rsidR="006D7071">
              <w:rPr>
                <w:b/>
                <w:color w:val="000000"/>
                <w:sz w:val="22"/>
                <w:szCs w:val="20"/>
                <w:highlight w:val="green"/>
              </w:rPr>
              <w:t>01</w:t>
            </w:r>
            <w:r w:rsidR="002C262F" w:rsidRPr="004B578F">
              <w:rPr>
                <w:b/>
                <w:color w:val="000000"/>
                <w:sz w:val="22"/>
                <w:szCs w:val="20"/>
                <w:highlight w:val="green"/>
              </w:rPr>
              <w:t>-a_</w:t>
            </w:r>
            <w:r w:rsidR="00191336" w:rsidRPr="004B578F">
              <w:rPr>
                <w:color w:val="000000"/>
                <w:sz w:val="22"/>
                <w:szCs w:val="20"/>
              </w:rPr>
              <w:t xml:space="preserve">Copy of the completed </w:t>
            </w:r>
            <w:r w:rsidR="00FF2330">
              <w:rPr>
                <w:b/>
                <w:color w:val="000000"/>
                <w:sz w:val="22"/>
                <w:szCs w:val="20"/>
              </w:rPr>
              <w:t>Monthly Accounting Reports (MAR</w:t>
            </w:r>
            <w:r w:rsidR="00F1690A">
              <w:rPr>
                <w:b/>
                <w:color w:val="000000"/>
                <w:sz w:val="22"/>
                <w:szCs w:val="20"/>
              </w:rPr>
              <w:t>s</w:t>
            </w:r>
            <w:r w:rsidR="00FF2330">
              <w:rPr>
                <w:b/>
                <w:color w:val="000000"/>
                <w:sz w:val="22"/>
                <w:szCs w:val="20"/>
              </w:rPr>
              <w:t>)</w:t>
            </w:r>
            <w:r w:rsidR="00191336" w:rsidRPr="004B578F">
              <w:rPr>
                <w:b/>
                <w:color w:val="000000"/>
                <w:sz w:val="22"/>
                <w:szCs w:val="20"/>
              </w:rPr>
              <w:t xml:space="preserve"> Checklist</w:t>
            </w:r>
            <w:r w:rsidR="00191336" w:rsidRPr="004B578F">
              <w:rPr>
                <w:color w:val="000000"/>
                <w:sz w:val="22"/>
                <w:szCs w:val="20"/>
              </w:rPr>
              <w:t xml:space="preserve"> </w:t>
            </w:r>
            <w:r w:rsidR="00B507B3" w:rsidRPr="004B578F">
              <w:rPr>
                <w:color w:val="000000"/>
                <w:sz w:val="22"/>
                <w:szCs w:val="22"/>
              </w:rPr>
              <w:tab/>
            </w:r>
          </w:p>
        </w:tc>
        <w:tc>
          <w:tcPr>
            <w:tcW w:w="389" w:type="dxa"/>
            <w:tcBorders>
              <w:bottom w:val="single" w:sz="4" w:space="0" w:color="auto"/>
            </w:tcBorders>
            <w:tcMar>
              <w:top w:w="72" w:type="dxa"/>
              <w:bottom w:w="72" w:type="dxa"/>
            </w:tcMar>
          </w:tcPr>
          <w:p w14:paraId="2CF4AE10" w14:textId="3AB3ECF3" w:rsidR="00B507B3" w:rsidRPr="0027015A" w:rsidRDefault="002C262F" w:rsidP="00DE2294">
            <w:pPr>
              <w:jc w:val="center"/>
              <w:rPr>
                <w:color w:val="000000"/>
                <w:sz w:val="22"/>
                <w:szCs w:val="22"/>
              </w:rPr>
            </w:pPr>
            <w:r w:rsidRPr="0027015A">
              <w:rPr>
                <w:color w:val="000000"/>
                <w:sz w:val="22"/>
                <w:szCs w:val="22"/>
              </w:rPr>
              <w:fldChar w:fldCharType="begin">
                <w:ffData>
                  <w:name w:val="Check192"/>
                  <w:enabled/>
                  <w:calcOnExit w:val="0"/>
                  <w:checkBox>
                    <w:sizeAuto/>
                    <w:default w:val="0"/>
                  </w:checkBox>
                </w:ffData>
              </w:fldChar>
            </w:r>
            <w:bookmarkStart w:id="4" w:name="Check192"/>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4"/>
          </w:p>
        </w:tc>
        <w:tc>
          <w:tcPr>
            <w:tcW w:w="389" w:type="dxa"/>
            <w:tcBorders>
              <w:bottom w:val="single" w:sz="4" w:space="0" w:color="auto"/>
            </w:tcBorders>
            <w:tcMar>
              <w:top w:w="72" w:type="dxa"/>
              <w:bottom w:w="72" w:type="dxa"/>
            </w:tcMar>
          </w:tcPr>
          <w:p w14:paraId="41C65B21" w14:textId="77777777" w:rsidR="00B507B3" w:rsidRPr="0027015A" w:rsidRDefault="00B507B3" w:rsidP="00DE2294">
            <w:pPr>
              <w:jc w:val="center"/>
              <w:rPr>
                <w:color w:val="000000"/>
                <w:sz w:val="22"/>
                <w:szCs w:val="22"/>
              </w:rPr>
            </w:pPr>
          </w:p>
        </w:tc>
      </w:tr>
      <w:tr w:rsidR="00191336" w:rsidRPr="00DE2294" w14:paraId="0F18C60A" w14:textId="77777777" w:rsidTr="00B14EF9">
        <w:tc>
          <w:tcPr>
            <w:tcW w:w="430" w:type="dxa"/>
            <w:tcBorders>
              <w:bottom w:val="single" w:sz="4" w:space="0" w:color="auto"/>
            </w:tcBorders>
            <w:tcMar>
              <w:top w:w="72" w:type="dxa"/>
              <w:bottom w:w="72" w:type="dxa"/>
            </w:tcMar>
          </w:tcPr>
          <w:p w14:paraId="66F5FBB7" w14:textId="77777777" w:rsidR="00191336" w:rsidRPr="00DE2294" w:rsidRDefault="00191336"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05C68116" w14:textId="5182EED5" w:rsidR="00191336" w:rsidRPr="00EC4839" w:rsidRDefault="00AF17F1" w:rsidP="00191336">
            <w:pPr>
              <w:tabs>
                <w:tab w:val="right" w:leader="dot" w:pos="7940"/>
              </w:tabs>
              <w:rPr>
                <w:b/>
                <w:color w:val="000000"/>
                <w:szCs w:val="22"/>
                <w:highlight w:val="green"/>
              </w:rPr>
            </w:pPr>
            <w:r>
              <w:rPr>
                <w:b/>
                <w:color w:val="000000"/>
                <w:sz w:val="22"/>
                <w:szCs w:val="22"/>
                <w:highlight w:val="green"/>
              </w:rPr>
              <w:t>91902</w:t>
            </w:r>
            <w:r w:rsidR="00BB09FA" w:rsidRPr="00D934D0">
              <w:rPr>
                <w:b/>
                <w:color w:val="000000"/>
                <w:sz w:val="22"/>
                <w:szCs w:val="22"/>
                <w:highlight w:val="green"/>
              </w:rPr>
              <w:t>-a_</w:t>
            </w:r>
            <w:r w:rsidR="00BB09FA">
              <w:rPr>
                <w:sz w:val="22"/>
                <w:szCs w:val="20"/>
              </w:rPr>
              <w:t xml:space="preserve">Schedule A – Monthly Report for Establishing Net Income (Form </w:t>
            </w:r>
            <w:r w:rsidR="00BB09FA" w:rsidRPr="00AF17F1">
              <w:rPr>
                <w:sz w:val="22"/>
                <w:szCs w:val="20"/>
                <w:u w:val="single"/>
              </w:rPr>
              <w:t>HUD-93479-ORCF</w:t>
            </w:r>
            <w:r w:rsidR="00BB09FA">
              <w:rPr>
                <w:sz w:val="22"/>
                <w:szCs w:val="20"/>
              </w:rPr>
              <w:t>)</w:t>
            </w:r>
            <w:r w:rsidR="00BB09FA" w:rsidRPr="00D934D0">
              <w:rPr>
                <w:sz w:val="22"/>
                <w:szCs w:val="20"/>
              </w:rPr>
              <w:t xml:space="preserve"> </w:t>
            </w:r>
            <w:r w:rsidR="00BB09FA" w:rsidRPr="00D934D0">
              <w:rPr>
                <w:sz w:val="22"/>
                <w:szCs w:val="20"/>
              </w:rPr>
              <w:tab/>
            </w:r>
          </w:p>
        </w:tc>
        <w:tc>
          <w:tcPr>
            <w:tcW w:w="389" w:type="dxa"/>
            <w:tcBorders>
              <w:bottom w:val="single" w:sz="4" w:space="0" w:color="auto"/>
            </w:tcBorders>
            <w:tcMar>
              <w:top w:w="72" w:type="dxa"/>
              <w:bottom w:w="72" w:type="dxa"/>
            </w:tcMar>
          </w:tcPr>
          <w:p w14:paraId="6F60E0AF" w14:textId="77777777" w:rsidR="000940D3" w:rsidRDefault="000940D3" w:rsidP="00DE2294">
            <w:pPr>
              <w:jc w:val="center"/>
              <w:rPr>
                <w:color w:val="000000"/>
                <w:sz w:val="22"/>
                <w:szCs w:val="22"/>
              </w:rPr>
            </w:pPr>
          </w:p>
          <w:p w14:paraId="2B52E829" w14:textId="2C55B72C" w:rsidR="00191336" w:rsidRPr="0027015A" w:rsidRDefault="00191336" w:rsidP="00DE2294">
            <w:pPr>
              <w:jc w:val="center"/>
              <w:rPr>
                <w:color w:val="000000"/>
                <w:sz w:val="22"/>
                <w:szCs w:val="22"/>
              </w:rPr>
            </w:pPr>
            <w:r w:rsidRPr="0027015A">
              <w:rPr>
                <w:color w:val="000000"/>
                <w:sz w:val="22"/>
                <w:szCs w:val="22"/>
              </w:rPr>
              <w:fldChar w:fldCharType="begin">
                <w:ffData>
                  <w:name w:val="Check204"/>
                  <w:enabled/>
                  <w:calcOnExit w:val="0"/>
                  <w:checkBox>
                    <w:sizeAuto/>
                    <w:default w:val="0"/>
                  </w:checkBox>
                </w:ffData>
              </w:fldChar>
            </w:r>
            <w:bookmarkStart w:id="5" w:name="Check204"/>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5"/>
          </w:p>
        </w:tc>
        <w:tc>
          <w:tcPr>
            <w:tcW w:w="389" w:type="dxa"/>
            <w:tcBorders>
              <w:bottom w:val="single" w:sz="4" w:space="0" w:color="auto"/>
            </w:tcBorders>
            <w:tcMar>
              <w:top w:w="72" w:type="dxa"/>
              <w:bottom w:w="72" w:type="dxa"/>
            </w:tcMar>
          </w:tcPr>
          <w:p w14:paraId="26A12518" w14:textId="631B25E6" w:rsidR="00191336" w:rsidRPr="0027015A" w:rsidRDefault="00191336" w:rsidP="00DE2294">
            <w:pPr>
              <w:jc w:val="center"/>
              <w:rPr>
                <w:color w:val="000000"/>
                <w:sz w:val="22"/>
                <w:szCs w:val="22"/>
              </w:rPr>
            </w:pPr>
          </w:p>
        </w:tc>
      </w:tr>
      <w:tr w:rsidR="00FF2330" w:rsidRPr="00DE2294" w14:paraId="71BEFB8E" w14:textId="77777777" w:rsidTr="00B14EF9">
        <w:tc>
          <w:tcPr>
            <w:tcW w:w="430" w:type="dxa"/>
            <w:tcBorders>
              <w:bottom w:val="single" w:sz="4" w:space="0" w:color="auto"/>
            </w:tcBorders>
            <w:tcMar>
              <w:top w:w="72" w:type="dxa"/>
              <w:bottom w:w="72" w:type="dxa"/>
            </w:tcMar>
          </w:tcPr>
          <w:p w14:paraId="4289D777" w14:textId="77777777" w:rsidR="00FF2330" w:rsidRPr="00DE2294" w:rsidRDefault="00FF2330" w:rsidP="00FF2330">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3D1BBD55" w14:textId="27115299" w:rsidR="00FF2330" w:rsidRPr="00FF2330" w:rsidRDefault="00136466" w:rsidP="00FF2330">
            <w:pPr>
              <w:tabs>
                <w:tab w:val="right" w:leader="dot" w:pos="7940"/>
              </w:tabs>
              <w:spacing w:after="40"/>
              <w:rPr>
                <w:sz w:val="22"/>
                <w:szCs w:val="20"/>
              </w:rPr>
            </w:pPr>
            <w:r>
              <w:rPr>
                <w:b/>
                <w:color w:val="000000"/>
                <w:sz w:val="22"/>
                <w:szCs w:val="22"/>
                <w:highlight w:val="green"/>
              </w:rPr>
              <w:t>91903</w:t>
            </w:r>
            <w:r w:rsidR="00BB09FA" w:rsidRPr="00FF2330">
              <w:rPr>
                <w:b/>
                <w:color w:val="000000"/>
                <w:sz w:val="22"/>
                <w:szCs w:val="22"/>
                <w:highlight w:val="green"/>
              </w:rPr>
              <w:t>-a_</w:t>
            </w:r>
            <w:r w:rsidR="00BB09FA" w:rsidRPr="00FF2330">
              <w:rPr>
                <w:sz w:val="22"/>
                <w:szCs w:val="22"/>
              </w:rPr>
              <w:t>Schedule B – Schedule of Disbursements (</w:t>
            </w:r>
            <w:r w:rsidR="00BB09FA">
              <w:rPr>
                <w:sz w:val="22"/>
                <w:szCs w:val="22"/>
              </w:rPr>
              <w:t xml:space="preserve">Form </w:t>
            </w:r>
            <w:r w:rsidR="00BB09FA" w:rsidRPr="000940D3">
              <w:rPr>
                <w:sz w:val="22"/>
                <w:szCs w:val="22"/>
                <w:u w:val="single"/>
              </w:rPr>
              <w:t>HUD-93480-ORCF</w:t>
            </w:r>
            <w:r w:rsidR="00BB09FA" w:rsidRPr="00FF2330">
              <w:rPr>
                <w:sz w:val="22"/>
                <w:szCs w:val="22"/>
              </w:rPr>
              <w:t>)</w:t>
            </w:r>
            <w:r w:rsidR="00BB09FA" w:rsidRPr="00FF2330">
              <w:rPr>
                <w:sz w:val="22"/>
                <w:szCs w:val="22"/>
              </w:rPr>
              <w:tab/>
            </w:r>
          </w:p>
        </w:tc>
        <w:tc>
          <w:tcPr>
            <w:tcW w:w="389" w:type="dxa"/>
            <w:tcBorders>
              <w:bottom w:val="single" w:sz="4" w:space="0" w:color="auto"/>
            </w:tcBorders>
            <w:tcMar>
              <w:top w:w="72" w:type="dxa"/>
              <w:bottom w:w="72" w:type="dxa"/>
            </w:tcMar>
          </w:tcPr>
          <w:p w14:paraId="6C3B3C32" w14:textId="1A05CAEC" w:rsidR="00FF2330" w:rsidRPr="0027015A" w:rsidRDefault="00FF2330" w:rsidP="00FF2330">
            <w:pPr>
              <w:rPr>
                <w:color w:val="000000"/>
                <w:sz w:val="22"/>
                <w:szCs w:val="22"/>
              </w:rPr>
            </w:pPr>
            <w:r w:rsidRPr="0027015A">
              <w:rPr>
                <w:color w:val="000000"/>
                <w:sz w:val="22"/>
                <w:szCs w:val="22"/>
              </w:rPr>
              <w:fldChar w:fldCharType="begin">
                <w:ffData>
                  <w:name w:val="Check193"/>
                  <w:enabled/>
                  <w:calcOnExit w:val="0"/>
                  <w:checkBox>
                    <w:sizeAuto/>
                    <w:default w:val="0"/>
                  </w:checkBox>
                </w:ffData>
              </w:fldChar>
            </w:r>
            <w:bookmarkStart w:id="6" w:name="Check193"/>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6"/>
          </w:p>
        </w:tc>
        <w:tc>
          <w:tcPr>
            <w:tcW w:w="389" w:type="dxa"/>
            <w:tcBorders>
              <w:bottom w:val="single" w:sz="4" w:space="0" w:color="auto"/>
            </w:tcBorders>
            <w:tcMar>
              <w:top w:w="72" w:type="dxa"/>
              <w:bottom w:w="72" w:type="dxa"/>
            </w:tcMar>
          </w:tcPr>
          <w:p w14:paraId="37812D98" w14:textId="6B773BE3" w:rsidR="00FF2330" w:rsidRPr="0027015A" w:rsidRDefault="00FF2330" w:rsidP="00FF2330">
            <w:pPr>
              <w:jc w:val="center"/>
              <w:rPr>
                <w:color w:val="000000"/>
                <w:sz w:val="22"/>
                <w:szCs w:val="22"/>
              </w:rPr>
            </w:pPr>
          </w:p>
        </w:tc>
      </w:tr>
      <w:tr w:rsidR="00BB09FA" w:rsidRPr="00DE2294" w14:paraId="702B577D" w14:textId="77777777" w:rsidTr="00FF2330">
        <w:tc>
          <w:tcPr>
            <w:tcW w:w="430" w:type="dxa"/>
            <w:tcMar>
              <w:top w:w="72" w:type="dxa"/>
              <w:bottom w:w="72" w:type="dxa"/>
            </w:tcMar>
          </w:tcPr>
          <w:p w14:paraId="6E43ECDE" w14:textId="77777777" w:rsidR="00BB09FA" w:rsidRPr="00DE2294" w:rsidRDefault="00BB09FA" w:rsidP="00BB09FA">
            <w:pPr>
              <w:numPr>
                <w:ilvl w:val="0"/>
                <w:numId w:val="21"/>
              </w:numPr>
              <w:ind w:left="0" w:firstLine="0"/>
              <w:rPr>
                <w:rFonts w:eastAsia="Calibri"/>
                <w:b/>
                <w:color w:val="000000"/>
              </w:rPr>
            </w:pPr>
          </w:p>
        </w:tc>
        <w:tc>
          <w:tcPr>
            <w:tcW w:w="8152" w:type="dxa"/>
            <w:tcMar>
              <w:top w:w="72" w:type="dxa"/>
              <w:bottom w:w="72" w:type="dxa"/>
            </w:tcMar>
          </w:tcPr>
          <w:p w14:paraId="3EE30246" w14:textId="5E9A7CAA" w:rsidR="00BB09FA" w:rsidRPr="00FF2330" w:rsidRDefault="00136466" w:rsidP="00BB09FA">
            <w:pPr>
              <w:tabs>
                <w:tab w:val="right" w:leader="dot" w:pos="7940"/>
              </w:tabs>
              <w:spacing w:after="40"/>
              <w:rPr>
                <w:b/>
                <w:color w:val="000000"/>
                <w:sz w:val="22"/>
                <w:szCs w:val="22"/>
                <w:highlight w:val="green"/>
              </w:rPr>
            </w:pPr>
            <w:r>
              <w:rPr>
                <w:b/>
                <w:color w:val="000000"/>
                <w:sz w:val="22"/>
                <w:szCs w:val="22"/>
                <w:highlight w:val="green"/>
              </w:rPr>
              <w:t>91904</w:t>
            </w:r>
            <w:r w:rsidR="00BB09FA" w:rsidRPr="00D934D0">
              <w:rPr>
                <w:b/>
                <w:color w:val="000000"/>
                <w:sz w:val="22"/>
                <w:szCs w:val="22"/>
                <w:highlight w:val="green"/>
              </w:rPr>
              <w:t>-a_</w:t>
            </w:r>
            <w:r w:rsidR="00BB09FA" w:rsidRPr="00321098">
              <w:rPr>
                <w:sz w:val="22"/>
                <w:szCs w:val="22"/>
              </w:rPr>
              <w:t>Schedule C – Schedule of Accounts Payable (</w:t>
            </w:r>
            <w:r w:rsidR="00BB09FA">
              <w:rPr>
                <w:sz w:val="22"/>
                <w:szCs w:val="22"/>
              </w:rPr>
              <w:t xml:space="preserve">Form </w:t>
            </w:r>
            <w:r w:rsidR="00BB09FA" w:rsidRPr="00E76CFE">
              <w:rPr>
                <w:sz w:val="22"/>
                <w:szCs w:val="22"/>
                <w:u w:val="single"/>
              </w:rPr>
              <w:t>HUD-93481-ORCF</w:t>
            </w:r>
            <w:r w:rsidR="00BB09FA" w:rsidRPr="00321098">
              <w:rPr>
                <w:sz w:val="22"/>
                <w:szCs w:val="22"/>
              </w:rPr>
              <w:t>)</w:t>
            </w:r>
            <w:r w:rsidR="00BB09FA" w:rsidRPr="00D934D0">
              <w:rPr>
                <w:sz w:val="22"/>
                <w:szCs w:val="20"/>
              </w:rPr>
              <w:tab/>
            </w:r>
          </w:p>
        </w:tc>
        <w:tc>
          <w:tcPr>
            <w:tcW w:w="389" w:type="dxa"/>
            <w:tcMar>
              <w:top w:w="72" w:type="dxa"/>
              <w:bottom w:w="72" w:type="dxa"/>
            </w:tcMar>
          </w:tcPr>
          <w:p w14:paraId="25DB1A90" w14:textId="77777777" w:rsidR="00BB09FA" w:rsidRPr="0027015A" w:rsidRDefault="00BB09FA" w:rsidP="00BB09FA">
            <w:pPr>
              <w:rPr>
                <w:color w:val="000000"/>
                <w:sz w:val="22"/>
                <w:szCs w:val="22"/>
              </w:rPr>
            </w:pPr>
            <w:r w:rsidRPr="0027015A">
              <w:rPr>
                <w:color w:val="000000"/>
                <w:sz w:val="22"/>
                <w:szCs w:val="22"/>
              </w:rPr>
              <w:fldChar w:fldCharType="begin">
                <w:ffData>
                  <w:name w:val="Check19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Mar>
              <w:top w:w="72" w:type="dxa"/>
              <w:bottom w:w="72" w:type="dxa"/>
            </w:tcMar>
          </w:tcPr>
          <w:p w14:paraId="6196C5B3" w14:textId="584165E1" w:rsidR="00BB09FA" w:rsidRPr="0027015A" w:rsidRDefault="00BB09FA" w:rsidP="00BB09FA">
            <w:pPr>
              <w:jc w:val="center"/>
              <w:rPr>
                <w:color w:val="000000"/>
                <w:sz w:val="22"/>
                <w:szCs w:val="22"/>
              </w:rPr>
            </w:pPr>
          </w:p>
        </w:tc>
      </w:tr>
      <w:tr w:rsidR="00BB09FA" w:rsidRPr="00DE2294" w14:paraId="07DCF00C" w14:textId="77777777" w:rsidTr="008A792B">
        <w:tc>
          <w:tcPr>
            <w:tcW w:w="430" w:type="dxa"/>
            <w:tcMar>
              <w:top w:w="72" w:type="dxa"/>
              <w:bottom w:w="72" w:type="dxa"/>
            </w:tcMar>
          </w:tcPr>
          <w:p w14:paraId="2B571368" w14:textId="77777777" w:rsidR="00BB09FA" w:rsidRPr="00DE2294" w:rsidRDefault="00BB09FA" w:rsidP="00BB09FA">
            <w:pPr>
              <w:numPr>
                <w:ilvl w:val="0"/>
                <w:numId w:val="21"/>
              </w:numPr>
              <w:ind w:left="0" w:firstLine="0"/>
              <w:rPr>
                <w:rFonts w:eastAsia="Calibri"/>
                <w:b/>
                <w:color w:val="000000"/>
              </w:rPr>
            </w:pPr>
          </w:p>
        </w:tc>
        <w:tc>
          <w:tcPr>
            <w:tcW w:w="8152" w:type="dxa"/>
            <w:tcMar>
              <w:top w:w="72" w:type="dxa"/>
              <w:bottom w:w="72" w:type="dxa"/>
            </w:tcMar>
          </w:tcPr>
          <w:p w14:paraId="72561E9B" w14:textId="67AD71BA" w:rsidR="00BB09FA" w:rsidRPr="0064792A" w:rsidRDefault="00E76CFE" w:rsidP="00BB09FA">
            <w:pPr>
              <w:tabs>
                <w:tab w:val="right" w:leader="dot" w:pos="7940"/>
              </w:tabs>
              <w:rPr>
                <w:color w:val="000000"/>
                <w:sz w:val="22"/>
                <w:szCs w:val="22"/>
              </w:rPr>
            </w:pPr>
            <w:r>
              <w:rPr>
                <w:b/>
                <w:color w:val="000000"/>
                <w:sz w:val="22"/>
                <w:szCs w:val="22"/>
                <w:highlight w:val="green"/>
              </w:rPr>
              <w:t>91905</w:t>
            </w:r>
            <w:r w:rsidR="00BB09FA" w:rsidRPr="00D934D0">
              <w:rPr>
                <w:b/>
                <w:color w:val="000000"/>
                <w:sz w:val="22"/>
                <w:szCs w:val="22"/>
                <w:highlight w:val="green"/>
              </w:rPr>
              <w:t>-a_</w:t>
            </w:r>
            <w:r w:rsidR="00BB09FA">
              <w:rPr>
                <w:iCs/>
                <w:color w:val="000000"/>
                <w:sz w:val="22"/>
                <w:szCs w:val="20"/>
              </w:rPr>
              <w:t>Operating Reports</w:t>
            </w:r>
            <w:r w:rsidR="00BB09FA" w:rsidRPr="0064792A">
              <w:rPr>
                <w:color w:val="000000"/>
                <w:sz w:val="22"/>
                <w:szCs w:val="22"/>
              </w:rPr>
              <w:tab/>
            </w:r>
          </w:p>
          <w:p w14:paraId="469054E6" w14:textId="64DC5E3E" w:rsidR="00BB09FA" w:rsidRDefault="00687F9D" w:rsidP="00BB09FA">
            <w:pPr>
              <w:tabs>
                <w:tab w:val="right" w:leader="dot" w:pos="7940"/>
              </w:tabs>
              <w:spacing w:after="40"/>
              <w:rPr>
                <w:b/>
                <w:color w:val="000000"/>
                <w:sz w:val="22"/>
                <w:szCs w:val="22"/>
                <w:highlight w:val="green"/>
              </w:rPr>
            </w:pPr>
            <w:r>
              <w:rPr>
                <w:color w:val="000000"/>
                <w:sz w:val="16"/>
              </w:rPr>
              <w:t xml:space="preserve">One or more of the following may be required, per the Account Executive:  </w:t>
            </w:r>
            <w:r w:rsidR="00BB09FA">
              <w:rPr>
                <w:color w:val="000000"/>
                <w:sz w:val="16"/>
              </w:rPr>
              <w:t xml:space="preserve">Trailing </w:t>
            </w:r>
            <w:r w:rsidR="002648D8">
              <w:rPr>
                <w:color w:val="000000"/>
                <w:sz w:val="16"/>
              </w:rPr>
              <w:t>12</w:t>
            </w:r>
            <w:r w:rsidR="00BB09FA">
              <w:rPr>
                <w:color w:val="000000"/>
                <w:sz w:val="16"/>
              </w:rPr>
              <w:t>-month summary of monthly occupancy, revenue and expenses</w:t>
            </w:r>
            <w:r>
              <w:rPr>
                <w:color w:val="000000"/>
                <w:sz w:val="16"/>
              </w:rPr>
              <w:t xml:space="preserve">, </w:t>
            </w:r>
            <w:r w:rsidR="00BB09FA">
              <w:rPr>
                <w:color w:val="000000"/>
                <w:sz w:val="16"/>
              </w:rPr>
              <w:t>periodic financials statements</w:t>
            </w:r>
            <w:r w:rsidR="009109D9">
              <w:rPr>
                <w:color w:val="000000"/>
                <w:sz w:val="16"/>
              </w:rPr>
              <w:t xml:space="preserve"> (</w:t>
            </w:r>
            <w:r w:rsidR="00BB09FA">
              <w:rPr>
                <w:color w:val="000000"/>
                <w:sz w:val="16"/>
              </w:rPr>
              <w:t xml:space="preserve">including but not limited to Balance Sheet, Statements of Profit/Loss, Cash Flows, Retained Earnings, Computation of Surplus Cash, </w:t>
            </w:r>
            <w:r w:rsidR="009109D9">
              <w:rPr>
                <w:color w:val="000000"/>
                <w:sz w:val="16"/>
              </w:rPr>
              <w:t xml:space="preserve">and </w:t>
            </w:r>
            <w:r w:rsidR="00BB09FA">
              <w:rPr>
                <w:color w:val="000000"/>
                <w:sz w:val="16"/>
              </w:rPr>
              <w:t>AP and AR Aging Analysis</w:t>
            </w:r>
            <w:r w:rsidR="009109D9">
              <w:rPr>
                <w:color w:val="000000"/>
                <w:sz w:val="16"/>
              </w:rPr>
              <w:t>)</w:t>
            </w:r>
            <w:r w:rsidR="00BB09FA">
              <w:rPr>
                <w:color w:val="000000"/>
                <w:sz w:val="16"/>
              </w:rPr>
              <w:t>.  Whenever possible, these deliverables should be consolidated into a single document before submission</w:t>
            </w:r>
            <w:r>
              <w:rPr>
                <w:color w:val="000000"/>
                <w:sz w:val="16"/>
              </w:rPr>
              <w:t xml:space="preserve"> in the 232 Healthcare Portal</w:t>
            </w:r>
            <w:r w:rsidR="00BB09FA">
              <w:rPr>
                <w:color w:val="000000"/>
                <w:sz w:val="16"/>
              </w:rPr>
              <w:t>.</w:t>
            </w:r>
          </w:p>
        </w:tc>
        <w:tc>
          <w:tcPr>
            <w:tcW w:w="389" w:type="dxa"/>
            <w:tcMar>
              <w:top w:w="72" w:type="dxa"/>
              <w:bottom w:w="72" w:type="dxa"/>
            </w:tcMar>
          </w:tcPr>
          <w:p w14:paraId="2A15C669" w14:textId="4752877E" w:rsidR="00BB09FA" w:rsidRPr="0027015A" w:rsidRDefault="00BB09FA" w:rsidP="00BB09FA">
            <w:pPr>
              <w:rPr>
                <w:color w:val="000000"/>
                <w:sz w:val="22"/>
                <w:szCs w:val="22"/>
              </w:rPr>
            </w:pPr>
            <w:r w:rsidRPr="0027015A">
              <w:rPr>
                <w:color w:val="000000"/>
                <w:sz w:val="22"/>
                <w:szCs w:val="22"/>
              </w:rPr>
              <w:fldChar w:fldCharType="begin">
                <w:ffData>
                  <w:name w:val="Check19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Mar>
              <w:top w:w="72" w:type="dxa"/>
              <w:bottom w:w="72" w:type="dxa"/>
            </w:tcMar>
          </w:tcPr>
          <w:p w14:paraId="20696F3B" w14:textId="37A72866" w:rsidR="00BB09FA" w:rsidRDefault="00BB09FA" w:rsidP="00BB09FA">
            <w:pPr>
              <w:jc w:val="center"/>
              <w:rPr>
                <w:color w:val="000000"/>
                <w:sz w:val="22"/>
                <w:szCs w:val="22"/>
              </w:rPr>
            </w:pPr>
            <w:r w:rsidRPr="0027015A">
              <w:rPr>
                <w:color w:val="000000"/>
                <w:sz w:val="22"/>
                <w:szCs w:val="22"/>
              </w:rPr>
              <w:fldChar w:fldCharType="begin">
                <w:ffData>
                  <w:name w:val="Check204"/>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r>
    </w:tbl>
    <w:p w14:paraId="35F7980C" w14:textId="1449691B" w:rsidR="00333B77" w:rsidRDefault="00333B77" w:rsidP="00790487"/>
    <w:sectPr w:rsidR="00333B77" w:rsidSect="00426BA5">
      <w:headerReference w:type="default" r:id="rId14"/>
      <w:footerReference w:type="default" r:id="rId15"/>
      <w:footerReference w:type="first" r:id="rId16"/>
      <w:endnotePr>
        <w:numFmt w:val="decimal"/>
      </w:endnotePr>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5C76" w14:textId="77777777" w:rsidR="00F70837" w:rsidRDefault="00F70837">
      <w:r>
        <w:separator/>
      </w:r>
    </w:p>
  </w:endnote>
  <w:endnote w:type="continuationSeparator" w:id="0">
    <w:p w14:paraId="259E0FA0" w14:textId="77777777" w:rsidR="00F70837" w:rsidRDefault="00F7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7916" w14:textId="77777777" w:rsidR="00647A67" w:rsidRDefault="00647A67" w:rsidP="009E14EC">
    <w:pPr>
      <w:pStyle w:val="Footer"/>
      <w:rPr>
        <w:rFonts w:ascii="Helvetica" w:hAnsi="Helvetica" w:cs="Arial"/>
        <w:sz w:val="20"/>
      </w:rPr>
    </w:pPr>
  </w:p>
  <w:p w14:paraId="450AB409" w14:textId="4ABA36C0" w:rsidR="00647A67" w:rsidRPr="00EE7034" w:rsidRDefault="00647A67"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273F0">
      <w:rPr>
        <w:rFonts w:ascii="Helvetica" w:hAnsi="Helvetica" w:cs="Arial"/>
        <w:sz w:val="18"/>
        <w:szCs w:val="18"/>
      </w:rPr>
      <w:t>September</w:t>
    </w:r>
    <w:r w:rsidR="006D7071">
      <w:rPr>
        <w:rFonts w:ascii="Helvetica" w:hAnsi="Helvetica" w:cs="Arial"/>
        <w:sz w:val="18"/>
        <w:szCs w:val="18"/>
      </w:rPr>
      <w:t xml:space="preserve"> 202</w:t>
    </w:r>
    <w:r w:rsidR="008273F0">
      <w:rPr>
        <w:rFonts w:ascii="Helvetica" w:hAnsi="Helvetica"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20AD" w14:textId="77777777" w:rsidR="00647A67" w:rsidRDefault="00647A67"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1E846"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" strokeweight="1.5pt"/>
          </w:pict>
        </mc:Fallback>
      </mc:AlternateContent>
    </w:r>
  </w:p>
  <w:p w14:paraId="35E87D04" w14:textId="77777777" w:rsidR="00647A67" w:rsidRPr="00CE2749" w:rsidRDefault="00647A67"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41DCD" w14:textId="77777777" w:rsidR="00F70837" w:rsidRDefault="00F70837">
      <w:r>
        <w:separator/>
      </w:r>
    </w:p>
  </w:footnote>
  <w:footnote w:type="continuationSeparator" w:id="0">
    <w:p w14:paraId="251F62A7" w14:textId="77777777" w:rsidR="00F70837" w:rsidRDefault="00F7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CE56" w14:textId="77777777" w:rsidR="00647A67" w:rsidRPr="003E5CE3" w:rsidRDefault="00647A67"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3406BA"/>
    <w:multiLevelType w:val="hybridMultilevel"/>
    <w:tmpl w:val="57A6E878"/>
    <w:lvl w:ilvl="0" w:tplc="48D447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44CC9"/>
    <w:multiLevelType w:val="hybridMultilevel"/>
    <w:tmpl w:val="D020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11571"/>
    <w:multiLevelType w:val="hybridMultilevel"/>
    <w:tmpl w:val="82F4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B3C52"/>
    <w:multiLevelType w:val="hybridMultilevel"/>
    <w:tmpl w:val="98B4CF1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51806"/>
    <w:multiLevelType w:val="hybridMultilevel"/>
    <w:tmpl w:val="BBD09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45358"/>
    <w:multiLevelType w:val="hybridMultilevel"/>
    <w:tmpl w:val="2DD22A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97668B"/>
    <w:multiLevelType w:val="hybridMultilevel"/>
    <w:tmpl w:val="6A1872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4430F"/>
    <w:multiLevelType w:val="hybridMultilevel"/>
    <w:tmpl w:val="F3661056"/>
    <w:lvl w:ilvl="0" w:tplc="13528AD6">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C821EC"/>
    <w:multiLevelType w:val="hybridMultilevel"/>
    <w:tmpl w:val="D6CC0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E75F87"/>
    <w:multiLevelType w:val="hybridMultilevel"/>
    <w:tmpl w:val="09347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249BF"/>
    <w:multiLevelType w:val="multilevel"/>
    <w:tmpl w:val="A9443718"/>
    <w:lvl w:ilvl="0">
      <w:start w:val="1"/>
      <w:numFmt w:val="lowerLetter"/>
      <w:lvlText w:val="%1."/>
      <w:lvlJc w:val="left"/>
      <w:pPr>
        <w:ind w:left="360" w:hanging="360"/>
      </w:pPr>
      <w:rPr>
        <w:rFonts w:hint="default"/>
        <w:i w:val="0"/>
      </w:rPr>
    </w:lvl>
    <w:lvl w:ilvl="1">
      <w:start w:val="1"/>
      <w:numFmt w:val="bullet"/>
      <w:lvlText w:val=""/>
      <w:lvlJc w:val="left"/>
      <w:pPr>
        <w:ind w:left="432" w:firstLine="0"/>
      </w:pPr>
      <w:rPr>
        <w:rFonts w:ascii="Symbol" w:hAnsi="Symbol" w:hint="default"/>
        <w:b w:val="0"/>
        <w:color w:val="auto"/>
      </w:rPr>
    </w:lvl>
    <w:lvl w:ilvl="2">
      <w:start w:val="1"/>
      <w:numFmt w:val="decimal"/>
      <w:lvlText w:val="%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7"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11641867">
    <w:abstractNumId w:val="21"/>
  </w:num>
  <w:num w:numId="2" w16cid:durableId="182019135">
    <w:abstractNumId w:val="46"/>
  </w:num>
  <w:num w:numId="3" w16cid:durableId="633295224">
    <w:abstractNumId w:val="17"/>
  </w:num>
  <w:num w:numId="4" w16cid:durableId="1114206834">
    <w:abstractNumId w:val="12"/>
  </w:num>
  <w:num w:numId="5" w16cid:durableId="1881044457">
    <w:abstractNumId w:val="9"/>
  </w:num>
  <w:num w:numId="6" w16cid:durableId="138889362">
    <w:abstractNumId w:val="7"/>
  </w:num>
  <w:num w:numId="7" w16cid:durableId="358552953">
    <w:abstractNumId w:val="6"/>
  </w:num>
  <w:num w:numId="8" w16cid:durableId="2120442466">
    <w:abstractNumId w:val="5"/>
  </w:num>
  <w:num w:numId="9" w16cid:durableId="629674622">
    <w:abstractNumId w:val="4"/>
  </w:num>
  <w:num w:numId="10" w16cid:durableId="1376395956">
    <w:abstractNumId w:val="8"/>
  </w:num>
  <w:num w:numId="11" w16cid:durableId="536894235">
    <w:abstractNumId w:val="3"/>
  </w:num>
  <w:num w:numId="12" w16cid:durableId="1162430476">
    <w:abstractNumId w:val="2"/>
  </w:num>
  <w:num w:numId="13" w16cid:durableId="1203058197">
    <w:abstractNumId w:val="1"/>
  </w:num>
  <w:num w:numId="14" w16cid:durableId="1561016556">
    <w:abstractNumId w:val="0"/>
  </w:num>
  <w:num w:numId="15" w16cid:durableId="1846507873">
    <w:abstractNumId w:val="27"/>
  </w:num>
  <w:num w:numId="16" w16cid:durableId="926109871">
    <w:abstractNumId w:val="10"/>
  </w:num>
  <w:num w:numId="17" w16cid:durableId="856580551">
    <w:abstractNumId w:val="47"/>
  </w:num>
  <w:num w:numId="18" w16cid:durableId="1926263650">
    <w:abstractNumId w:val="18"/>
  </w:num>
  <w:num w:numId="19" w16cid:durableId="142042810">
    <w:abstractNumId w:val="31"/>
  </w:num>
  <w:num w:numId="20" w16cid:durableId="10686317">
    <w:abstractNumId w:val="13"/>
  </w:num>
  <w:num w:numId="21" w16cid:durableId="501236794">
    <w:abstractNumId w:val="38"/>
  </w:num>
  <w:num w:numId="22" w16cid:durableId="545264702">
    <w:abstractNumId w:val="32"/>
  </w:num>
  <w:num w:numId="23" w16cid:durableId="1131705436">
    <w:abstractNumId w:val="39"/>
  </w:num>
  <w:num w:numId="24" w16cid:durableId="1344357684">
    <w:abstractNumId w:val="33"/>
  </w:num>
  <w:num w:numId="25" w16cid:durableId="2144426485">
    <w:abstractNumId w:val="30"/>
  </w:num>
  <w:num w:numId="26" w16cid:durableId="1090392872">
    <w:abstractNumId w:val="40"/>
  </w:num>
  <w:num w:numId="27" w16cid:durableId="2138983199">
    <w:abstractNumId w:val="28"/>
  </w:num>
  <w:num w:numId="28" w16cid:durableId="936248901">
    <w:abstractNumId w:val="22"/>
  </w:num>
  <w:num w:numId="29" w16cid:durableId="2025521542">
    <w:abstractNumId w:val="24"/>
  </w:num>
  <w:num w:numId="30" w16cid:durableId="500316170">
    <w:abstractNumId w:val="34"/>
  </w:num>
  <w:num w:numId="31" w16cid:durableId="14353423">
    <w:abstractNumId w:val="15"/>
  </w:num>
  <w:num w:numId="32" w16cid:durableId="1831750383">
    <w:abstractNumId w:val="35"/>
  </w:num>
  <w:num w:numId="33" w16cid:durableId="646400054">
    <w:abstractNumId w:val="29"/>
  </w:num>
  <w:num w:numId="34" w16cid:durableId="213080272">
    <w:abstractNumId w:val="41"/>
  </w:num>
  <w:num w:numId="35" w16cid:durableId="682977746">
    <w:abstractNumId w:val="14"/>
  </w:num>
  <w:num w:numId="36" w16cid:durableId="171184909">
    <w:abstractNumId w:val="19"/>
  </w:num>
  <w:num w:numId="37" w16cid:durableId="1995984645">
    <w:abstractNumId w:val="37"/>
  </w:num>
  <w:num w:numId="38" w16cid:durableId="747463218">
    <w:abstractNumId w:val="45"/>
  </w:num>
  <w:num w:numId="39" w16cid:durableId="706100175">
    <w:abstractNumId w:val="26"/>
  </w:num>
  <w:num w:numId="40" w16cid:durableId="1722942206">
    <w:abstractNumId w:val="13"/>
  </w:num>
  <w:num w:numId="41" w16cid:durableId="848064267">
    <w:abstractNumId w:val="13"/>
  </w:num>
  <w:num w:numId="42" w16cid:durableId="242834266">
    <w:abstractNumId w:val="11"/>
  </w:num>
  <w:num w:numId="43" w16cid:durableId="636421372">
    <w:abstractNumId w:val="42"/>
  </w:num>
  <w:num w:numId="44" w16cid:durableId="495615327">
    <w:abstractNumId w:val="43"/>
  </w:num>
  <w:num w:numId="45" w16cid:durableId="214198063">
    <w:abstractNumId w:val="44"/>
  </w:num>
  <w:num w:numId="46" w16cid:durableId="638992769">
    <w:abstractNumId w:val="20"/>
  </w:num>
  <w:num w:numId="47" w16cid:durableId="1432582110">
    <w:abstractNumId w:val="16"/>
  </w:num>
  <w:num w:numId="48" w16cid:durableId="186531561">
    <w:abstractNumId w:val="25"/>
  </w:num>
  <w:num w:numId="49" w16cid:durableId="904417793">
    <w:abstractNumId w:val="23"/>
  </w:num>
  <w:num w:numId="50" w16cid:durableId="1348366706">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3648"/>
    <w:rsid w:val="00005DF5"/>
    <w:rsid w:val="00006CA2"/>
    <w:rsid w:val="00010DF6"/>
    <w:rsid w:val="0001145E"/>
    <w:rsid w:val="000152D7"/>
    <w:rsid w:val="00017FDE"/>
    <w:rsid w:val="00020D16"/>
    <w:rsid w:val="00021827"/>
    <w:rsid w:val="00021DB9"/>
    <w:rsid w:val="00022569"/>
    <w:rsid w:val="00022A89"/>
    <w:rsid w:val="00022DFF"/>
    <w:rsid w:val="00023907"/>
    <w:rsid w:val="0002542B"/>
    <w:rsid w:val="00032623"/>
    <w:rsid w:val="00034BC5"/>
    <w:rsid w:val="00036D17"/>
    <w:rsid w:val="00036D4A"/>
    <w:rsid w:val="000407BB"/>
    <w:rsid w:val="00041D61"/>
    <w:rsid w:val="00044661"/>
    <w:rsid w:val="00046C54"/>
    <w:rsid w:val="00047CAF"/>
    <w:rsid w:val="0005022A"/>
    <w:rsid w:val="00051F54"/>
    <w:rsid w:val="000535EA"/>
    <w:rsid w:val="0005483F"/>
    <w:rsid w:val="00055F8F"/>
    <w:rsid w:val="000561CA"/>
    <w:rsid w:val="00060E04"/>
    <w:rsid w:val="00063B3A"/>
    <w:rsid w:val="00063B87"/>
    <w:rsid w:val="00063E01"/>
    <w:rsid w:val="000660AA"/>
    <w:rsid w:val="00066F4D"/>
    <w:rsid w:val="00073273"/>
    <w:rsid w:val="000736F7"/>
    <w:rsid w:val="000808A7"/>
    <w:rsid w:val="00081404"/>
    <w:rsid w:val="00081BAA"/>
    <w:rsid w:val="00081DBC"/>
    <w:rsid w:val="00081FC5"/>
    <w:rsid w:val="0008233E"/>
    <w:rsid w:val="00082B64"/>
    <w:rsid w:val="00086A14"/>
    <w:rsid w:val="00086A2A"/>
    <w:rsid w:val="00093C03"/>
    <w:rsid w:val="000940D3"/>
    <w:rsid w:val="000A038E"/>
    <w:rsid w:val="000A1B67"/>
    <w:rsid w:val="000A2770"/>
    <w:rsid w:val="000A4AD0"/>
    <w:rsid w:val="000A5532"/>
    <w:rsid w:val="000A6633"/>
    <w:rsid w:val="000B19C7"/>
    <w:rsid w:val="000B569E"/>
    <w:rsid w:val="000B6103"/>
    <w:rsid w:val="000B617F"/>
    <w:rsid w:val="000B639D"/>
    <w:rsid w:val="000B6BD7"/>
    <w:rsid w:val="000C2E94"/>
    <w:rsid w:val="000C6E21"/>
    <w:rsid w:val="000C7E05"/>
    <w:rsid w:val="000D0BFD"/>
    <w:rsid w:val="000D0FA3"/>
    <w:rsid w:val="000D1929"/>
    <w:rsid w:val="000D26F2"/>
    <w:rsid w:val="000D28D3"/>
    <w:rsid w:val="000D3C10"/>
    <w:rsid w:val="000D4D4E"/>
    <w:rsid w:val="000D4DAC"/>
    <w:rsid w:val="000D7913"/>
    <w:rsid w:val="000E0AFF"/>
    <w:rsid w:val="000E0EE2"/>
    <w:rsid w:val="000E2BD6"/>
    <w:rsid w:val="000E3B1A"/>
    <w:rsid w:val="000E6D68"/>
    <w:rsid w:val="000E7057"/>
    <w:rsid w:val="000E70C9"/>
    <w:rsid w:val="000E7B21"/>
    <w:rsid w:val="000E7F6E"/>
    <w:rsid w:val="000F0966"/>
    <w:rsid w:val="000F0BB9"/>
    <w:rsid w:val="000F37BA"/>
    <w:rsid w:val="000F3E86"/>
    <w:rsid w:val="000F4AF1"/>
    <w:rsid w:val="000F65D6"/>
    <w:rsid w:val="00100B5F"/>
    <w:rsid w:val="00104F4D"/>
    <w:rsid w:val="00105AA0"/>
    <w:rsid w:val="00105B45"/>
    <w:rsid w:val="00107DF2"/>
    <w:rsid w:val="00107EBF"/>
    <w:rsid w:val="00110896"/>
    <w:rsid w:val="00111D9F"/>
    <w:rsid w:val="00112412"/>
    <w:rsid w:val="0011332D"/>
    <w:rsid w:val="0011475C"/>
    <w:rsid w:val="00114CF2"/>
    <w:rsid w:val="00114FF1"/>
    <w:rsid w:val="00117D44"/>
    <w:rsid w:val="00120829"/>
    <w:rsid w:val="001213A8"/>
    <w:rsid w:val="00121A8D"/>
    <w:rsid w:val="00122BFE"/>
    <w:rsid w:val="00123DDB"/>
    <w:rsid w:val="0012422E"/>
    <w:rsid w:val="001257E5"/>
    <w:rsid w:val="001266AB"/>
    <w:rsid w:val="00132F82"/>
    <w:rsid w:val="0013388F"/>
    <w:rsid w:val="001361EC"/>
    <w:rsid w:val="00136466"/>
    <w:rsid w:val="001422EA"/>
    <w:rsid w:val="00143F0B"/>
    <w:rsid w:val="00144E9D"/>
    <w:rsid w:val="0014582E"/>
    <w:rsid w:val="00146145"/>
    <w:rsid w:val="0014781C"/>
    <w:rsid w:val="00147894"/>
    <w:rsid w:val="00150755"/>
    <w:rsid w:val="00150B0C"/>
    <w:rsid w:val="00151C21"/>
    <w:rsid w:val="00152333"/>
    <w:rsid w:val="00152529"/>
    <w:rsid w:val="00152F81"/>
    <w:rsid w:val="001547BC"/>
    <w:rsid w:val="00156331"/>
    <w:rsid w:val="00157BA9"/>
    <w:rsid w:val="0016049F"/>
    <w:rsid w:val="00161052"/>
    <w:rsid w:val="00164102"/>
    <w:rsid w:val="00164302"/>
    <w:rsid w:val="00165053"/>
    <w:rsid w:val="00165A91"/>
    <w:rsid w:val="001704C7"/>
    <w:rsid w:val="00170B94"/>
    <w:rsid w:val="00171C7B"/>
    <w:rsid w:val="00172F2D"/>
    <w:rsid w:val="0018047F"/>
    <w:rsid w:val="0018179B"/>
    <w:rsid w:val="00181E3F"/>
    <w:rsid w:val="00182BED"/>
    <w:rsid w:val="00184E73"/>
    <w:rsid w:val="00184EB8"/>
    <w:rsid w:val="00191336"/>
    <w:rsid w:val="00196897"/>
    <w:rsid w:val="00197986"/>
    <w:rsid w:val="001A098B"/>
    <w:rsid w:val="001A3A4E"/>
    <w:rsid w:val="001A6CD7"/>
    <w:rsid w:val="001A784F"/>
    <w:rsid w:val="001A79DF"/>
    <w:rsid w:val="001B0DDF"/>
    <w:rsid w:val="001B18E4"/>
    <w:rsid w:val="001B1FDF"/>
    <w:rsid w:val="001B77B5"/>
    <w:rsid w:val="001C5AD1"/>
    <w:rsid w:val="001C5CAF"/>
    <w:rsid w:val="001C6BBD"/>
    <w:rsid w:val="001C79BE"/>
    <w:rsid w:val="001D10DC"/>
    <w:rsid w:val="001D16AF"/>
    <w:rsid w:val="001D23EE"/>
    <w:rsid w:val="001D2545"/>
    <w:rsid w:val="001D2A0A"/>
    <w:rsid w:val="001D4FA7"/>
    <w:rsid w:val="001D7632"/>
    <w:rsid w:val="001E0351"/>
    <w:rsid w:val="001E190A"/>
    <w:rsid w:val="001E34AA"/>
    <w:rsid w:val="001E358B"/>
    <w:rsid w:val="001E39C9"/>
    <w:rsid w:val="001E4FE4"/>
    <w:rsid w:val="001E5780"/>
    <w:rsid w:val="001E6178"/>
    <w:rsid w:val="001E6AF2"/>
    <w:rsid w:val="001F20DF"/>
    <w:rsid w:val="001F21F5"/>
    <w:rsid w:val="001F23F7"/>
    <w:rsid w:val="001F29D1"/>
    <w:rsid w:val="001F5846"/>
    <w:rsid w:val="001F62AC"/>
    <w:rsid w:val="00203CD7"/>
    <w:rsid w:val="00205C01"/>
    <w:rsid w:val="002105B7"/>
    <w:rsid w:val="00210FF8"/>
    <w:rsid w:val="0021140C"/>
    <w:rsid w:val="00212AD6"/>
    <w:rsid w:val="00215AF5"/>
    <w:rsid w:val="002170EA"/>
    <w:rsid w:val="00222984"/>
    <w:rsid w:val="00222EC1"/>
    <w:rsid w:val="002248D3"/>
    <w:rsid w:val="00225177"/>
    <w:rsid w:val="00226113"/>
    <w:rsid w:val="0022678D"/>
    <w:rsid w:val="0022696F"/>
    <w:rsid w:val="002302AC"/>
    <w:rsid w:val="00233411"/>
    <w:rsid w:val="0023488B"/>
    <w:rsid w:val="00235208"/>
    <w:rsid w:val="00243051"/>
    <w:rsid w:val="00246FC4"/>
    <w:rsid w:val="00247A2B"/>
    <w:rsid w:val="002504D2"/>
    <w:rsid w:val="002504E1"/>
    <w:rsid w:val="00250EFE"/>
    <w:rsid w:val="00251304"/>
    <w:rsid w:val="00251EC8"/>
    <w:rsid w:val="002553B6"/>
    <w:rsid w:val="0025631B"/>
    <w:rsid w:val="00256D19"/>
    <w:rsid w:val="00257424"/>
    <w:rsid w:val="0025785E"/>
    <w:rsid w:val="00257E1C"/>
    <w:rsid w:val="002648D8"/>
    <w:rsid w:val="002655EA"/>
    <w:rsid w:val="00267095"/>
    <w:rsid w:val="00267D90"/>
    <w:rsid w:val="0027015A"/>
    <w:rsid w:val="002707F8"/>
    <w:rsid w:val="00272D37"/>
    <w:rsid w:val="00276BAA"/>
    <w:rsid w:val="0028289F"/>
    <w:rsid w:val="00286614"/>
    <w:rsid w:val="002866D0"/>
    <w:rsid w:val="0028721B"/>
    <w:rsid w:val="00293EDA"/>
    <w:rsid w:val="00296961"/>
    <w:rsid w:val="0029721C"/>
    <w:rsid w:val="002A1164"/>
    <w:rsid w:val="002A1F43"/>
    <w:rsid w:val="002A2666"/>
    <w:rsid w:val="002A3379"/>
    <w:rsid w:val="002A4DC7"/>
    <w:rsid w:val="002A66A6"/>
    <w:rsid w:val="002B0046"/>
    <w:rsid w:val="002B1779"/>
    <w:rsid w:val="002B17DC"/>
    <w:rsid w:val="002B4AFB"/>
    <w:rsid w:val="002B796C"/>
    <w:rsid w:val="002C069E"/>
    <w:rsid w:val="002C0C6A"/>
    <w:rsid w:val="002C0FAE"/>
    <w:rsid w:val="002C262F"/>
    <w:rsid w:val="002C4328"/>
    <w:rsid w:val="002C6761"/>
    <w:rsid w:val="002C6808"/>
    <w:rsid w:val="002C7D0E"/>
    <w:rsid w:val="002D0908"/>
    <w:rsid w:val="002D40D7"/>
    <w:rsid w:val="002D7039"/>
    <w:rsid w:val="002E0E5B"/>
    <w:rsid w:val="002E1E6F"/>
    <w:rsid w:val="002E220B"/>
    <w:rsid w:val="002E334B"/>
    <w:rsid w:val="002E4A47"/>
    <w:rsid w:val="002E55C7"/>
    <w:rsid w:val="002E5981"/>
    <w:rsid w:val="002E632D"/>
    <w:rsid w:val="002E674F"/>
    <w:rsid w:val="002E78EE"/>
    <w:rsid w:val="002F014C"/>
    <w:rsid w:val="002F035C"/>
    <w:rsid w:val="002F1320"/>
    <w:rsid w:val="002F2ED0"/>
    <w:rsid w:val="002F36E1"/>
    <w:rsid w:val="002F36F3"/>
    <w:rsid w:val="003004B0"/>
    <w:rsid w:val="0030083B"/>
    <w:rsid w:val="00301445"/>
    <w:rsid w:val="00304ABE"/>
    <w:rsid w:val="00304E37"/>
    <w:rsid w:val="0030572E"/>
    <w:rsid w:val="003058B7"/>
    <w:rsid w:val="00310089"/>
    <w:rsid w:val="00314279"/>
    <w:rsid w:val="00314CBF"/>
    <w:rsid w:val="00316C55"/>
    <w:rsid w:val="00317301"/>
    <w:rsid w:val="003208C4"/>
    <w:rsid w:val="00321098"/>
    <w:rsid w:val="003232D7"/>
    <w:rsid w:val="003235F4"/>
    <w:rsid w:val="003238F9"/>
    <w:rsid w:val="00324C1A"/>
    <w:rsid w:val="00326007"/>
    <w:rsid w:val="00326057"/>
    <w:rsid w:val="003265BA"/>
    <w:rsid w:val="00330A44"/>
    <w:rsid w:val="003326C8"/>
    <w:rsid w:val="00333B77"/>
    <w:rsid w:val="003355E3"/>
    <w:rsid w:val="00340D04"/>
    <w:rsid w:val="00342958"/>
    <w:rsid w:val="00344254"/>
    <w:rsid w:val="0034523C"/>
    <w:rsid w:val="00345DD6"/>
    <w:rsid w:val="0034611A"/>
    <w:rsid w:val="00347B12"/>
    <w:rsid w:val="00350EDE"/>
    <w:rsid w:val="00351AF4"/>
    <w:rsid w:val="00351BC4"/>
    <w:rsid w:val="00353B68"/>
    <w:rsid w:val="0035671A"/>
    <w:rsid w:val="00356E95"/>
    <w:rsid w:val="00360B22"/>
    <w:rsid w:val="00361BC7"/>
    <w:rsid w:val="0036239E"/>
    <w:rsid w:val="003633DB"/>
    <w:rsid w:val="003673E5"/>
    <w:rsid w:val="0037368C"/>
    <w:rsid w:val="00374999"/>
    <w:rsid w:val="00374AC8"/>
    <w:rsid w:val="00374FB6"/>
    <w:rsid w:val="00374FD9"/>
    <w:rsid w:val="00380D1D"/>
    <w:rsid w:val="00384052"/>
    <w:rsid w:val="003843AB"/>
    <w:rsid w:val="0038466D"/>
    <w:rsid w:val="00386D29"/>
    <w:rsid w:val="00386E78"/>
    <w:rsid w:val="00391A9D"/>
    <w:rsid w:val="0039235E"/>
    <w:rsid w:val="00394F17"/>
    <w:rsid w:val="003A3281"/>
    <w:rsid w:val="003A3F52"/>
    <w:rsid w:val="003A509A"/>
    <w:rsid w:val="003A56ED"/>
    <w:rsid w:val="003A7C76"/>
    <w:rsid w:val="003B04EC"/>
    <w:rsid w:val="003B0597"/>
    <w:rsid w:val="003B32A0"/>
    <w:rsid w:val="003B3985"/>
    <w:rsid w:val="003B469F"/>
    <w:rsid w:val="003B5222"/>
    <w:rsid w:val="003B5337"/>
    <w:rsid w:val="003B5DDB"/>
    <w:rsid w:val="003B78C1"/>
    <w:rsid w:val="003C019B"/>
    <w:rsid w:val="003C024E"/>
    <w:rsid w:val="003D0B72"/>
    <w:rsid w:val="003D271A"/>
    <w:rsid w:val="003D3827"/>
    <w:rsid w:val="003D4B56"/>
    <w:rsid w:val="003D642F"/>
    <w:rsid w:val="003E1FBF"/>
    <w:rsid w:val="003E2264"/>
    <w:rsid w:val="003E5CE3"/>
    <w:rsid w:val="003F0984"/>
    <w:rsid w:val="003F257E"/>
    <w:rsid w:val="003F2777"/>
    <w:rsid w:val="003F3FA3"/>
    <w:rsid w:val="003F411B"/>
    <w:rsid w:val="003F7F32"/>
    <w:rsid w:val="004007C2"/>
    <w:rsid w:val="0040232D"/>
    <w:rsid w:val="004036F4"/>
    <w:rsid w:val="00403C2D"/>
    <w:rsid w:val="0040485C"/>
    <w:rsid w:val="004056C7"/>
    <w:rsid w:val="004063AB"/>
    <w:rsid w:val="00407D25"/>
    <w:rsid w:val="00410588"/>
    <w:rsid w:val="0041175A"/>
    <w:rsid w:val="00411915"/>
    <w:rsid w:val="00411C2D"/>
    <w:rsid w:val="00413B1B"/>
    <w:rsid w:val="00413F1F"/>
    <w:rsid w:val="00414C67"/>
    <w:rsid w:val="0041700E"/>
    <w:rsid w:val="0041750D"/>
    <w:rsid w:val="00420DA3"/>
    <w:rsid w:val="00422AE3"/>
    <w:rsid w:val="004235B1"/>
    <w:rsid w:val="0042372F"/>
    <w:rsid w:val="00424F59"/>
    <w:rsid w:val="00425AD5"/>
    <w:rsid w:val="0042691A"/>
    <w:rsid w:val="00426BA5"/>
    <w:rsid w:val="00430D2B"/>
    <w:rsid w:val="00430EDA"/>
    <w:rsid w:val="004339C1"/>
    <w:rsid w:val="004350A2"/>
    <w:rsid w:val="004404FE"/>
    <w:rsid w:val="00440B64"/>
    <w:rsid w:val="00443AA5"/>
    <w:rsid w:val="0044420E"/>
    <w:rsid w:val="00451718"/>
    <w:rsid w:val="00452615"/>
    <w:rsid w:val="00453377"/>
    <w:rsid w:val="00455313"/>
    <w:rsid w:val="004607F3"/>
    <w:rsid w:val="004609D2"/>
    <w:rsid w:val="00464A8B"/>
    <w:rsid w:val="00470BDE"/>
    <w:rsid w:val="00470F97"/>
    <w:rsid w:val="0047171F"/>
    <w:rsid w:val="00472700"/>
    <w:rsid w:val="004748AE"/>
    <w:rsid w:val="00475D81"/>
    <w:rsid w:val="00480228"/>
    <w:rsid w:val="0048354B"/>
    <w:rsid w:val="0048633B"/>
    <w:rsid w:val="0048733C"/>
    <w:rsid w:val="0048762C"/>
    <w:rsid w:val="00487DA7"/>
    <w:rsid w:val="004910D0"/>
    <w:rsid w:val="00492012"/>
    <w:rsid w:val="004966F0"/>
    <w:rsid w:val="004A10FD"/>
    <w:rsid w:val="004A24BC"/>
    <w:rsid w:val="004A3141"/>
    <w:rsid w:val="004A4104"/>
    <w:rsid w:val="004B2496"/>
    <w:rsid w:val="004B2ACC"/>
    <w:rsid w:val="004B3260"/>
    <w:rsid w:val="004B33A9"/>
    <w:rsid w:val="004B415C"/>
    <w:rsid w:val="004B4876"/>
    <w:rsid w:val="004B578F"/>
    <w:rsid w:val="004B5E27"/>
    <w:rsid w:val="004C3715"/>
    <w:rsid w:val="004C52DF"/>
    <w:rsid w:val="004C56AC"/>
    <w:rsid w:val="004C6ADC"/>
    <w:rsid w:val="004C6CBF"/>
    <w:rsid w:val="004C760B"/>
    <w:rsid w:val="004D0CC3"/>
    <w:rsid w:val="004D17A6"/>
    <w:rsid w:val="004D2EAE"/>
    <w:rsid w:val="004D4F8D"/>
    <w:rsid w:val="004D5A11"/>
    <w:rsid w:val="004E20CB"/>
    <w:rsid w:val="004E3797"/>
    <w:rsid w:val="004E402A"/>
    <w:rsid w:val="004E71B9"/>
    <w:rsid w:val="004E75BF"/>
    <w:rsid w:val="004F0A20"/>
    <w:rsid w:val="004F6600"/>
    <w:rsid w:val="004F6E19"/>
    <w:rsid w:val="00500C3F"/>
    <w:rsid w:val="00500D55"/>
    <w:rsid w:val="0050107E"/>
    <w:rsid w:val="00504DF5"/>
    <w:rsid w:val="0050643F"/>
    <w:rsid w:val="00512BA0"/>
    <w:rsid w:val="005168BF"/>
    <w:rsid w:val="005176A1"/>
    <w:rsid w:val="00517898"/>
    <w:rsid w:val="00517DB3"/>
    <w:rsid w:val="005210E1"/>
    <w:rsid w:val="00522BC9"/>
    <w:rsid w:val="0052314C"/>
    <w:rsid w:val="005234EC"/>
    <w:rsid w:val="00542051"/>
    <w:rsid w:val="0054393E"/>
    <w:rsid w:val="00547311"/>
    <w:rsid w:val="00551BC8"/>
    <w:rsid w:val="00551D51"/>
    <w:rsid w:val="00555A4D"/>
    <w:rsid w:val="00557ABB"/>
    <w:rsid w:val="00557D79"/>
    <w:rsid w:val="0056247D"/>
    <w:rsid w:val="005644FA"/>
    <w:rsid w:val="00570216"/>
    <w:rsid w:val="0057105F"/>
    <w:rsid w:val="00572534"/>
    <w:rsid w:val="005740DD"/>
    <w:rsid w:val="00574527"/>
    <w:rsid w:val="00574E1A"/>
    <w:rsid w:val="00576582"/>
    <w:rsid w:val="00576C1D"/>
    <w:rsid w:val="0058357D"/>
    <w:rsid w:val="005835AB"/>
    <w:rsid w:val="00585261"/>
    <w:rsid w:val="00585F77"/>
    <w:rsid w:val="00586499"/>
    <w:rsid w:val="00587235"/>
    <w:rsid w:val="00587B32"/>
    <w:rsid w:val="00590274"/>
    <w:rsid w:val="00591066"/>
    <w:rsid w:val="005915EF"/>
    <w:rsid w:val="00593038"/>
    <w:rsid w:val="005A04CB"/>
    <w:rsid w:val="005A09E5"/>
    <w:rsid w:val="005A29B3"/>
    <w:rsid w:val="005A33AC"/>
    <w:rsid w:val="005B12D6"/>
    <w:rsid w:val="005B356F"/>
    <w:rsid w:val="005B36F3"/>
    <w:rsid w:val="005B5287"/>
    <w:rsid w:val="005B7425"/>
    <w:rsid w:val="005C1D72"/>
    <w:rsid w:val="005C2498"/>
    <w:rsid w:val="005C3947"/>
    <w:rsid w:val="005C6397"/>
    <w:rsid w:val="005C6859"/>
    <w:rsid w:val="005C6B6A"/>
    <w:rsid w:val="005C7C60"/>
    <w:rsid w:val="005D0991"/>
    <w:rsid w:val="005D4598"/>
    <w:rsid w:val="005D4DC5"/>
    <w:rsid w:val="005D79C9"/>
    <w:rsid w:val="005E0BD2"/>
    <w:rsid w:val="005E5234"/>
    <w:rsid w:val="005E709C"/>
    <w:rsid w:val="005E77EE"/>
    <w:rsid w:val="005F19A3"/>
    <w:rsid w:val="005F3DAE"/>
    <w:rsid w:val="005F49C5"/>
    <w:rsid w:val="005F4B4D"/>
    <w:rsid w:val="005F5D2B"/>
    <w:rsid w:val="005F768E"/>
    <w:rsid w:val="00600FC8"/>
    <w:rsid w:val="00605A28"/>
    <w:rsid w:val="00606430"/>
    <w:rsid w:val="00606FC8"/>
    <w:rsid w:val="0061116F"/>
    <w:rsid w:val="00611E8C"/>
    <w:rsid w:val="006124E2"/>
    <w:rsid w:val="00613DEC"/>
    <w:rsid w:val="006172D2"/>
    <w:rsid w:val="006238DC"/>
    <w:rsid w:val="00623DAC"/>
    <w:rsid w:val="00623E11"/>
    <w:rsid w:val="00630135"/>
    <w:rsid w:val="00631874"/>
    <w:rsid w:val="00633104"/>
    <w:rsid w:val="006367FF"/>
    <w:rsid w:val="00642CFB"/>
    <w:rsid w:val="0064457A"/>
    <w:rsid w:val="00644EAE"/>
    <w:rsid w:val="00645488"/>
    <w:rsid w:val="00646CC5"/>
    <w:rsid w:val="0064787C"/>
    <w:rsid w:val="0064792A"/>
    <w:rsid w:val="00647A67"/>
    <w:rsid w:val="0065293D"/>
    <w:rsid w:val="006540CD"/>
    <w:rsid w:val="00654480"/>
    <w:rsid w:val="00656AF1"/>
    <w:rsid w:val="00656C3E"/>
    <w:rsid w:val="00657583"/>
    <w:rsid w:val="00657E44"/>
    <w:rsid w:val="00660A4A"/>
    <w:rsid w:val="00663339"/>
    <w:rsid w:val="00663E61"/>
    <w:rsid w:val="0066534C"/>
    <w:rsid w:val="00665A7A"/>
    <w:rsid w:val="00667039"/>
    <w:rsid w:val="006671DF"/>
    <w:rsid w:val="006706FA"/>
    <w:rsid w:val="006712AF"/>
    <w:rsid w:val="00671E12"/>
    <w:rsid w:val="006742B3"/>
    <w:rsid w:val="0067798D"/>
    <w:rsid w:val="00682E6D"/>
    <w:rsid w:val="00683524"/>
    <w:rsid w:val="00683AE6"/>
    <w:rsid w:val="00685945"/>
    <w:rsid w:val="00686671"/>
    <w:rsid w:val="00687F9D"/>
    <w:rsid w:val="00697E3B"/>
    <w:rsid w:val="006A1241"/>
    <w:rsid w:val="006A18B9"/>
    <w:rsid w:val="006A2D16"/>
    <w:rsid w:val="006A30AD"/>
    <w:rsid w:val="006A352F"/>
    <w:rsid w:val="006A5943"/>
    <w:rsid w:val="006A6615"/>
    <w:rsid w:val="006A7882"/>
    <w:rsid w:val="006B0D06"/>
    <w:rsid w:val="006B2F85"/>
    <w:rsid w:val="006B51C5"/>
    <w:rsid w:val="006B59CD"/>
    <w:rsid w:val="006C6B34"/>
    <w:rsid w:val="006D3C2A"/>
    <w:rsid w:val="006D3E4A"/>
    <w:rsid w:val="006D5764"/>
    <w:rsid w:val="006D59CB"/>
    <w:rsid w:val="006D5ACE"/>
    <w:rsid w:val="006D6B31"/>
    <w:rsid w:val="006D7071"/>
    <w:rsid w:val="006D798E"/>
    <w:rsid w:val="006D7D04"/>
    <w:rsid w:val="006E1BCC"/>
    <w:rsid w:val="006E3F5D"/>
    <w:rsid w:val="006E4635"/>
    <w:rsid w:val="006E6E5A"/>
    <w:rsid w:val="006F02E1"/>
    <w:rsid w:val="006F0976"/>
    <w:rsid w:val="006F286F"/>
    <w:rsid w:val="006F2FB4"/>
    <w:rsid w:val="006F47D6"/>
    <w:rsid w:val="006F4ED9"/>
    <w:rsid w:val="006F544E"/>
    <w:rsid w:val="0070077E"/>
    <w:rsid w:val="00700FBB"/>
    <w:rsid w:val="00701306"/>
    <w:rsid w:val="00703DE8"/>
    <w:rsid w:val="0070468A"/>
    <w:rsid w:val="00705C98"/>
    <w:rsid w:val="00714F5D"/>
    <w:rsid w:val="00716B29"/>
    <w:rsid w:val="007175BA"/>
    <w:rsid w:val="007175F6"/>
    <w:rsid w:val="00721210"/>
    <w:rsid w:val="007235E9"/>
    <w:rsid w:val="00723AC3"/>
    <w:rsid w:val="007251BD"/>
    <w:rsid w:val="00726562"/>
    <w:rsid w:val="00731807"/>
    <w:rsid w:val="00731D08"/>
    <w:rsid w:val="00732CCF"/>
    <w:rsid w:val="007335D6"/>
    <w:rsid w:val="00735882"/>
    <w:rsid w:val="00737586"/>
    <w:rsid w:val="00740A7A"/>
    <w:rsid w:val="00741BB0"/>
    <w:rsid w:val="00744EB8"/>
    <w:rsid w:val="00744F80"/>
    <w:rsid w:val="007455B0"/>
    <w:rsid w:val="00745648"/>
    <w:rsid w:val="007500BF"/>
    <w:rsid w:val="007516A1"/>
    <w:rsid w:val="00751A46"/>
    <w:rsid w:val="007608B4"/>
    <w:rsid w:val="00763CE0"/>
    <w:rsid w:val="00763CE4"/>
    <w:rsid w:val="0076407A"/>
    <w:rsid w:val="007662B7"/>
    <w:rsid w:val="00770E52"/>
    <w:rsid w:val="00771D63"/>
    <w:rsid w:val="007731D3"/>
    <w:rsid w:val="007744BB"/>
    <w:rsid w:val="00774B62"/>
    <w:rsid w:val="00774BD0"/>
    <w:rsid w:val="00775DDC"/>
    <w:rsid w:val="00776815"/>
    <w:rsid w:val="007807F2"/>
    <w:rsid w:val="0078476A"/>
    <w:rsid w:val="0078606F"/>
    <w:rsid w:val="00787C94"/>
    <w:rsid w:val="00790487"/>
    <w:rsid w:val="0079110C"/>
    <w:rsid w:val="00792BC3"/>
    <w:rsid w:val="00797C07"/>
    <w:rsid w:val="007A28DF"/>
    <w:rsid w:val="007A2B8B"/>
    <w:rsid w:val="007A332B"/>
    <w:rsid w:val="007A3BE1"/>
    <w:rsid w:val="007A4830"/>
    <w:rsid w:val="007A7FE2"/>
    <w:rsid w:val="007B1FEF"/>
    <w:rsid w:val="007B5076"/>
    <w:rsid w:val="007B5905"/>
    <w:rsid w:val="007B7BF7"/>
    <w:rsid w:val="007C22B2"/>
    <w:rsid w:val="007C312B"/>
    <w:rsid w:val="007C42A4"/>
    <w:rsid w:val="007C599E"/>
    <w:rsid w:val="007D06F0"/>
    <w:rsid w:val="007D1770"/>
    <w:rsid w:val="007D40AE"/>
    <w:rsid w:val="007D59CE"/>
    <w:rsid w:val="007D62E8"/>
    <w:rsid w:val="007D7E73"/>
    <w:rsid w:val="007E519B"/>
    <w:rsid w:val="007E5DE5"/>
    <w:rsid w:val="007E609F"/>
    <w:rsid w:val="007E6428"/>
    <w:rsid w:val="007E6899"/>
    <w:rsid w:val="007E6A23"/>
    <w:rsid w:val="007F0ABE"/>
    <w:rsid w:val="007F136C"/>
    <w:rsid w:val="007F219C"/>
    <w:rsid w:val="007F302B"/>
    <w:rsid w:val="007F4E49"/>
    <w:rsid w:val="007F7878"/>
    <w:rsid w:val="008001E7"/>
    <w:rsid w:val="00800AD4"/>
    <w:rsid w:val="00800C72"/>
    <w:rsid w:val="00801C1F"/>
    <w:rsid w:val="00803095"/>
    <w:rsid w:val="008109F8"/>
    <w:rsid w:val="00811D60"/>
    <w:rsid w:val="00814040"/>
    <w:rsid w:val="00815366"/>
    <w:rsid w:val="008156FB"/>
    <w:rsid w:val="00816A3A"/>
    <w:rsid w:val="0081741A"/>
    <w:rsid w:val="00820D1D"/>
    <w:rsid w:val="0082298C"/>
    <w:rsid w:val="008273F0"/>
    <w:rsid w:val="00827F0D"/>
    <w:rsid w:val="00833103"/>
    <w:rsid w:val="008346C2"/>
    <w:rsid w:val="008346D9"/>
    <w:rsid w:val="008351F4"/>
    <w:rsid w:val="00836543"/>
    <w:rsid w:val="008369FA"/>
    <w:rsid w:val="00836A1E"/>
    <w:rsid w:val="00846213"/>
    <w:rsid w:val="0085068D"/>
    <w:rsid w:val="00852DBE"/>
    <w:rsid w:val="00854C03"/>
    <w:rsid w:val="008573FD"/>
    <w:rsid w:val="008618E7"/>
    <w:rsid w:val="00862806"/>
    <w:rsid w:val="00862E74"/>
    <w:rsid w:val="0086374C"/>
    <w:rsid w:val="00867D09"/>
    <w:rsid w:val="00867D29"/>
    <w:rsid w:val="008713A3"/>
    <w:rsid w:val="00872CB9"/>
    <w:rsid w:val="00872EF6"/>
    <w:rsid w:val="00875808"/>
    <w:rsid w:val="0087606F"/>
    <w:rsid w:val="008773EF"/>
    <w:rsid w:val="00880A55"/>
    <w:rsid w:val="00882819"/>
    <w:rsid w:val="00882D37"/>
    <w:rsid w:val="00882F85"/>
    <w:rsid w:val="00885CE5"/>
    <w:rsid w:val="00886229"/>
    <w:rsid w:val="00886630"/>
    <w:rsid w:val="0088734F"/>
    <w:rsid w:val="00887678"/>
    <w:rsid w:val="008915A6"/>
    <w:rsid w:val="00891B85"/>
    <w:rsid w:val="0089661E"/>
    <w:rsid w:val="00896E0F"/>
    <w:rsid w:val="008A368E"/>
    <w:rsid w:val="008A36B4"/>
    <w:rsid w:val="008A48AF"/>
    <w:rsid w:val="008A57B9"/>
    <w:rsid w:val="008A792B"/>
    <w:rsid w:val="008B0484"/>
    <w:rsid w:val="008B3316"/>
    <w:rsid w:val="008B3F7F"/>
    <w:rsid w:val="008B46CF"/>
    <w:rsid w:val="008B63EA"/>
    <w:rsid w:val="008C1725"/>
    <w:rsid w:val="008C1743"/>
    <w:rsid w:val="008C1E88"/>
    <w:rsid w:val="008C2838"/>
    <w:rsid w:val="008C2E81"/>
    <w:rsid w:val="008C558D"/>
    <w:rsid w:val="008D0157"/>
    <w:rsid w:val="008D03B3"/>
    <w:rsid w:val="008D7392"/>
    <w:rsid w:val="008D7B79"/>
    <w:rsid w:val="008E0AF2"/>
    <w:rsid w:val="008E1957"/>
    <w:rsid w:val="008E2212"/>
    <w:rsid w:val="008E4BBE"/>
    <w:rsid w:val="008E667F"/>
    <w:rsid w:val="008E6782"/>
    <w:rsid w:val="008F1B60"/>
    <w:rsid w:val="008F61F0"/>
    <w:rsid w:val="008F6283"/>
    <w:rsid w:val="008F72DD"/>
    <w:rsid w:val="00902A2B"/>
    <w:rsid w:val="009109D9"/>
    <w:rsid w:val="00910D35"/>
    <w:rsid w:val="00911226"/>
    <w:rsid w:val="00911C7A"/>
    <w:rsid w:val="009128FD"/>
    <w:rsid w:val="00914A60"/>
    <w:rsid w:val="009154BA"/>
    <w:rsid w:val="00915C46"/>
    <w:rsid w:val="009162FB"/>
    <w:rsid w:val="00917D1B"/>
    <w:rsid w:val="00920A90"/>
    <w:rsid w:val="00921649"/>
    <w:rsid w:val="00921D98"/>
    <w:rsid w:val="00922ABC"/>
    <w:rsid w:val="00923928"/>
    <w:rsid w:val="0092421D"/>
    <w:rsid w:val="00924813"/>
    <w:rsid w:val="009257CA"/>
    <w:rsid w:val="00927E92"/>
    <w:rsid w:val="00927F7B"/>
    <w:rsid w:val="00931835"/>
    <w:rsid w:val="00936D4C"/>
    <w:rsid w:val="0094028E"/>
    <w:rsid w:val="00940ABE"/>
    <w:rsid w:val="00942126"/>
    <w:rsid w:val="00944892"/>
    <w:rsid w:val="009449B9"/>
    <w:rsid w:val="00945057"/>
    <w:rsid w:val="00950D05"/>
    <w:rsid w:val="0095282D"/>
    <w:rsid w:val="00954AE8"/>
    <w:rsid w:val="00955618"/>
    <w:rsid w:val="0095659F"/>
    <w:rsid w:val="00962837"/>
    <w:rsid w:val="009642CD"/>
    <w:rsid w:val="00964FCB"/>
    <w:rsid w:val="00967008"/>
    <w:rsid w:val="00967036"/>
    <w:rsid w:val="009711A0"/>
    <w:rsid w:val="00974E83"/>
    <w:rsid w:val="00976BB9"/>
    <w:rsid w:val="00977726"/>
    <w:rsid w:val="00980EB9"/>
    <w:rsid w:val="009840EE"/>
    <w:rsid w:val="009853AC"/>
    <w:rsid w:val="0098568E"/>
    <w:rsid w:val="009935AF"/>
    <w:rsid w:val="00993685"/>
    <w:rsid w:val="009A6196"/>
    <w:rsid w:val="009B1CA4"/>
    <w:rsid w:val="009B1FF2"/>
    <w:rsid w:val="009B2183"/>
    <w:rsid w:val="009B3008"/>
    <w:rsid w:val="009B3493"/>
    <w:rsid w:val="009B520D"/>
    <w:rsid w:val="009B6092"/>
    <w:rsid w:val="009C01BE"/>
    <w:rsid w:val="009C2AC1"/>
    <w:rsid w:val="009C41F0"/>
    <w:rsid w:val="009C5A74"/>
    <w:rsid w:val="009C61A5"/>
    <w:rsid w:val="009C7E4D"/>
    <w:rsid w:val="009D0212"/>
    <w:rsid w:val="009D0A6A"/>
    <w:rsid w:val="009D1276"/>
    <w:rsid w:val="009D2C5D"/>
    <w:rsid w:val="009D6016"/>
    <w:rsid w:val="009D7D56"/>
    <w:rsid w:val="009E14EC"/>
    <w:rsid w:val="009E1A49"/>
    <w:rsid w:val="009E1AF6"/>
    <w:rsid w:val="009E23B3"/>
    <w:rsid w:val="009E3B18"/>
    <w:rsid w:val="009E4C44"/>
    <w:rsid w:val="009E5CE2"/>
    <w:rsid w:val="009E5DA8"/>
    <w:rsid w:val="009F11F9"/>
    <w:rsid w:val="009F335F"/>
    <w:rsid w:val="009F3B4B"/>
    <w:rsid w:val="009F63AF"/>
    <w:rsid w:val="00A04BCE"/>
    <w:rsid w:val="00A06C37"/>
    <w:rsid w:val="00A07D61"/>
    <w:rsid w:val="00A07DB9"/>
    <w:rsid w:val="00A13343"/>
    <w:rsid w:val="00A15E86"/>
    <w:rsid w:val="00A1661A"/>
    <w:rsid w:val="00A1664E"/>
    <w:rsid w:val="00A172CD"/>
    <w:rsid w:val="00A17728"/>
    <w:rsid w:val="00A17B7E"/>
    <w:rsid w:val="00A2048B"/>
    <w:rsid w:val="00A21C7D"/>
    <w:rsid w:val="00A22BEB"/>
    <w:rsid w:val="00A23844"/>
    <w:rsid w:val="00A24322"/>
    <w:rsid w:val="00A24DD3"/>
    <w:rsid w:val="00A273AB"/>
    <w:rsid w:val="00A320B0"/>
    <w:rsid w:val="00A33D72"/>
    <w:rsid w:val="00A371BA"/>
    <w:rsid w:val="00A40926"/>
    <w:rsid w:val="00A40F9E"/>
    <w:rsid w:val="00A415BF"/>
    <w:rsid w:val="00A415CE"/>
    <w:rsid w:val="00A41A14"/>
    <w:rsid w:val="00A479D0"/>
    <w:rsid w:val="00A47E1E"/>
    <w:rsid w:val="00A51EDB"/>
    <w:rsid w:val="00A52453"/>
    <w:rsid w:val="00A5405F"/>
    <w:rsid w:val="00A54965"/>
    <w:rsid w:val="00A54C28"/>
    <w:rsid w:val="00A54F49"/>
    <w:rsid w:val="00A55733"/>
    <w:rsid w:val="00A603FA"/>
    <w:rsid w:val="00A62AF3"/>
    <w:rsid w:val="00A62F04"/>
    <w:rsid w:val="00A64901"/>
    <w:rsid w:val="00A65D63"/>
    <w:rsid w:val="00A66CF3"/>
    <w:rsid w:val="00A66DB8"/>
    <w:rsid w:val="00A70128"/>
    <w:rsid w:val="00A71675"/>
    <w:rsid w:val="00A7279C"/>
    <w:rsid w:val="00A733EE"/>
    <w:rsid w:val="00A76FB3"/>
    <w:rsid w:val="00A77430"/>
    <w:rsid w:val="00A8073A"/>
    <w:rsid w:val="00A82BA8"/>
    <w:rsid w:val="00A8320F"/>
    <w:rsid w:val="00A83710"/>
    <w:rsid w:val="00A8418F"/>
    <w:rsid w:val="00A8556C"/>
    <w:rsid w:val="00A86895"/>
    <w:rsid w:val="00A868A4"/>
    <w:rsid w:val="00A87E42"/>
    <w:rsid w:val="00A90DAF"/>
    <w:rsid w:val="00A9307F"/>
    <w:rsid w:val="00A9398D"/>
    <w:rsid w:val="00A946C1"/>
    <w:rsid w:val="00AA0FB0"/>
    <w:rsid w:val="00AA2046"/>
    <w:rsid w:val="00AA3A1B"/>
    <w:rsid w:val="00AA5445"/>
    <w:rsid w:val="00AB1305"/>
    <w:rsid w:val="00AB2780"/>
    <w:rsid w:val="00AB2A1A"/>
    <w:rsid w:val="00AB3515"/>
    <w:rsid w:val="00AB446F"/>
    <w:rsid w:val="00AB4AF6"/>
    <w:rsid w:val="00AB78D4"/>
    <w:rsid w:val="00AC10F1"/>
    <w:rsid w:val="00AC1A0F"/>
    <w:rsid w:val="00AC222F"/>
    <w:rsid w:val="00AC5F98"/>
    <w:rsid w:val="00AD3436"/>
    <w:rsid w:val="00AD5C45"/>
    <w:rsid w:val="00AD60F1"/>
    <w:rsid w:val="00AE1AF3"/>
    <w:rsid w:val="00AE55C9"/>
    <w:rsid w:val="00AE662F"/>
    <w:rsid w:val="00AE6B69"/>
    <w:rsid w:val="00AE711B"/>
    <w:rsid w:val="00AF17F1"/>
    <w:rsid w:val="00AF4E17"/>
    <w:rsid w:val="00AF4E7A"/>
    <w:rsid w:val="00AF6D07"/>
    <w:rsid w:val="00B027C1"/>
    <w:rsid w:val="00B0287D"/>
    <w:rsid w:val="00B04B20"/>
    <w:rsid w:val="00B073E5"/>
    <w:rsid w:val="00B07F35"/>
    <w:rsid w:val="00B11F89"/>
    <w:rsid w:val="00B147F7"/>
    <w:rsid w:val="00B14EF9"/>
    <w:rsid w:val="00B22671"/>
    <w:rsid w:val="00B22B59"/>
    <w:rsid w:val="00B22FA2"/>
    <w:rsid w:val="00B2495E"/>
    <w:rsid w:val="00B252C5"/>
    <w:rsid w:val="00B30D5B"/>
    <w:rsid w:val="00B311FA"/>
    <w:rsid w:val="00B31AB6"/>
    <w:rsid w:val="00B3234A"/>
    <w:rsid w:val="00B32CCF"/>
    <w:rsid w:val="00B335D8"/>
    <w:rsid w:val="00B36418"/>
    <w:rsid w:val="00B3647B"/>
    <w:rsid w:val="00B37328"/>
    <w:rsid w:val="00B373D6"/>
    <w:rsid w:val="00B37BE4"/>
    <w:rsid w:val="00B43DA5"/>
    <w:rsid w:val="00B45279"/>
    <w:rsid w:val="00B46953"/>
    <w:rsid w:val="00B47C6C"/>
    <w:rsid w:val="00B47FDC"/>
    <w:rsid w:val="00B507B3"/>
    <w:rsid w:val="00B507E6"/>
    <w:rsid w:val="00B515FB"/>
    <w:rsid w:val="00B54F32"/>
    <w:rsid w:val="00B55074"/>
    <w:rsid w:val="00B56122"/>
    <w:rsid w:val="00B56912"/>
    <w:rsid w:val="00B56C38"/>
    <w:rsid w:val="00B603EF"/>
    <w:rsid w:val="00B6172E"/>
    <w:rsid w:val="00B62C19"/>
    <w:rsid w:val="00B62C35"/>
    <w:rsid w:val="00B64DA3"/>
    <w:rsid w:val="00B651BB"/>
    <w:rsid w:val="00B65E2D"/>
    <w:rsid w:val="00B66A25"/>
    <w:rsid w:val="00B673A1"/>
    <w:rsid w:val="00B71ED7"/>
    <w:rsid w:val="00B725EE"/>
    <w:rsid w:val="00B72854"/>
    <w:rsid w:val="00B742DF"/>
    <w:rsid w:val="00B75923"/>
    <w:rsid w:val="00B75D18"/>
    <w:rsid w:val="00B75E90"/>
    <w:rsid w:val="00B760F0"/>
    <w:rsid w:val="00B76FEE"/>
    <w:rsid w:val="00B8457F"/>
    <w:rsid w:val="00B8461B"/>
    <w:rsid w:val="00B85D17"/>
    <w:rsid w:val="00B8643F"/>
    <w:rsid w:val="00B90B92"/>
    <w:rsid w:val="00B90C22"/>
    <w:rsid w:val="00B92773"/>
    <w:rsid w:val="00B93FA2"/>
    <w:rsid w:val="00B9631D"/>
    <w:rsid w:val="00B96CDB"/>
    <w:rsid w:val="00B9770F"/>
    <w:rsid w:val="00BA0061"/>
    <w:rsid w:val="00BA1988"/>
    <w:rsid w:val="00BA2F47"/>
    <w:rsid w:val="00BA43D3"/>
    <w:rsid w:val="00BA7D44"/>
    <w:rsid w:val="00BB09FA"/>
    <w:rsid w:val="00BB33B4"/>
    <w:rsid w:val="00BB4564"/>
    <w:rsid w:val="00BB51A5"/>
    <w:rsid w:val="00BB5325"/>
    <w:rsid w:val="00BB547B"/>
    <w:rsid w:val="00BC0465"/>
    <w:rsid w:val="00BC2B5D"/>
    <w:rsid w:val="00BC3875"/>
    <w:rsid w:val="00BC5993"/>
    <w:rsid w:val="00BC6E51"/>
    <w:rsid w:val="00BC7E43"/>
    <w:rsid w:val="00BD50DD"/>
    <w:rsid w:val="00BD5741"/>
    <w:rsid w:val="00BD6797"/>
    <w:rsid w:val="00BD7185"/>
    <w:rsid w:val="00BE01C5"/>
    <w:rsid w:val="00BE1512"/>
    <w:rsid w:val="00BE21A7"/>
    <w:rsid w:val="00BE3E91"/>
    <w:rsid w:val="00BE4BAD"/>
    <w:rsid w:val="00BF47AD"/>
    <w:rsid w:val="00C0152F"/>
    <w:rsid w:val="00C03C8A"/>
    <w:rsid w:val="00C04C1F"/>
    <w:rsid w:val="00C05725"/>
    <w:rsid w:val="00C102E7"/>
    <w:rsid w:val="00C118C7"/>
    <w:rsid w:val="00C1265F"/>
    <w:rsid w:val="00C131A5"/>
    <w:rsid w:val="00C17249"/>
    <w:rsid w:val="00C17948"/>
    <w:rsid w:val="00C208CB"/>
    <w:rsid w:val="00C24E04"/>
    <w:rsid w:val="00C2639D"/>
    <w:rsid w:val="00C26C1D"/>
    <w:rsid w:val="00C30AC9"/>
    <w:rsid w:val="00C40923"/>
    <w:rsid w:val="00C40A36"/>
    <w:rsid w:val="00C41735"/>
    <w:rsid w:val="00C41CF3"/>
    <w:rsid w:val="00C441F6"/>
    <w:rsid w:val="00C44BAB"/>
    <w:rsid w:val="00C44CA0"/>
    <w:rsid w:val="00C47303"/>
    <w:rsid w:val="00C51C6F"/>
    <w:rsid w:val="00C55926"/>
    <w:rsid w:val="00C559E9"/>
    <w:rsid w:val="00C6057E"/>
    <w:rsid w:val="00C61F5F"/>
    <w:rsid w:val="00C64967"/>
    <w:rsid w:val="00C65B94"/>
    <w:rsid w:val="00C6620E"/>
    <w:rsid w:val="00C702ED"/>
    <w:rsid w:val="00C74D8F"/>
    <w:rsid w:val="00C7536A"/>
    <w:rsid w:val="00C77344"/>
    <w:rsid w:val="00C80F80"/>
    <w:rsid w:val="00C80FE8"/>
    <w:rsid w:val="00C8110F"/>
    <w:rsid w:val="00C8165B"/>
    <w:rsid w:val="00C82168"/>
    <w:rsid w:val="00C832AB"/>
    <w:rsid w:val="00C839AD"/>
    <w:rsid w:val="00C839F7"/>
    <w:rsid w:val="00C860A0"/>
    <w:rsid w:val="00C86CFB"/>
    <w:rsid w:val="00C87A3D"/>
    <w:rsid w:val="00C928BF"/>
    <w:rsid w:val="00C92B7C"/>
    <w:rsid w:val="00C92EE7"/>
    <w:rsid w:val="00C96A23"/>
    <w:rsid w:val="00C978CB"/>
    <w:rsid w:val="00C97DFA"/>
    <w:rsid w:val="00C97E9E"/>
    <w:rsid w:val="00CA1DCE"/>
    <w:rsid w:val="00CA2CA1"/>
    <w:rsid w:val="00CA5799"/>
    <w:rsid w:val="00CA58B3"/>
    <w:rsid w:val="00CA5B38"/>
    <w:rsid w:val="00CA64E5"/>
    <w:rsid w:val="00CB1C6B"/>
    <w:rsid w:val="00CB25BC"/>
    <w:rsid w:val="00CC0A0D"/>
    <w:rsid w:val="00CC6E32"/>
    <w:rsid w:val="00CD3CC9"/>
    <w:rsid w:val="00CD5AD5"/>
    <w:rsid w:val="00CD6E8B"/>
    <w:rsid w:val="00CD7B1F"/>
    <w:rsid w:val="00CE0071"/>
    <w:rsid w:val="00CE0E23"/>
    <w:rsid w:val="00CE105C"/>
    <w:rsid w:val="00CE2749"/>
    <w:rsid w:val="00CE547B"/>
    <w:rsid w:val="00CE59F0"/>
    <w:rsid w:val="00CE64F0"/>
    <w:rsid w:val="00CF0C0A"/>
    <w:rsid w:val="00CF2D81"/>
    <w:rsid w:val="00CF3A9F"/>
    <w:rsid w:val="00CF5260"/>
    <w:rsid w:val="00D022E2"/>
    <w:rsid w:val="00D032E2"/>
    <w:rsid w:val="00D11FCF"/>
    <w:rsid w:val="00D13909"/>
    <w:rsid w:val="00D14002"/>
    <w:rsid w:val="00D14B58"/>
    <w:rsid w:val="00D15F42"/>
    <w:rsid w:val="00D17A87"/>
    <w:rsid w:val="00D20F31"/>
    <w:rsid w:val="00D21B16"/>
    <w:rsid w:val="00D23B8B"/>
    <w:rsid w:val="00D25DAF"/>
    <w:rsid w:val="00D2618F"/>
    <w:rsid w:val="00D264E8"/>
    <w:rsid w:val="00D30A81"/>
    <w:rsid w:val="00D30DBB"/>
    <w:rsid w:val="00D3112A"/>
    <w:rsid w:val="00D34E96"/>
    <w:rsid w:val="00D355ED"/>
    <w:rsid w:val="00D365B6"/>
    <w:rsid w:val="00D41046"/>
    <w:rsid w:val="00D4229D"/>
    <w:rsid w:val="00D42338"/>
    <w:rsid w:val="00D42D11"/>
    <w:rsid w:val="00D45909"/>
    <w:rsid w:val="00D4610B"/>
    <w:rsid w:val="00D4646C"/>
    <w:rsid w:val="00D50919"/>
    <w:rsid w:val="00D50E34"/>
    <w:rsid w:val="00D548F8"/>
    <w:rsid w:val="00D55441"/>
    <w:rsid w:val="00D55BBC"/>
    <w:rsid w:val="00D569A1"/>
    <w:rsid w:val="00D60583"/>
    <w:rsid w:val="00D614BD"/>
    <w:rsid w:val="00D61DAA"/>
    <w:rsid w:val="00D62ACA"/>
    <w:rsid w:val="00D64C71"/>
    <w:rsid w:val="00D65064"/>
    <w:rsid w:val="00D653FE"/>
    <w:rsid w:val="00D6635E"/>
    <w:rsid w:val="00D66CA5"/>
    <w:rsid w:val="00D67334"/>
    <w:rsid w:val="00D676A7"/>
    <w:rsid w:val="00D67E39"/>
    <w:rsid w:val="00D74E67"/>
    <w:rsid w:val="00D75EFD"/>
    <w:rsid w:val="00D803E4"/>
    <w:rsid w:val="00D806AF"/>
    <w:rsid w:val="00D832FA"/>
    <w:rsid w:val="00D8347A"/>
    <w:rsid w:val="00D862C6"/>
    <w:rsid w:val="00D871CE"/>
    <w:rsid w:val="00D90567"/>
    <w:rsid w:val="00D934D0"/>
    <w:rsid w:val="00D96C88"/>
    <w:rsid w:val="00D97214"/>
    <w:rsid w:val="00D975A2"/>
    <w:rsid w:val="00DA07E2"/>
    <w:rsid w:val="00DA4B2B"/>
    <w:rsid w:val="00DA546A"/>
    <w:rsid w:val="00DA546D"/>
    <w:rsid w:val="00DA5CEA"/>
    <w:rsid w:val="00DA683B"/>
    <w:rsid w:val="00DB7200"/>
    <w:rsid w:val="00DC0BA9"/>
    <w:rsid w:val="00DC469A"/>
    <w:rsid w:val="00DC72B6"/>
    <w:rsid w:val="00DD032E"/>
    <w:rsid w:val="00DD0AA9"/>
    <w:rsid w:val="00DD0ABF"/>
    <w:rsid w:val="00DD1381"/>
    <w:rsid w:val="00DD4A8C"/>
    <w:rsid w:val="00DD5856"/>
    <w:rsid w:val="00DE2294"/>
    <w:rsid w:val="00DE2846"/>
    <w:rsid w:val="00DE66F9"/>
    <w:rsid w:val="00DF05F0"/>
    <w:rsid w:val="00DF075E"/>
    <w:rsid w:val="00DF08A9"/>
    <w:rsid w:val="00DF2F5A"/>
    <w:rsid w:val="00DF4B6A"/>
    <w:rsid w:val="00DF67F0"/>
    <w:rsid w:val="00DF6B11"/>
    <w:rsid w:val="00DF6B6F"/>
    <w:rsid w:val="00DF6CCB"/>
    <w:rsid w:val="00DF7120"/>
    <w:rsid w:val="00DF7ECF"/>
    <w:rsid w:val="00E035F8"/>
    <w:rsid w:val="00E05DB6"/>
    <w:rsid w:val="00E0782C"/>
    <w:rsid w:val="00E137EC"/>
    <w:rsid w:val="00E150FD"/>
    <w:rsid w:val="00E17E1B"/>
    <w:rsid w:val="00E21DFB"/>
    <w:rsid w:val="00E24DC4"/>
    <w:rsid w:val="00E24FCA"/>
    <w:rsid w:val="00E34A1D"/>
    <w:rsid w:val="00E3750D"/>
    <w:rsid w:val="00E41235"/>
    <w:rsid w:val="00E46269"/>
    <w:rsid w:val="00E562AE"/>
    <w:rsid w:val="00E577DE"/>
    <w:rsid w:val="00E611CE"/>
    <w:rsid w:val="00E61289"/>
    <w:rsid w:val="00E6159A"/>
    <w:rsid w:val="00E6310B"/>
    <w:rsid w:val="00E6485F"/>
    <w:rsid w:val="00E663CC"/>
    <w:rsid w:val="00E66D80"/>
    <w:rsid w:val="00E716D7"/>
    <w:rsid w:val="00E735A6"/>
    <w:rsid w:val="00E737E4"/>
    <w:rsid w:val="00E75648"/>
    <w:rsid w:val="00E76CFE"/>
    <w:rsid w:val="00E7751C"/>
    <w:rsid w:val="00E77B00"/>
    <w:rsid w:val="00E807CA"/>
    <w:rsid w:val="00E80E04"/>
    <w:rsid w:val="00E8102E"/>
    <w:rsid w:val="00E81654"/>
    <w:rsid w:val="00E8185A"/>
    <w:rsid w:val="00E84931"/>
    <w:rsid w:val="00E85335"/>
    <w:rsid w:val="00E857B1"/>
    <w:rsid w:val="00E86969"/>
    <w:rsid w:val="00E930F7"/>
    <w:rsid w:val="00E97880"/>
    <w:rsid w:val="00EA0B2D"/>
    <w:rsid w:val="00EA23D6"/>
    <w:rsid w:val="00EA29B0"/>
    <w:rsid w:val="00EA3928"/>
    <w:rsid w:val="00EA3C05"/>
    <w:rsid w:val="00EA4549"/>
    <w:rsid w:val="00EB57E3"/>
    <w:rsid w:val="00EB6615"/>
    <w:rsid w:val="00EC05D1"/>
    <w:rsid w:val="00EC11D5"/>
    <w:rsid w:val="00EC26BD"/>
    <w:rsid w:val="00EC3EB0"/>
    <w:rsid w:val="00EC4839"/>
    <w:rsid w:val="00EC5325"/>
    <w:rsid w:val="00ED0AB0"/>
    <w:rsid w:val="00ED5FF5"/>
    <w:rsid w:val="00EE1C59"/>
    <w:rsid w:val="00EE2870"/>
    <w:rsid w:val="00EE423C"/>
    <w:rsid w:val="00EE60FC"/>
    <w:rsid w:val="00EE62A5"/>
    <w:rsid w:val="00EE7034"/>
    <w:rsid w:val="00EE706F"/>
    <w:rsid w:val="00EF15FD"/>
    <w:rsid w:val="00EF3B49"/>
    <w:rsid w:val="00EF3DFE"/>
    <w:rsid w:val="00EF7032"/>
    <w:rsid w:val="00F00621"/>
    <w:rsid w:val="00F0223B"/>
    <w:rsid w:val="00F03734"/>
    <w:rsid w:val="00F04053"/>
    <w:rsid w:val="00F040C7"/>
    <w:rsid w:val="00F0549F"/>
    <w:rsid w:val="00F103B3"/>
    <w:rsid w:val="00F11041"/>
    <w:rsid w:val="00F12CB7"/>
    <w:rsid w:val="00F15590"/>
    <w:rsid w:val="00F1690A"/>
    <w:rsid w:val="00F16AD0"/>
    <w:rsid w:val="00F16FED"/>
    <w:rsid w:val="00F170D4"/>
    <w:rsid w:val="00F1728B"/>
    <w:rsid w:val="00F17752"/>
    <w:rsid w:val="00F20560"/>
    <w:rsid w:val="00F23A99"/>
    <w:rsid w:val="00F24BF5"/>
    <w:rsid w:val="00F255CD"/>
    <w:rsid w:val="00F27291"/>
    <w:rsid w:val="00F32103"/>
    <w:rsid w:val="00F3347D"/>
    <w:rsid w:val="00F351AB"/>
    <w:rsid w:val="00F375CE"/>
    <w:rsid w:val="00F37647"/>
    <w:rsid w:val="00F3790F"/>
    <w:rsid w:val="00F4242C"/>
    <w:rsid w:val="00F43EBD"/>
    <w:rsid w:val="00F43F11"/>
    <w:rsid w:val="00F440C5"/>
    <w:rsid w:val="00F440D3"/>
    <w:rsid w:val="00F44D7D"/>
    <w:rsid w:val="00F45756"/>
    <w:rsid w:val="00F50BF8"/>
    <w:rsid w:val="00F52908"/>
    <w:rsid w:val="00F539E2"/>
    <w:rsid w:val="00F53B3D"/>
    <w:rsid w:val="00F55292"/>
    <w:rsid w:val="00F556DA"/>
    <w:rsid w:val="00F55F85"/>
    <w:rsid w:val="00F568F9"/>
    <w:rsid w:val="00F57020"/>
    <w:rsid w:val="00F614DD"/>
    <w:rsid w:val="00F62A29"/>
    <w:rsid w:val="00F62C76"/>
    <w:rsid w:val="00F7064A"/>
    <w:rsid w:val="00F70837"/>
    <w:rsid w:val="00F72755"/>
    <w:rsid w:val="00F73D96"/>
    <w:rsid w:val="00F8061C"/>
    <w:rsid w:val="00F81E36"/>
    <w:rsid w:val="00F82130"/>
    <w:rsid w:val="00F84231"/>
    <w:rsid w:val="00F85581"/>
    <w:rsid w:val="00F90313"/>
    <w:rsid w:val="00F92510"/>
    <w:rsid w:val="00F93580"/>
    <w:rsid w:val="00FA0D6B"/>
    <w:rsid w:val="00FA28E2"/>
    <w:rsid w:val="00FA6F73"/>
    <w:rsid w:val="00FB07A0"/>
    <w:rsid w:val="00FB090F"/>
    <w:rsid w:val="00FB0A9F"/>
    <w:rsid w:val="00FB2118"/>
    <w:rsid w:val="00FB58E7"/>
    <w:rsid w:val="00FB60CE"/>
    <w:rsid w:val="00FB7770"/>
    <w:rsid w:val="00FC1AD4"/>
    <w:rsid w:val="00FC2EA9"/>
    <w:rsid w:val="00FC5F88"/>
    <w:rsid w:val="00FC6037"/>
    <w:rsid w:val="00FD1087"/>
    <w:rsid w:val="00FD3272"/>
    <w:rsid w:val="00FD346F"/>
    <w:rsid w:val="00FD42BE"/>
    <w:rsid w:val="00FD43E9"/>
    <w:rsid w:val="00FD4BC9"/>
    <w:rsid w:val="00FD4E7A"/>
    <w:rsid w:val="00FE09C9"/>
    <w:rsid w:val="00FE28F3"/>
    <w:rsid w:val="00FE40D2"/>
    <w:rsid w:val="00FE54C9"/>
    <w:rsid w:val="00FE5EC3"/>
    <w:rsid w:val="00FF0F21"/>
    <w:rsid w:val="00FF2124"/>
    <w:rsid w:val="00FF2330"/>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BD77"/>
  <w15:docId w15:val="{08E49982-EDA1-489D-9EBF-819BD04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5"/>
      </w:numPr>
    </w:pPr>
  </w:style>
  <w:style w:type="numbering" w:styleId="1ai">
    <w:name w:val="Outline List 1"/>
    <w:basedOn w:val="NoList"/>
    <w:semiHidden/>
    <w:rsid w:val="00F3347D"/>
    <w:pPr>
      <w:numPr>
        <w:numId w:val="16"/>
      </w:numPr>
    </w:pPr>
  </w:style>
  <w:style w:type="numbering" w:styleId="ArticleSection">
    <w:name w:val="Outline List 3"/>
    <w:basedOn w:val="NoList"/>
    <w:semiHidden/>
    <w:rsid w:val="00F3347D"/>
    <w:pPr>
      <w:numPr>
        <w:numId w:val="17"/>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5"/>
      </w:numPr>
    </w:pPr>
  </w:style>
  <w:style w:type="paragraph" w:styleId="ListBullet2">
    <w:name w:val="List Bullet 2"/>
    <w:basedOn w:val="Normal"/>
    <w:semiHidden/>
    <w:rsid w:val="00F3347D"/>
    <w:pPr>
      <w:numPr>
        <w:numId w:val="6"/>
      </w:numPr>
    </w:pPr>
  </w:style>
  <w:style w:type="paragraph" w:styleId="ListBullet3">
    <w:name w:val="List Bullet 3"/>
    <w:basedOn w:val="Normal"/>
    <w:semiHidden/>
    <w:rsid w:val="00F3347D"/>
    <w:pPr>
      <w:numPr>
        <w:numId w:val="7"/>
      </w:numPr>
    </w:pPr>
  </w:style>
  <w:style w:type="paragraph" w:styleId="ListBullet4">
    <w:name w:val="List Bullet 4"/>
    <w:basedOn w:val="Normal"/>
    <w:semiHidden/>
    <w:rsid w:val="00F3347D"/>
    <w:pPr>
      <w:numPr>
        <w:numId w:val="8"/>
      </w:numPr>
    </w:pPr>
  </w:style>
  <w:style w:type="paragraph" w:styleId="ListBullet5">
    <w:name w:val="List Bullet 5"/>
    <w:basedOn w:val="Normal"/>
    <w:semiHidden/>
    <w:rsid w:val="00F3347D"/>
    <w:pPr>
      <w:numPr>
        <w:numId w:val="9"/>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10"/>
      </w:numPr>
    </w:pPr>
  </w:style>
  <w:style w:type="paragraph" w:styleId="ListNumber2">
    <w:name w:val="List Number 2"/>
    <w:basedOn w:val="Normal"/>
    <w:semiHidden/>
    <w:rsid w:val="00F3347D"/>
    <w:pPr>
      <w:numPr>
        <w:numId w:val="11"/>
      </w:numPr>
    </w:pPr>
  </w:style>
  <w:style w:type="paragraph" w:styleId="ListNumber3">
    <w:name w:val="List Number 3"/>
    <w:basedOn w:val="Normal"/>
    <w:semiHidden/>
    <w:rsid w:val="00F3347D"/>
    <w:pPr>
      <w:numPr>
        <w:numId w:val="12"/>
      </w:numPr>
    </w:pPr>
  </w:style>
  <w:style w:type="paragraph" w:styleId="ListNumber4">
    <w:name w:val="List Number 4"/>
    <w:basedOn w:val="Normal"/>
    <w:semiHidden/>
    <w:rsid w:val="00F3347D"/>
    <w:pPr>
      <w:numPr>
        <w:numId w:val="13"/>
      </w:numPr>
    </w:pPr>
  </w:style>
  <w:style w:type="paragraph" w:styleId="ListNumber5">
    <w:name w:val="List Number 5"/>
    <w:basedOn w:val="Normal"/>
    <w:semiHidden/>
    <w:rsid w:val="00F3347D"/>
    <w:pPr>
      <w:numPr>
        <w:numId w:val="14"/>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styleId="UnresolvedMention">
    <w:name w:val="Unresolved Mention"/>
    <w:basedOn w:val="DefaultParagraphFont"/>
    <w:uiPriority w:val="99"/>
    <w:semiHidden/>
    <w:unhideWhenUsed/>
    <w:rsid w:val="009B1C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037315029">
      <w:bodyDiv w:val="1"/>
      <w:marLeft w:val="0"/>
      <w:marRight w:val="0"/>
      <w:marTop w:val="0"/>
      <w:marBottom w:val="0"/>
      <w:divBdr>
        <w:top w:val="none" w:sz="0" w:space="0" w:color="auto"/>
        <w:left w:val="none" w:sz="0" w:space="0" w:color="auto"/>
        <w:bottom w:val="none" w:sz="0" w:space="0" w:color="auto"/>
        <w:right w:val="none" w:sz="0" w:space="0" w:color="auto"/>
      </w:divBdr>
      <w:divsChild>
        <w:div w:id="794953086">
          <w:marLeft w:val="0"/>
          <w:marRight w:val="0"/>
          <w:marTop w:val="0"/>
          <w:marBottom w:val="0"/>
          <w:divBdr>
            <w:top w:val="none" w:sz="0" w:space="0" w:color="auto"/>
            <w:left w:val="none" w:sz="0" w:space="0" w:color="auto"/>
            <w:bottom w:val="none" w:sz="0" w:space="0" w:color="auto"/>
            <w:right w:val="none" w:sz="0" w:space="0" w:color="auto"/>
          </w:divBdr>
        </w:div>
      </w:divsChild>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232port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ocuments/93334_orcf.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8DDF5-ED45-4D5C-9601-A90E45F3AED2}">
  <ds:schemaRefs>
    <ds:schemaRef ds:uri="http://schemas.openxmlformats.org/officeDocument/2006/bibliography"/>
  </ds:schemaRefs>
</ds:datastoreItem>
</file>

<file path=customXml/itemProps2.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3.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4.xml><?xml version="1.0" encoding="utf-8"?>
<ds:datastoreItem xmlns:ds="http://schemas.openxmlformats.org/officeDocument/2006/customXml" ds:itemID="{500206A3-E8D1-41E4-AEA2-B231AC3A7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4244</CharactersWithSpaces>
  <SharedDoc>false</SharedDoc>
  <HLinks>
    <vt:vector size="6" baseType="variant">
      <vt:variant>
        <vt:i4>5439516</vt:i4>
      </vt:variant>
      <vt:variant>
        <vt:i4>918</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H11928</dc:creator>
  <cp:lastModifiedBy>Lin, John W</cp:lastModifiedBy>
  <cp:revision>7</cp:revision>
  <cp:lastPrinted>2015-09-15T21:00:00Z</cp:lastPrinted>
  <dcterms:created xsi:type="dcterms:W3CDTF">2024-09-04T22:49:00Z</dcterms:created>
  <dcterms:modified xsi:type="dcterms:W3CDTF">2024-09-10T22:55:00Z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