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FF952" w14:textId="77777777" w:rsidR="00FF4572" w:rsidRDefault="00FF457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925"/>
        <w:gridCol w:w="2052"/>
        <w:gridCol w:w="1857"/>
        <w:gridCol w:w="1566"/>
      </w:tblGrid>
      <w:tr w:rsidR="00F5414D" w14:paraId="46E115A8" w14:textId="77777777" w:rsidTr="00F5414D"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8F57" w14:textId="77777777" w:rsidR="00F5414D" w:rsidRDefault="00F5414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 (FHA#)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BA33" w14:textId="77777777" w:rsidR="00F5414D" w:rsidRDefault="00F5414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Owner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F5D7" w14:textId="77777777" w:rsidR="00F5414D" w:rsidRDefault="00F5414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Operator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2599" w14:textId="77777777" w:rsidR="00F5414D" w:rsidRDefault="00F5414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Mortgage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5F63" w14:textId="77777777" w:rsidR="00F5414D" w:rsidRDefault="00F5414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Rent</w:t>
            </w:r>
          </w:p>
        </w:tc>
      </w:tr>
      <w:tr w:rsidR="00F5414D" w14:paraId="17966248" w14:textId="77777777" w:rsidTr="00F5414D"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ACD1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ABC Alzheimer Center (046-22999); Cincinnati, OH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9F27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ABC Real Estate Holding Company, LLC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4AC0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ABC, Inc.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6857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$8,500,200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9B1D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$1,108,658</w:t>
            </w:r>
          </w:p>
        </w:tc>
      </w:tr>
      <w:tr w:rsidR="00F5414D" w14:paraId="7978CAEC" w14:textId="77777777" w:rsidTr="00F5414D"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2737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Moose Village Care Center (046-22998); Cincinnati, OH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58A0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Moose Village Realty Holding Company, LLC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BE7B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Moose Village </w:t>
            </w:r>
            <w:proofErr w:type="spellStart"/>
            <w:r>
              <w:rPr>
                <w:sz w:val="18"/>
                <w:szCs w:val="18"/>
              </w:rPr>
              <w:t>OpCo</w:t>
            </w:r>
            <w:proofErr w:type="spellEnd"/>
            <w:r>
              <w:rPr>
                <w:sz w:val="18"/>
                <w:szCs w:val="18"/>
              </w:rPr>
              <w:t>, LLC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A2BAF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$14,000,000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987E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$1,261,053</w:t>
            </w:r>
          </w:p>
        </w:tc>
      </w:tr>
      <w:tr w:rsidR="00F5414D" w14:paraId="4D4D79DB" w14:textId="77777777" w:rsidTr="00F5414D"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C5EF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Flintstones Park Nursing &amp; Rehab Center (083-22999); Florence, KY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F2196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Flintstones Realty, LLC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676F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Rubble LLC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F58D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$6,500,000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EF1A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$764,340</w:t>
            </w:r>
          </w:p>
        </w:tc>
      </w:tr>
      <w:tr w:rsidR="00F5414D" w14:paraId="0B4EC2CE" w14:textId="77777777" w:rsidTr="00F5414D"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B65A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Poppins Health Care Nursing &amp; Rehab Center (046-22997); Loveland, OH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74D5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Poppins Investment Group, LLC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FCED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 &amp; Hook, LLC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D927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$5,960,100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8AD4" w14:textId="77777777" w:rsidR="00F5414D" w:rsidRDefault="00F5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$792,000</w:t>
            </w:r>
          </w:p>
        </w:tc>
      </w:tr>
      <w:tr w:rsidR="00F5414D" w14:paraId="791851A5" w14:textId="77777777" w:rsidTr="00F5414D"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BE4E" w14:textId="77777777" w:rsidR="00F5414D" w:rsidRDefault="00F5414D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Whoville Health Care Pavilion (042-22999); Cincinnati, OH</w:t>
            </w:r>
          </w:p>
          <w:p w14:paraId="67941FDE" w14:textId="5FEA8B2E" w:rsidR="000036DF" w:rsidRPr="000036DF" w:rsidRDefault="00003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project was p</w:t>
            </w:r>
            <w:r w:rsidRPr="000036DF">
              <w:rPr>
                <w:sz w:val="18"/>
                <w:szCs w:val="18"/>
              </w:rPr>
              <w:t>reviously included in Master L</w:t>
            </w:r>
            <w:bookmarkStart w:id="0" w:name="_GoBack"/>
            <w:bookmarkEnd w:id="0"/>
            <w:r w:rsidRPr="000036DF">
              <w:rPr>
                <w:sz w:val="18"/>
                <w:szCs w:val="18"/>
              </w:rPr>
              <w:t>ease, but is no longer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768FB" w14:textId="77777777" w:rsidR="00F5414D" w:rsidRDefault="00F5414D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Whoville Real Estate Holding Company, LLC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3D27" w14:textId="77777777" w:rsidR="00F5414D" w:rsidRDefault="00F5414D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Seuss, LLC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BE16" w14:textId="77777777" w:rsidR="00F5414D" w:rsidRDefault="00F5414D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$5,223,700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1F52" w14:textId="77777777" w:rsidR="00F5414D" w:rsidRDefault="00F5414D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$840,000</w:t>
            </w:r>
          </w:p>
        </w:tc>
      </w:tr>
    </w:tbl>
    <w:p w14:paraId="3501245F" w14:textId="77777777" w:rsidR="00F5414D" w:rsidRDefault="00F5414D"/>
    <w:sectPr w:rsidR="00F541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7ACE2" w14:textId="77777777" w:rsidR="0095353A" w:rsidRDefault="0095353A" w:rsidP="00F5414D">
      <w:pPr>
        <w:spacing w:after="0" w:line="240" w:lineRule="auto"/>
      </w:pPr>
      <w:r>
        <w:separator/>
      </w:r>
    </w:p>
  </w:endnote>
  <w:endnote w:type="continuationSeparator" w:id="0">
    <w:p w14:paraId="393ADAB1" w14:textId="77777777" w:rsidR="0095353A" w:rsidRDefault="0095353A" w:rsidP="00F5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BFE62" w14:textId="77777777" w:rsidR="0095353A" w:rsidRDefault="0095353A" w:rsidP="00F5414D">
      <w:pPr>
        <w:spacing w:after="0" w:line="240" w:lineRule="auto"/>
      </w:pPr>
      <w:r>
        <w:separator/>
      </w:r>
    </w:p>
  </w:footnote>
  <w:footnote w:type="continuationSeparator" w:id="0">
    <w:p w14:paraId="498CCB4A" w14:textId="77777777" w:rsidR="0095353A" w:rsidRDefault="0095353A" w:rsidP="00F5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8A7C0" w14:textId="77777777" w:rsidR="00F5414D" w:rsidRDefault="00F5414D">
    <w:pPr>
      <w:pStyle w:val="Header"/>
    </w:pPr>
    <w:r>
      <w:t>Sample Master Lease Facilities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D"/>
    <w:rsid w:val="000036DF"/>
    <w:rsid w:val="0095353A"/>
    <w:rsid w:val="00A50D21"/>
    <w:rsid w:val="00F5414D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2633"/>
  <w15:chartTrackingRefBased/>
  <w15:docId w15:val="{AF3A6AA2-35EE-4693-B546-EC2A5892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14D"/>
  </w:style>
  <w:style w:type="paragraph" w:styleId="Footer">
    <w:name w:val="footer"/>
    <w:basedOn w:val="Normal"/>
    <w:link w:val="FooterChar"/>
    <w:uiPriority w:val="99"/>
    <w:unhideWhenUsed/>
    <w:rsid w:val="00F5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Gosselin, Susan</dc:creator>
  <cp:keywords/>
  <dc:description/>
  <cp:lastModifiedBy>Coleman, Rachel L</cp:lastModifiedBy>
  <cp:revision>2</cp:revision>
  <dcterms:created xsi:type="dcterms:W3CDTF">2020-02-14T17:07:00Z</dcterms:created>
  <dcterms:modified xsi:type="dcterms:W3CDTF">2020-02-14T17:07:00Z</dcterms:modified>
</cp:coreProperties>
</file>