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6D18A926"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Pr>
          <w:rFonts w:asciiTheme="minorHAnsi" w:hAnsiTheme="minorHAnsi" w:cstheme="minorHAnsi"/>
          <w:b/>
          <w:sz w:val="40"/>
          <w:szCs w:val="40"/>
        </w:rPr>
        <w:t>7</w:t>
      </w:r>
      <w:r w:rsidRPr="0065550E">
        <w:rPr>
          <w:rFonts w:asciiTheme="minorHAnsi" w:hAnsiTheme="minorHAnsi" w:cstheme="minorHAnsi"/>
          <w:b/>
          <w:sz w:val="40"/>
          <w:szCs w:val="40"/>
        </w:rPr>
        <w:t>.</w:t>
      </w:r>
      <w:r w:rsidR="000632E2">
        <w:rPr>
          <w:rFonts w:asciiTheme="minorHAnsi" w:hAnsiTheme="minorHAnsi" w:cstheme="minorHAnsi"/>
          <w:b/>
          <w:sz w:val="40"/>
          <w:szCs w:val="40"/>
        </w:rPr>
        <w:t>6</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1C494307"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0632E2">
        <w:rPr>
          <w:rFonts w:asciiTheme="minorHAnsi" w:hAnsiTheme="minorHAnsi" w:cstheme="minorHAnsi"/>
          <w:b/>
          <w:sz w:val="32"/>
          <w:szCs w:val="32"/>
        </w:rPr>
        <w:t>03/23</w:t>
      </w:r>
      <w:r w:rsidR="00F7765A">
        <w:rPr>
          <w:rFonts w:asciiTheme="minorHAnsi" w:hAnsiTheme="minorHAnsi" w:cstheme="minorHAnsi"/>
          <w:b/>
          <w:sz w:val="32"/>
          <w:szCs w:val="32"/>
        </w:rPr>
        <w:t>/24</w:t>
      </w:r>
    </w:p>
    <w:p w14:paraId="0D986080" w14:textId="08DD528B"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Document Date: </w:t>
      </w:r>
      <w:r w:rsidR="000632E2">
        <w:rPr>
          <w:rFonts w:asciiTheme="minorHAnsi" w:hAnsiTheme="minorHAnsi" w:cstheme="minorHAnsi"/>
          <w:b/>
          <w:sz w:val="32"/>
          <w:szCs w:val="32"/>
        </w:rPr>
        <w:t>03/</w:t>
      </w:r>
      <w:r w:rsidR="002C00AA">
        <w:rPr>
          <w:rFonts w:asciiTheme="minorHAnsi" w:hAnsiTheme="minorHAnsi" w:cstheme="minorHAnsi"/>
          <w:b/>
          <w:sz w:val="32"/>
          <w:szCs w:val="32"/>
        </w:rPr>
        <w:t>2</w:t>
      </w:r>
      <w:r w:rsidR="00C671A8">
        <w:rPr>
          <w:rFonts w:asciiTheme="minorHAnsi" w:hAnsiTheme="minorHAnsi" w:cstheme="minorHAnsi"/>
          <w:b/>
          <w:sz w:val="32"/>
          <w:szCs w:val="32"/>
        </w:rPr>
        <w:t>9</w:t>
      </w:r>
      <w:r w:rsidR="000632E2">
        <w:rPr>
          <w:rFonts w:asciiTheme="minorHAnsi" w:hAnsiTheme="minorHAnsi" w:cstheme="minorHAnsi"/>
          <w:b/>
          <w:sz w:val="32"/>
          <w:szCs w:val="32"/>
        </w:rPr>
        <w:t>/24</w:t>
      </w:r>
    </w:p>
    <w:p w14:paraId="29BAB3E4" w14:textId="57FA42A8"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594DCB">
        <w:rPr>
          <w:rFonts w:asciiTheme="minorHAnsi" w:hAnsiTheme="minorHAnsi" w:cstheme="minorHAnsi"/>
          <w:sz w:val="32"/>
          <w:szCs w:val="32"/>
        </w:rPr>
        <w:t>1</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43045638" w:rsidR="00F27845" w:rsidRPr="0065550E" w:rsidRDefault="000632E2" w:rsidP="00F27845">
      <w:pPr>
        <w:pStyle w:val="ColumnHeading"/>
        <w:rPr>
          <w:rFonts w:asciiTheme="minorHAnsi" w:hAnsiTheme="minorHAnsi" w:cstheme="minorHAnsi"/>
          <w:sz w:val="32"/>
          <w:szCs w:val="32"/>
        </w:rPr>
      </w:pPr>
      <w:r>
        <w:rPr>
          <w:rFonts w:asciiTheme="minorHAnsi" w:hAnsiTheme="minorHAnsi" w:cstheme="minorHAnsi"/>
          <w:sz w:val="32"/>
          <w:szCs w:val="32"/>
        </w:rPr>
        <w:t xml:space="preserve">March </w:t>
      </w:r>
      <w:r w:rsidR="00F7765A">
        <w:rPr>
          <w:rFonts w:asciiTheme="minorHAnsi" w:hAnsiTheme="minorHAnsi" w:cstheme="minorHAnsi"/>
          <w:sz w:val="32"/>
          <w:szCs w:val="32"/>
        </w:rPr>
        <w:t>2024</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lastRenderedPageBreak/>
        <w:t>INTRODUCTION</w:t>
      </w:r>
    </w:p>
    <w:p w14:paraId="623BED2F" w14:textId="63265638"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Pr>
          <w:rFonts w:asciiTheme="minorHAnsi" w:hAnsiTheme="minorHAnsi" w:cstheme="minorHAnsi"/>
        </w:rPr>
        <w:t>7</w:t>
      </w:r>
      <w:r w:rsidRPr="0065550E">
        <w:rPr>
          <w:rFonts w:asciiTheme="minorHAnsi" w:hAnsiTheme="minorHAnsi" w:cstheme="minorHAnsi"/>
        </w:rPr>
        <w:t>.</w:t>
      </w:r>
      <w:r w:rsidR="000632E2">
        <w:rPr>
          <w:rFonts w:asciiTheme="minorHAnsi" w:hAnsiTheme="minorHAnsi" w:cstheme="minorHAnsi"/>
        </w:rPr>
        <w:t>6</w:t>
      </w:r>
      <w:r w:rsidRPr="0065550E">
        <w:rPr>
          <w:rFonts w:asciiTheme="minorHAnsi" w:hAnsiTheme="minorHAnsi" w:cstheme="minorHAnsi"/>
        </w:rPr>
        <w:t xml:space="preserve"> 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53E4D60D" w14:textId="17B6BAA6" w:rsidR="009658FF"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161981187" w:history="1">
            <w:r w:rsidR="009658FF" w:rsidRPr="00D9546C">
              <w:rPr>
                <w:rStyle w:val="Hyperlink"/>
                <w:noProof/>
              </w:rPr>
              <w:t>Servicer Related Changes</w:t>
            </w:r>
            <w:r w:rsidR="009658FF">
              <w:rPr>
                <w:noProof/>
                <w:webHidden/>
              </w:rPr>
              <w:tab/>
            </w:r>
            <w:r w:rsidR="009658FF">
              <w:rPr>
                <w:noProof/>
                <w:webHidden/>
              </w:rPr>
              <w:fldChar w:fldCharType="begin"/>
            </w:r>
            <w:r w:rsidR="009658FF">
              <w:rPr>
                <w:noProof/>
                <w:webHidden/>
              </w:rPr>
              <w:instrText xml:space="preserve"> PAGEREF _Toc161981187 \h </w:instrText>
            </w:r>
            <w:r w:rsidR="009658FF">
              <w:rPr>
                <w:noProof/>
                <w:webHidden/>
              </w:rPr>
            </w:r>
            <w:r w:rsidR="009658FF">
              <w:rPr>
                <w:noProof/>
                <w:webHidden/>
              </w:rPr>
              <w:fldChar w:fldCharType="separate"/>
            </w:r>
            <w:r w:rsidR="009658FF">
              <w:rPr>
                <w:noProof/>
                <w:webHidden/>
              </w:rPr>
              <w:t>4</w:t>
            </w:r>
            <w:r w:rsidR="009658FF">
              <w:rPr>
                <w:noProof/>
                <w:webHidden/>
              </w:rPr>
              <w:fldChar w:fldCharType="end"/>
            </w:r>
          </w:hyperlink>
        </w:p>
        <w:p w14:paraId="0CF49C9F" w14:textId="1C448C45" w:rsidR="009658FF" w:rsidRDefault="00E80BB0">
          <w:pPr>
            <w:pStyle w:val="TOC2"/>
            <w:rPr>
              <w:rFonts w:asciiTheme="minorHAnsi" w:eastAsiaTheme="minorEastAsia" w:hAnsiTheme="minorHAnsi" w:cstheme="minorBidi"/>
              <w:kern w:val="2"/>
              <w:sz w:val="24"/>
              <w:szCs w:val="24"/>
              <w14:ligatures w14:val="standardContextual"/>
            </w:rPr>
          </w:pPr>
          <w:hyperlink w:anchor="_Toc161981188" w:history="1">
            <w:r w:rsidR="009658FF" w:rsidRPr="00D9546C">
              <w:rPr>
                <w:rStyle w:val="Hyperlink"/>
                <w:rFonts w:cstheme="minorHAnsi"/>
              </w:rPr>
              <w:t>1.</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MIP Batches grouped by Investor and MIP Batch Approvals required by Servicers (588175, 589117)</w:t>
            </w:r>
            <w:r w:rsidR="009658FF">
              <w:rPr>
                <w:webHidden/>
              </w:rPr>
              <w:tab/>
            </w:r>
            <w:r w:rsidR="009658FF">
              <w:rPr>
                <w:webHidden/>
              </w:rPr>
              <w:fldChar w:fldCharType="begin"/>
            </w:r>
            <w:r w:rsidR="009658FF">
              <w:rPr>
                <w:webHidden/>
              </w:rPr>
              <w:instrText xml:space="preserve"> PAGEREF _Toc161981188 \h </w:instrText>
            </w:r>
            <w:r w:rsidR="009658FF">
              <w:rPr>
                <w:webHidden/>
              </w:rPr>
            </w:r>
            <w:r w:rsidR="009658FF">
              <w:rPr>
                <w:webHidden/>
              </w:rPr>
              <w:fldChar w:fldCharType="separate"/>
            </w:r>
            <w:r w:rsidR="009658FF">
              <w:rPr>
                <w:webHidden/>
              </w:rPr>
              <w:t>4</w:t>
            </w:r>
            <w:r w:rsidR="009658FF">
              <w:rPr>
                <w:webHidden/>
              </w:rPr>
              <w:fldChar w:fldCharType="end"/>
            </w:r>
          </w:hyperlink>
        </w:p>
        <w:p w14:paraId="1F2948D2" w14:textId="132374C6" w:rsidR="009658FF" w:rsidRDefault="00E80BB0">
          <w:pPr>
            <w:pStyle w:val="TOC2"/>
            <w:rPr>
              <w:rFonts w:asciiTheme="minorHAnsi" w:eastAsiaTheme="minorEastAsia" w:hAnsiTheme="minorHAnsi" w:cstheme="minorBidi"/>
              <w:kern w:val="2"/>
              <w:sz w:val="24"/>
              <w:szCs w:val="24"/>
              <w14:ligatures w14:val="standardContextual"/>
            </w:rPr>
          </w:pPr>
          <w:hyperlink w:anchor="_Toc161981189" w:history="1">
            <w:r w:rsidR="009658FF" w:rsidRPr="00D9546C">
              <w:rPr>
                <w:rStyle w:val="Hyperlink"/>
                <w:rFonts w:cstheme="minorHAnsi"/>
              </w:rPr>
              <w:t>2.</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B2G for adding Notes – Available for Servicer/Lender and NSC users (539356)</w:t>
            </w:r>
            <w:r w:rsidR="009658FF">
              <w:rPr>
                <w:webHidden/>
              </w:rPr>
              <w:tab/>
            </w:r>
            <w:r w:rsidR="009658FF">
              <w:rPr>
                <w:webHidden/>
              </w:rPr>
              <w:fldChar w:fldCharType="begin"/>
            </w:r>
            <w:r w:rsidR="009658FF">
              <w:rPr>
                <w:webHidden/>
              </w:rPr>
              <w:instrText xml:space="preserve"> PAGEREF _Toc161981189 \h </w:instrText>
            </w:r>
            <w:r w:rsidR="009658FF">
              <w:rPr>
                <w:webHidden/>
              </w:rPr>
            </w:r>
            <w:r w:rsidR="009658FF">
              <w:rPr>
                <w:webHidden/>
              </w:rPr>
              <w:fldChar w:fldCharType="separate"/>
            </w:r>
            <w:r w:rsidR="009658FF">
              <w:rPr>
                <w:webHidden/>
              </w:rPr>
              <w:t>4</w:t>
            </w:r>
            <w:r w:rsidR="009658FF">
              <w:rPr>
                <w:webHidden/>
              </w:rPr>
              <w:fldChar w:fldCharType="end"/>
            </w:r>
          </w:hyperlink>
        </w:p>
        <w:p w14:paraId="0DDB5797" w14:textId="6339313B" w:rsidR="009658FF" w:rsidRDefault="00E80BB0">
          <w:pPr>
            <w:pStyle w:val="TOC2"/>
            <w:rPr>
              <w:rFonts w:asciiTheme="minorHAnsi" w:eastAsiaTheme="minorEastAsia" w:hAnsiTheme="minorHAnsi" w:cstheme="minorBidi"/>
              <w:kern w:val="2"/>
              <w:sz w:val="24"/>
              <w:szCs w:val="24"/>
              <w14:ligatures w14:val="standardContextual"/>
            </w:rPr>
          </w:pPr>
          <w:hyperlink w:anchor="_Toc161981190" w:history="1">
            <w:r w:rsidR="009658FF" w:rsidRPr="00D9546C">
              <w:rPr>
                <w:rStyle w:val="Hyperlink"/>
                <w:rFonts w:cstheme="minorHAnsi"/>
              </w:rPr>
              <w:t>3.</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Move fields Note Doc Exists/Mtg Doc Exists under 2</w:t>
            </w:r>
            <w:r w:rsidR="009658FF" w:rsidRPr="00D9546C">
              <w:rPr>
                <w:rStyle w:val="Hyperlink"/>
                <w:rFonts w:cstheme="minorHAnsi"/>
                <w:vertAlign w:val="superscript"/>
              </w:rPr>
              <w:t>nd</w:t>
            </w:r>
            <w:r w:rsidR="009658FF" w:rsidRPr="00D9546C">
              <w:rPr>
                <w:rStyle w:val="Hyperlink"/>
                <w:rFonts w:cstheme="minorHAnsi"/>
              </w:rPr>
              <w:t xml:space="preserve"> Mortgage/DOT on Loan Details (539492)</w:t>
            </w:r>
            <w:r w:rsidR="009658FF">
              <w:rPr>
                <w:webHidden/>
              </w:rPr>
              <w:tab/>
            </w:r>
            <w:r w:rsidR="009658FF">
              <w:rPr>
                <w:webHidden/>
              </w:rPr>
              <w:fldChar w:fldCharType="begin"/>
            </w:r>
            <w:r w:rsidR="009658FF">
              <w:rPr>
                <w:webHidden/>
              </w:rPr>
              <w:instrText xml:space="preserve"> PAGEREF _Toc161981190 \h </w:instrText>
            </w:r>
            <w:r w:rsidR="009658FF">
              <w:rPr>
                <w:webHidden/>
              </w:rPr>
            </w:r>
            <w:r w:rsidR="009658FF">
              <w:rPr>
                <w:webHidden/>
              </w:rPr>
              <w:fldChar w:fldCharType="separate"/>
            </w:r>
            <w:r w:rsidR="009658FF">
              <w:rPr>
                <w:webHidden/>
              </w:rPr>
              <w:t>6</w:t>
            </w:r>
            <w:r w:rsidR="009658FF">
              <w:rPr>
                <w:webHidden/>
              </w:rPr>
              <w:fldChar w:fldCharType="end"/>
            </w:r>
          </w:hyperlink>
        </w:p>
        <w:p w14:paraId="32BBF148" w14:textId="46E2F19E" w:rsidR="009658FF" w:rsidRDefault="00E80BB0">
          <w:pPr>
            <w:pStyle w:val="TOC2"/>
            <w:rPr>
              <w:rFonts w:asciiTheme="minorHAnsi" w:eastAsiaTheme="minorEastAsia" w:hAnsiTheme="minorHAnsi" w:cstheme="minorBidi"/>
              <w:kern w:val="2"/>
              <w:sz w:val="24"/>
              <w:szCs w:val="24"/>
              <w14:ligatures w14:val="standardContextual"/>
            </w:rPr>
          </w:pPr>
          <w:hyperlink w:anchor="_Toc161981191" w:history="1">
            <w:r w:rsidR="009658FF" w:rsidRPr="00D9546C">
              <w:rPr>
                <w:rStyle w:val="Hyperlink"/>
                <w:rFonts w:cstheme="minorHAnsi"/>
              </w:rPr>
              <w:t>4.</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Add New Document Types in the HERMIT System (589001)</w:t>
            </w:r>
            <w:r w:rsidR="009658FF">
              <w:rPr>
                <w:webHidden/>
              </w:rPr>
              <w:tab/>
            </w:r>
            <w:r w:rsidR="009658FF">
              <w:rPr>
                <w:webHidden/>
              </w:rPr>
              <w:fldChar w:fldCharType="begin"/>
            </w:r>
            <w:r w:rsidR="009658FF">
              <w:rPr>
                <w:webHidden/>
              </w:rPr>
              <w:instrText xml:space="preserve"> PAGEREF _Toc161981191 \h </w:instrText>
            </w:r>
            <w:r w:rsidR="009658FF">
              <w:rPr>
                <w:webHidden/>
              </w:rPr>
            </w:r>
            <w:r w:rsidR="009658FF">
              <w:rPr>
                <w:webHidden/>
              </w:rPr>
              <w:fldChar w:fldCharType="separate"/>
            </w:r>
            <w:r w:rsidR="009658FF">
              <w:rPr>
                <w:webHidden/>
              </w:rPr>
              <w:t>6</w:t>
            </w:r>
            <w:r w:rsidR="009658FF">
              <w:rPr>
                <w:webHidden/>
              </w:rPr>
              <w:fldChar w:fldCharType="end"/>
            </w:r>
          </w:hyperlink>
        </w:p>
        <w:p w14:paraId="6F241E30" w14:textId="5B0948DE" w:rsidR="009658FF" w:rsidRDefault="00E80BB0">
          <w:pPr>
            <w:pStyle w:val="TOC2"/>
            <w:rPr>
              <w:rFonts w:asciiTheme="minorHAnsi" w:eastAsiaTheme="minorEastAsia" w:hAnsiTheme="minorHAnsi" w:cstheme="minorBidi"/>
              <w:kern w:val="2"/>
              <w:sz w:val="24"/>
              <w:szCs w:val="24"/>
              <w14:ligatures w14:val="standardContextual"/>
            </w:rPr>
          </w:pPr>
          <w:hyperlink w:anchor="_Toc161981192" w:history="1">
            <w:r w:rsidR="009658FF" w:rsidRPr="00D9546C">
              <w:rPr>
                <w:rStyle w:val="Hyperlink"/>
                <w:rFonts w:cstheme="minorHAnsi"/>
              </w:rPr>
              <w:t>5.</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Transaction: Changes to “Relocation Incentive” Transaction Code 2134 in Section 305 (569190)</w:t>
            </w:r>
            <w:r w:rsidR="009658FF">
              <w:rPr>
                <w:webHidden/>
              </w:rPr>
              <w:tab/>
            </w:r>
            <w:r w:rsidR="009658FF">
              <w:rPr>
                <w:webHidden/>
              </w:rPr>
              <w:fldChar w:fldCharType="begin"/>
            </w:r>
            <w:r w:rsidR="009658FF">
              <w:rPr>
                <w:webHidden/>
              </w:rPr>
              <w:instrText xml:space="preserve"> PAGEREF _Toc161981192 \h </w:instrText>
            </w:r>
            <w:r w:rsidR="009658FF">
              <w:rPr>
                <w:webHidden/>
              </w:rPr>
            </w:r>
            <w:r w:rsidR="009658FF">
              <w:rPr>
                <w:webHidden/>
              </w:rPr>
              <w:fldChar w:fldCharType="separate"/>
            </w:r>
            <w:r w:rsidR="009658FF">
              <w:rPr>
                <w:webHidden/>
              </w:rPr>
              <w:t>7</w:t>
            </w:r>
            <w:r w:rsidR="009658FF">
              <w:rPr>
                <w:webHidden/>
              </w:rPr>
              <w:fldChar w:fldCharType="end"/>
            </w:r>
          </w:hyperlink>
        </w:p>
        <w:p w14:paraId="57A6F8C5" w14:textId="1E105471" w:rsidR="009658FF" w:rsidRDefault="00E80BB0">
          <w:pPr>
            <w:pStyle w:val="TOC2"/>
            <w:rPr>
              <w:rFonts w:asciiTheme="minorHAnsi" w:eastAsiaTheme="minorEastAsia" w:hAnsiTheme="minorHAnsi" w:cstheme="minorBidi"/>
              <w:kern w:val="2"/>
              <w:sz w:val="24"/>
              <w:szCs w:val="24"/>
              <w14:ligatures w14:val="standardContextual"/>
            </w:rPr>
          </w:pPr>
          <w:hyperlink w:anchor="_Toc161981193" w:history="1">
            <w:r w:rsidR="009658FF" w:rsidRPr="00D9546C">
              <w:rPr>
                <w:rStyle w:val="Hyperlink"/>
                <w:rFonts w:cstheme="minorHAnsi"/>
              </w:rPr>
              <w:t>6.</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Transaction: Changes to “Cash for Keys” Transaction Code 2136 in Section 305, ML 2023-23 (589186)</w:t>
            </w:r>
            <w:r w:rsidR="009658FF">
              <w:rPr>
                <w:webHidden/>
              </w:rPr>
              <w:tab/>
            </w:r>
            <w:r w:rsidR="009658FF">
              <w:rPr>
                <w:webHidden/>
              </w:rPr>
              <w:fldChar w:fldCharType="begin"/>
            </w:r>
            <w:r w:rsidR="009658FF">
              <w:rPr>
                <w:webHidden/>
              </w:rPr>
              <w:instrText xml:space="preserve"> PAGEREF _Toc161981193 \h </w:instrText>
            </w:r>
            <w:r w:rsidR="009658FF">
              <w:rPr>
                <w:webHidden/>
              </w:rPr>
            </w:r>
            <w:r w:rsidR="009658FF">
              <w:rPr>
                <w:webHidden/>
              </w:rPr>
              <w:fldChar w:fldCharType="separate"/>
            </w:r>
            <w:r w:rsidR="009658FF">
              <w:rPr>
                <w:webHidden/>
              </w:rPr>
              <w:t>8</w:t>
            </w:r>
            <w:r w:rsidR="009658FF">
              <w:rPr>
                <w:webHidden/>
              </w:rPr>
              <w:fldChar w:fldCharType="end"/>
            </w:r>
          </w:hyperlink>
        </w:p>
        <w:p w14:paraId="3BA2759C" w14:textId="6B0DE314" w:rsidR="009658FF" w:rsidRDefault="00E80BB0">
          <w:pPr>
            <w:pStyle w:val="TOC2"/>
            <w:rPr>
              <w:rFonts w:asciiTheme="minorHAnsi" w:eastAsiaTheme="minorEastAsia" w:hAnsiTheme="minorHAnsi" w:cstheme="minorBidi"/>
              <w:kern w:val="2"/>
              <w:sz w:val="24"/>
              <w:szCs w:val="24"/>
              <w14:ligatures w14:val="standardContextual"/>
            </w:rPr>
          </w:pPr>
          <w:hyperlink w:anchor="_Toc161981194" w:history="1">
            <w:r w:rsidR="009658FF" w:rsidRPr="00D9546C">
              <w:rPr>
                <w:rStyle w:val="Hyperlink"/>
                <w:rFonts w:cstheme="minorHAnsi"/>
              </w:rPr>
              <w:t>7.</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Transaction: New “Mortgagee Incentive” Transaction Code 4338 in Section 305, ML 2023-23 (589186)</w:t>
            </w:r>
            <w:r w:rsidR="009658FF">
              <w:rPr>
                <w:webHidden/>
              </w:rPr>
              <w:tab/>
            </w:r>
            <w:r w:rsidR="009658FF">
              <w:rPr>
                <w:webHidden/>
              </w:rPr>
              <w:fldChar w:fldCharType="begin"/>
            </w:r>
            <w:r w:rsidR="009658FF">
              <w:rPr>
                <w:webHidden/>
              </w:rPr>
              <w:instrText xml:space="preserve"> PAGEREF _Toc161981194 \h </w:instrText>
            </w:r>
            <w:r w:rsidR="009658FF">
              <w:rPr>
                <w:webHidden/>
              </w:rPr>
            </w:r>
            <w:r w:rsidR="009658FF">
              <w:rPr>
                <w:webHidden/>
              </w:rPr>
              <w:fldChar w:fldCharType="separate"/>
            </w:r>
            <w:r w:rsidR="009658FF">
              <w:rPr>
                <w:webHidden/>
              </w:rPr>
              <w:t>8</w:t>
            </w:r>
            <w:r w:rsidR="009658FF">
              <w:rPr>
                <w:webHidden/>
              </w:rPr>
              <w:fldChar w:fldCharType="end"/>
            </w:r>
          </w:hyperlink>
        </w:p>
        <w:p w14:paraId="6286A58E" w14:textId="6D2FD2C0" w:rsidR="009658FF" w:rsidRDefault="00E80BB0">
          <w:pPr>
            <w:pStyle w:val="TOC2"/>
            <w:rPr>
              <w:rFonts w:asciiTheme="minorHAnsi" w:eastAsiaTheme="minorEastAsia" w:hAnsiTheme="minorHAnsi" w:cstheme="minorBidi"/>
              <w:kern w:val="2"/>
              <w:sz w:val="24"/>
              <w:szCs w:val="24"/>
              <w14:ligatures w14:val="standardContextual"/>
            </w:rPr>
          </w:pPr>
          <w:hyperlink w:anchor="_Toc161981195" w:history="1">
            <w:r w:rsidR="009658FF" w:rsidRPr="00D9546C">
              <w:rPr>
                <w:rStyle w:val="Hyperlink"/>
                <w:rFonts w:cstheme="minorHAnsi"/>
              </w:rPr>
              <w:t>8.</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Transaction: New “Probate Cost” Transaction Code 4340 in Section 305, ML 2023-23 (589186)</w:t>
            </w:r>
            <w:r w:rsidR="009658FF">
              <w:rPr>
                <w:webHidden/>
              </w:rPr>
              <w:tab/>
            </w:r>
            <w:r w:rsidR="009658FF">
              <w:rPr>
                <w:webHidden/>
              </w:rPr>
              <w:fldChar w:fldCharType="begin"/>
            </w:r>
            <w:r w:rsidR="009658FF">
              <w:rPr>
                <w:webHidden/>
              </w:rPr>
              <w:instrText xml:space="preserve"> PAGEREF _Toc161981195 \h </w:instrText>
            </w:r>
            <w:r w:rsidR="009658FF">
              <w:rPr>
                <w:webHidden/>
              </w:rPr>
            </w:r>
            <w:r w:rsidR="009658FF">
              <w:rPr>
                <w:webHidden/>
              </w:rPr>
              <w:fldChar w:fldCharType="separate"/>
            </w:r>
            <w:r w:rsidR="009658FF">
              <w:rPr>
                <w:webHidden/>
              </w:rPr>
              <w:t>9</w:t>
            </w:r>
            <w:r w:rsidR="009658FF">
              <w:rPr>
                <w:webHidden/>
              </w:rPr>
              <w:fldChar w:fldCharType="end"/>
            </w:r>
          </w:hyperlink>
        </w:p>
        <w:p w14:paraId="628A2827" w14:textId="0869A7B1" w:rsidR="009658FF" w:rsidRDefault="00E80BB0">
          <w:pPr>
            <w:pStyle w:val="TOC2"/>
            <w:rPr>
              <w:rFonts w:asciiTheme="minorHAnsi" w:eastAsiaTheme="minorEastAsia" w:hAnsiTheme="minorHAnsi" w:cstheme="minorBidi"/>
              <w:kern w:val="2"/>
              <w:sz w:val="24"/>
              <w:szCs w:val="24"/>
              <w14:ligatures w14:val="standardContextual"/>
            </w:rPr>
          </w:pPr>
          <w:hyperlink w:anchor="_Toc161981196" w:history="1">
            <w:r w:rsidR="009658FF" w:rsidRPr="00D9546C">
              <w:rPr>
                <w:rStyle w:val="Hyperlink"/>
                <w:rFonts w:cstheme="minorHAnsi"/>
              </w:rPr>
              <w:t>9.</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Statutory Maximum Claim Amount field ML 2023-23 (589186)</w:t>
            </w:r>
            <w:r w:rsidR="009658FF">
              <w:rPr>
                <w:webHidden/>
              </w:rPr>
              <w:tab/>
            </w:r>
            <w:r w:rsidR="009658FF">
              <w:rPr>
                <w:webHidden/>
              </w:rPr>
              <w:fldChar w:fldCharType="begin"/>
            </w:r>
            <w:r w:rsidR="009658FF">
              <w:rPr>
                <w:webHidden/>
              </w:rPr>
              <w:instrText xml:space="preserve"> PAGEREF _Toc161981196 \h </w:instrText>
            </w:r>
            <w:r w:rsidR="009658FF">
              <w:rPr>
                <w:webHidden/>
              </w:rPr>
            </w:r>
            <w:r w:rsidR="009658FF">
              <w:rPr>
                <w:webHidden/>
              </w:rPr>
              <w:fldChar w:fldCharType="separate"/>
            </w:r>
            <w:r w:rsidR="009658FF">
              <w:rPr>
                <w:webHidden/>
              </w:rPr>
              <w:t>10</w:t>
            </w:r>
            <w:r w:rsidR="009658FF">
              <w:rPr>
                <w:webHidden/>
              </w:rPr>
              <w:fldChar w:fldCharType="end"/>
            </w:r>
          </w:hyperlink>
        </w:p>
        <w:p w14:paraId="69334BC3" w14:textId="1EEE64F6" w:rsidR="009658FF" w:rsidRDefault="00E80BB0">
          <w:pPr>
            <w:pStyle w:val="TOC2"/>
            <w:rPr>
              <w:rFonts w:asciiTheme="minorHAnsi" w:eastAsiaTheme="minorEastAsia" w:hAnsiTheme="minorHAnsi" w:cstheme="minorBidi"/>
              <w:kern w:val="2"/>
              <w:sz w:val="24"/>
              <w:szCs w:val="24"/>
              <w14:ligatures w14:val="standardContextual"/>
            </w:rPr>
          </w:pPr>
          <w:hyperlink w:anchor="_Toc161981197" w:history="1">
            <w:r w:rsidR="009658FF" w:rsidRPr="00D9546C">
              <w:rPr>
                <w:rStyle w:val="Hyperlink"/>
                <w:rFonts w:cstheme="minorHAnsi"/>
              </w:rPr>
              <w:t>10.</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Timeline Changes to Endorsed &gt; Foreclosure Timeline (589186)</w:t>
            </w:r>
            <w:r w:rsidR="009658FF">
              <w:rPr>
                <w:webHidden/>
              </w:rPr>
              <w:tab/>
            </w:r>
            <w:r w:rsidR="009658FF">
              <w:rPr>
                <w:webHidden/>
              </w:rPr>
              <w:fldChar w:fldCharType="begin"/>
            </w:r>
            <w:r w:rsidR="009658FF">
              <w:rPr>
                <w:webHidden/>
              </w:rPr>
              <w:instrText xml:space="preserve"> PAGEREF _Toc161981197 \h </w:instrText>
            </w:r>
            <w:r w:rsidR="009658FF">
              <w:rPr>
                <w:webHidden/>
              </w:rPr>
            </w:r>
            <w:r w:rsidR="009658FF">
              <w:rPr>
                <w:webHidden/>
              </w:rPr>
              <w:fldChar w:fldCharType="separate"/>
            </w:r>
            <w:r w:rsidR="009658FF">
              <w:rPr>
                <w:webHidden/>
              </w:rPr>
              <w:t>10</w:t>
            </w:r>
            <w:r w:rsidR="009658FF">
              <w:rPr>
                <w:webHidden/>
              </w:rPr>
              <w:fldChar w:fldCharType="end"/>
            </w:r>
          </w:hyperlink>
        </w:p>
        <w:p w14:paraId="6FEE71BF" w14:textId="69200F88" w:rsidR="009658FF" w:rsidRDefault="00E80BB0">
          <w:pPr>
            <w:pStyle w:val="TOC2"/>
            <w:rPr>
              <w:rFonts w:asciiTheme="minorHAnsi" w:eastAsiaTheme="minorEastAsia" w:hAnsiTheme="minorHAnsi" w:cstheme="minorBidi"/>
              <w:kern w:val="2"/>
              <w:sz w:val="24"/>
              <w:szCs w:val="24"/>
              <w14:ligatures w14:val="standardContextual"/>
            </w:rPr>
          </w:pPr>
          <w:hyperlink w:anchor="_Toc161981198" w:history="1">
            <w:r w:rsidR="009658FF" w:rsidRPr="00D9546C">
              <w:rPr>
                <w:rStyle w:val="Hyperlink"/>
                <w:rFonts w:cstheme="minorHAnsi"/>
              </w:rPr>
              <w:t>11.</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Curtailment: Inactivate the Default Appraisal Curtailment Event, ML 2023-23 (589186)</w:t>
            </w:r>
            <w:r w:rsidR="009658FF">
              <w:rPr>
                <w:webHidden/>
              </w:rPr>
              <w:tab/>
            </w:r>
            <w:r w:rsidR="009658FF">
              <w:rPr>
                <w:webHidden/>
              </w:rPr>
              <w:fldChar w:fldCharType="begin"/>
            </w:r>
            <w:r w:rsidR="009658FF">
              <w:rPr>
                <w:webHidden/>
              </w:rPr>
              <w:instrText xml:space="preserve"> PAGEREF _Toc161981198 \h </w:instrText>
            </w:r>
            <w:r w:rsidR="009658FF">
              <w:rPr>
                <w:webHidden/>
              </w:rPr>
            </w:r>
            <w:r w:rsidR="009658FF">
              <w:rPr>
                <w:webHidden/>
              </w:rPr>
              <w:fldChar w:fldCharType="separate"/>
            </w:r>
            <w:r w:rsidR="009658FF">
              <w:rPr>
                <w:webHidden/>
              </w:rPr>
              <w:t>11</w:t>
            </w:r>
            <w:r w:rsidR="009658FF">
              <w:rPr>
                <w:webHidden/>
              </w:rPr>
              <w:fldChar w:fldCharType="end"/>
            </w:r>
          </w:hyperlink>
        </w:p>
        <w:p w14:paraId="298E9A88" w14:textId="2DE7939E" w:rsidR="009658FF" w:rsidRDefault="00E80BB0">
          <w:pPr>
            <w:pStyle w:val="TOC2"/>
            <w:rPr>
              <w:rFonts w:asciiTheme="minorHAnsi" w:eastAsiaTheme="minorEastAsia" w:hAnsiTheme="minorHAnsi" w:cstheme="minorBidi"/>
              <w:kern w:val="2"/>
              <w:sz w:val="24"/>
              <w:szCs w:val="24"/>
              <w14:ligatures w14:val="standardContextual"/>
            </w:rPr>
          </w:pPr>
          <w:hyperlink w:anchor="_Toc161981199" w:history="1">
            <w:r w:rsidR="009658FF" w:rsidRPr="00D9546C">
              <w:rPr>
                <w:rStyle w:val="Hyperlink"/>
                <w:rFonts w:cstheme="minorHAnsi"/>
              </w:rPr>
              <w:t>12.</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Curtailment: Updates to Foreclosure Appraisal Curtailment Event, ML 2023-23 (589186)</w:t>
            </w:r>
            <w:r w:rsidR="009658FF">
              <w:rPr>
                <w:webHidden/>
              </w:rPr>
              <w:tab/>
            </w:r>
            <w:r w:rsidR="009658FF">
              <w:rPr>
                <w:webHidden/>
              </w:rPr>
              <w:fldChar w:fldCharType="begin"/>
            </w:r>
            <w:r w:rsidR="009658FF">
              <w:rPr>
                <w:webHidden/>
              </w:rPr>
              <w:instrText xml:space="preserve"> PAGEREF _Toc161981199 \h </w:instrText>
            </w:r>
            <w:r w:rsidR="009658FF">
              <w:rPr>
                <w:webHidden/>
              </w:rPr>
            </w:r>
            <w:r w:rsidR="009658FF">
              <w:rPr>
                <w:webHidden/>
              </w:rPr>
              <w:fldChar w:fldCharType="separate"/>
            </w:r>
            <w:r w:rsidR="009658FF">
              <w:rPr>
                <w:webHidden/>
              </w:rPr>
              <w:t>12</w:t>
            </w:r>
            <w:r w:rsidR="009658FF">
              <w:rPr>
                <w:webHidden/>
              </w:rPr>
              <w:fldChar w:fldCharType="end"/>
            </w:r>
          </w:hyperlink>
        </w:p>
        <w:p w14:paraId="5ECB2DD8" w14:textId="5395B40D" w:rsidR="009658FF" w:rsidRDefault="00E80BB0">
          <w:pPr>
            <w:pStyle w:val="TOC2"/>
            <w:rPr>
              <w:rFonts w:asciiTheme="minorHAnsi" w:eastAsiaTheme="minorEastAsia" w:hAnsiTheme="minorHAnsi" w:cstheme="minorBidi"/>
              <w:kern w:val="2"/>
              <w:sz w:val="24"/>
              <w:szCs w:val="24"/>
              <w14:ligatures w14:val="standardContextual"/>
            </w:rPr>
          </w:pPr>
          <w:hyperlink w:anchor="_Toc161981200" w:history="1">
            <w:r w:rsidR="009658FF" w:rsidRPr="00D9546C">
              <w:rPr>
                <w:rStyle w:val="Hyperlink"/>
                <w:rFonts w:cstheme="minorHAnsi"/>
              </w:rPr>
              <w:t>13.</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Cash for Keys 2136 &amp; Relocation Incentive 2134 Transactions cause a Claim Hard Stop Validation for CT21 3rd party sale or CT24 after a CT21 3</w:t>
            </w:r>
            <w:r w:rsidR="009658FF" w:rsidRPr="00D9546C">
              <w:rPr>
                <w:rStyle w:val="Hyperlink"/>
                <w:rFonts w:cstheme="minorHAnsi"/>
                <w:vertAlign w:val="superscript"/>
              </w:rPr>
              <w:t>rd</w:t>
            </w:r>
            <w:r w:rsidR="009658FF" w:rsidRPr="00D9546C">
              <w:rPr>
                <w:rStyle w:val="Hyperlink"/>
                <w:rFonts w:cstheme="minorHAnsi"/>
              </w:rPr>
              <w:t xml:space="preserve"> Party Sale (560065)</w:t>
            </w:r>
            <w:r w:rsidR="009658FF">
              <w:rPr>
                <w:webHidden/>
              </w:rPr>
              <w:tab/>
            </w:r>
            <w:r w:rsidR="009658FF">
              <w:rPr>
                <w:webHidden/>
              </w:rPr>
              <w:fldChar w:fldCharType="begin"/>
            </w:r>
            <w:r w:rsidR="009658FF">
              <w:rPr>
                <w:webHidden/>
              </w:rPr>
              <w:instrText xml:space="preserve"> PAGEREF _Toc161981200 \h </w:instrText>
            </w:r>
            <w:r w:rsidR="009658FF">
              <w:rPr>
                <w:webHidden/>
              </w:rPr>
            </w:r>
            <w:r w:rsidR="009658FF">
              <w:rPr>
                <w:webHidden/>
              </w:rPr>
              <w:fldChar w:fldCharType="separate"/>
            </w:r>
            <w:r w:rsidR="009658FF">
              <w:rPr>
                <w:webHidden/>
              </w:rPr>
              <w:t>13</w:t>
            </w:r>
            <w:r w:rsidR="009658FF">
              <w:rPr>
                <w:webHidden/>
              </w:rPr>
              <w:fldChar w:fldCharType="end"/>
            </w:r>
          </w:hyperlink>
        </w:p>
        <w:p w14:paraId="33AA9A86" w14:textId="5996324C" w:rsidR="009658FF" w:rsidRDefault="00E80BB0">
          <w:pPr>
            <w:pStyle w:val="TOC2"/>
            <w:rPr>
              <w:rFonts w:asciiTheme="minorHAnsi" w:eastAsiaTheme="minorEastAsia" w:hAnsiTheme="minorHAnsi" w:cstheme="minorBidi"/>
              <w:kern w:val="2"/>
              <w:sz w:val="24"/>
              <w:szCs w:val="24"/>
              <w14:ligatures w14:val="standardContextual"/>
            </w:rPr>
          </w:pPr>
          <w:hyperlink w:anchor="_Toc161981201" w:history="1">
            <w:r w:rsidR="009658FF" w:rsidRPr="00D9546C">
              <w:rPr>
                <w:rStyle w:val="Hyperlink"/>
                <w:rFonts w:cstheme="minorHAnsi"/>
              </w:rPr>
              <w:t>14.</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Updates to Hard Stop Validations (589186)</w:t>
            </w:r>
            <w:r w:rsidR="009658FF">
              <w:rPr>
                <w:webHidden/>
              </w:rPr>
              <w:tab/>
            </w:r>
            <w:r w:rsidR="009658FF">
              <w:rPr>
                <w:webHidden/>
              </w:rPr>
              <w:fldChar w:fldCharType="begin"/>
            </w:r>
            <w:r w:rsidR="009658FF">
              <w:rPr>
                <w:webHidden/>
              </w:rPr>
              <w:instrText xml:space="preserve"> PAGEREF _Toc161981201 \h </w:instrText>
            </w:r>
            <w:r w:rsidR="009658FF">
              <w:rPr>
                <w:webHidden/>
              </w:rPr>
            </w:r>
            <w:r w:rsidR="009658FF">
              <w:rPr>
                <w:webHidden/>
              </w:rPr>
              <w:fldChar w:fldCharType="separate"/>
            </w:r>
            <w:r w:rsidR="009658FF">
              <w:rPr>
                <w:webHidden/>
              </w:rPr>
              <w:t>14</w:t>
            </w:r>
            <w:r w:rsidR="009658FF">
              <w:rPr>
                <w:webHidden/>
              </w:rPr>
              <w:fldChar w:fldCharType="end"/>
            </w:r>
          </w:hyperlink>
        </w:p>
        <w:p w14:paraId="32F6E577" w14:textId="70059610" w:rsidR="009658FF" w:rsidRDefault="00E80BB0">
          <w:pPr>
            <w:pStyle w:val="TOC2"/>
            <w:rPr>
              <w:rFonts w:asciiTheme="minorHAnsi" w:eastAsiaTheme="minorEastAsia" w:hAnsiTheme="minorHAnsi" w:cstheme="minorBidi"/>
              <w:kern w:val="2"/>
              <w:sz w:val="24"/>
              <w:szCs w:val="24"/>
              <w14:ligatures w14:val="standardContextual"/>
            </w:rPr>
          </w:pPr>
          <w:hyperlink w:anchor="_Toc161981202" w:history="1">
            <w:r w:rsidR="009658FF" w:rsidRPr="00D9546C">
              <w:rPr>
                <w:rStyle w:val="Hyperlink"/>
                <w:rFonts w:cstheme="minorHAnsi"/>
              </w:rPr>
              <w:t>15.</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User Alerts and Warnings (589186)</w:t>
            </w:r>
            <w:r w:rsidR="009658FF">
              <w:rPr>
                <w:webHidden/>
              </w:rPr>
              <w:tab/>
            </w:r>
            <w:r w:rsidR="009658FF">
              <w:rPr>
                <w:webHidden/>
              </w:rPr>
              <w:fldChar w:fldCharType="begin"/>
            </w:r>
            <w:r w:rsidR="009658FF">
              <w:rPr>
                <w:webHidden/>
              </w:rPr>
              <w:instrText xml:space="preserve"> PAGEREF _Toc161981202 \h </w:instrText>
            </w:r>
            <w:r w:rsidR="009658FF">
              <w:rPr>
                <w:webHidden/>
              </w:rPr>
            </w:r>
            <w:r w:rsidR="009658FF">
              <w:rPr>
                <w:webHidden/>
              </w:rPr>
              <w:fldChar w:fldCharType="separate"/>
            </w:r>
            <w:r w:rsidR="009658FF">
              <w:rPr>
                <w:webHidden/>
              </w:rPr>
              <w:t>15</w:t>
            </w:r>
            <w:r w:rsidR="009658FF">
              <w:rPr>
                <w:webHidden/>
              </w:rPr>
              <w:fldChar w:fldCharType="end"/>
            </w:r>
          </w:hyperlink>
        </w:p>
        <w:p w14:paraId="44CDD774" w14:textId="600BA619" w:rsidR="009658FF" w:rsidRDefault="00E80BB0">
          <w:pPr>
            <w:pStyle w:val="TOC2"/>
            <w:rPr>
              <w:rFonts w:asciiTheme="minorHAnsi" w:eastAsiaTheme="minorEastAsia" w:hAnsiTheme="minorHAnsi" w:cstheme="minorBidi"/>
              <w:kern w:val="2"/>
              <w:sz w:val="24"/>
              <w:szCs w:val="24"/>
              <w14:ligatures w14:val="standardContextual"/>
            </w:rPr>
          </w:pPr>
          <w:hyperlink w:anchor="_Toc161981203" w:history="1">
            <w:r w:rsidR="009658FF" w:rsidRPr="00D9546C">
              <w:rPr>
                <w:rStyle w:val="Hyperlink"/>
                <w:rFonts w:cstheme="minorHAnsi"/>
              </w:rPr>
              <w:t>16.</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 Capping a Claim for exceeding Maximum Claim Amount (MCA) (589186, 588929)</w:t>
            </w:r>
            <w:r w:rsidR="009658FF">
              <w:rPr>
                <w:webHidden/>
              </w:rPr>
              <w:tab/>
            </w:r>
            <w:r w:rsidR="009658FF">
              <w:rPr>
                <w:webHidden/>
              </w:rPr>
              <w:fldChar w:fldCharType="begin"/>
            </w:r>
            <w:r w:rsidR="009658FF">
              <w:rPr>
                <w:webHidden/>
              </w:rPr>
              <w:instrText xml:space="preserve"> PAGEREF _Toc161981203 \h </w:instrText>
            </w:r>
            <w:r w:rsidR="009658FF">
              <w:rPr>
                <w:webHidden/>
              </w:rPr>
            </w:r>
            <w:r w:rsidR="009658FF">
              <w:rPr>
                <w:webHidden/>
              </w:rPr>
              <w:fldChar w:fldCharType="separate"/>
            </w:r>
            <w:r w:rsidR="009658FF">
              <w:rPr>
                <w:webHidden/>
              </w:rPr>
              <w:t>15</w:t>
            </w:r>
            <w:r w:rsidR="009658FF">
              <w:rPr>
                <w:webHidden/>
              </w:rPr>
              <w:fldChar w:fldCharType="end"/>
            </w:r>
          </w:hyperlink>
        </w:p>
        <w:p w14:paraId="27CF5316" w14:textId="2E873AF8" w:rsidR="009658FF" w:rsidRDefault="00E80BB0">
          <w:pPr>
            <w:pStyle w:val="TOC2"/>
            <w:rPr>
              <w:rFonts w:asciiTheme="minorHAnsi" w:eastAsiaTheme="minorEastAsia" w:hAnsiTheme="minorHAnsi" w:cstheme="minorBidi"/>
              <w:kern w:val="2"/>
              <w:sz w:val="24"/>
              <w:szCs w:val="24"/>
              <w14:ligatures w14:val="standardContextual"/>
            </w:rPr>
          </w:pPr>
          <w:hyperlink w:anchor="_Toc161981204" w:history="1">
            <w:r w:rsidR="009658FF" w:rsidRPr="00D9546C">
              <w:rPr>
                <w:rStyle w:val="Hyperlink"/>
                <w:rFonts w:cstheme="minorHAnsi"/>
              </w:rPr>
              <w:t>17.</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Claims – Capping a Claim for exceeding Statutory Maximum Claim Amount (589186)</w:t>
            </w:r>
            <w:r w:rsidR="009658FF">
              <w:rPr>
                <w:webHidden/>
              </w:rPr>
              <w:tab/>
            </w:r>
            <w:r w:rsidR="009658FF">
              <w:rPr>
                <w:webHidden/>
              </w:rPr>
              <w:fldChar w:fldCharType="begin"/>
            </w:r>
            <w:r w:rsidR="009658FF">
              <w:rPr>
                <w:webHidden/>
              </w:rPr>
              <w:instrText xml:space="preserve"> PAGEREF _Toc161981204 \h </w:instrText>
            </w:r>
            <w:r w:rsidR="009658FF">
              <w:rPr>
                <w:webHidden/>
              </w:rPr>
            </w:r>
            <w:r w:rsidR="009658FF">
              <w:rPr>
                <w:webHidden/>
              </w:rPr>
              <w:fldChar w:fldCharType="separate"/>
            </w:r>
            <w:r w:rsidR="009658FF">
              <w:rPr>
                <w:webHidden/>
              </w:rPr>
              <w:t>16</w:t>
            </w:r>
            <w:r w:rsidR="009658FF">
              <w:rPr>
                <w:webHidden/>
              </w:rPr>
              <w:fldChar w:fldCharType="end"/>
            </w:r>
          </w:hyperlink>
        </w:p>
        <w:p w14:paraId="57B33394" w14:textId="5233A963" w:rsidR="009658FF" w:rsidRDefault="00E80BB0">
          <w:pPr>
            <w:pStyle w:val="TOC1"/>
            <w:rPr>
              <w:rFonts w:asciiTheme="minorHAnsi" w:eastAsiaTheme="minorEastAsia" w:hAnsiTheme="minorHAnsi" w:cstheme="minorBidi"/>
              <w:noProof/>
              <w:kern w:val="2"/>
              <w:sz w:val="24"/>
              <w:szCs w:val="24"/>
              <w14:ligatures w14:val="standardContextual"/>
            </w:rPr>
          </w:pPr>
          <w:hyperlink w:anchor="_Toc161981205" w:history="1">
            <w:r w:rsidR="009658FF" w:rsidRPr="00D9546C">
              <w:rPr>
                <w:rStyle w:val="Hyperlink"/>
                <w:noProof/>
              </w:rPr>
              <w:t>NSC / HUD Related Changes</w:t>
            </w:r>
            <w:r w:rsidR="009658FF">
              <w:rPr>
                <w:noProof/>
                <w:webHidden/>
              </w:rPr>
              <w:tab/>
            </w:r>
            <w:r w:rsidR="009658FF">
              <w:rPr>
                <w:noProof/>
                <w:webHidden/>
              </w:rPr>
              <w:fldChar w:fldCharType="begin"/>
            </w:r>
            <w:r w:rsidR="009658FF">
              <w:rPr>
                <w:noProof/>
                <w:webHidden/>
              </w:rPr>
              <w:instrText xml:space="preserve"> PAGEREF _Toc161981205 \h </w:instrText>
            </w:r>
            <w:r w:rsidR="009658FF">
              <w:rPr>
                <w:noProof/>
                <w:webHidden/>
              </w:rPr>
            </w:r>
            <w:r w:rsidR="009658FF">
              <w:rPr>
                <w:noProof/>
                <w:webHidden/>
              </w:rPr>
              <w:fldChar w:fldCharType="separate"/>
            </w:r>
            <w:r w:rsidR="009658FF">
              <w:rPr>
                <w:noProof/>
                <w:webHidden/>
              </w:rPr>
              <w:t>18</w:t>
            </w:r>
            <w:r w:rsidR="009658FF">
              <w:rPr>
                <w:noProof/>
                <w:webHidden/>
              </w:rPr>
              <w:fldChar w:fldCharType="end"/>
            </w:r>
          </w:hyperlink>
        </w:p>
        <w:p w14:paraId="10CEA4A3" w14:textId="781A0FDE" w:rsidR="009658FF" w:rsidRDefault="00E80BB0">
          <w:pPr>
            <w:pStyle w:val="TOC2"/>
            <w:rPr>
              <w:rFonts w:asciiTheme="minorHAnsi" w:eastAsiaTheme="minorEastAsia" w:hAnsiTheme="minorHAnsi" w:cstheme="minorBidi"/>
              <w:kern w:val="2"/>
              <w:sz w:val="24"/>
              <w:szCs w:val="24"/>
              <w14:ligatures w14:val="standardContextual"/>
            </w:rPr>
          </w:pPr>
          <w:hyperlink w:anchor="_Toc161981206" w:history="1">
            <w:r w:rsidR="009658FF" w:rsidRPr="00D9546C">
              <w:rPr>
                <w:rStyle w:val="Hyperlink"/>
                <w:rFonts w:cstheme="minorHAnsi"/>
              </w:rPr>
              <w:t>18.</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B2G for Bulk Disbursement Upload-Release Fees (587266)</w:t>
            </w:r>
            <w:r w:rsidR="009658FF">
              <w:rPr>
                <w:webHidden/>
              </w:rPr>
              <w:tab/>
            </w:r>
            <w:r w:rsidR="009658FF">
              <w:rPr>
                <w:webHidden/>
              </w:rPr>
              <w:fldChar w:fldCharType="begin"/>
            </w:r>
            <w:r w:rsidR="009658FF">
              <w:rPr>
                <w:webHidden/>
              </w:rPr>
              <w:instrText xml:space="preserve"> PAGEREF _Toc161981206 \h </w:instrText>
            </w:r>
            <w:r w:rsidR="009658FF">
              <w:rPr>
                <w:webHidden/>
              </w:rPr>
            </w:r>
            <w:r w:rsidR="009658FF">
              <w:rPr>
                <w:webHidden/>
              </w:rPr>
              <w:fldChar w:fldCharType="separate"/>
            </w:r>
            <w:r w:rsidR="009658FF">
              <w:rPr>
                <w:webHidden/>
              </w:rPr>
              <w:t>18</w:t>
            </w:r>
            <w:r w:rsidR="009658FF">
              <w:rPr>
                <w:webHidden/>
              </w:rPr>
              <w:fldChar w:fldCharType="end"/>
            </w:r>
          </w:hyperlink>
        </w:p>
        <w:p w14:paraId="628EBBF5" w14:textId="046D683C" w:rsidR="009658FF" w:rsidRDefault="00E80BB0">
          <w:pPr>
            <w:pStyle w:val="TOC2"/>
            <w:rPr>
              <w:rFonts w:asciiTheme="minorHAnsi" w:eastAsiaTheme="minorEastAsia" w:hAnsiTheme="minorHAnsi" w:cstheme="minorBidi"/>
              <w:kern w:val="2"/>
              <w:sz w:val="24"/>
              <w:szCs w:val="24"/>
              <w14:ligatures w14:val="standardContextual"/>
            </w:rPr>
          </w:pPr>
          <w:hyperlink w:anchor="_Toc161981207" w:history="1">
            <w:r w:rsidR="009658FF" w:rsidRPr="00D9546C">
              <w:rPr>
                <w:rStyle w:val="Hyperlink"/>
                <w:rFonts w:cstheme="minorHAnsi"/>
              </w:rPr>
              <w:t>19.</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Update FCL Vacate Letter Sent to Occupant &amp; Disposition Loss Mitigation Short Sale Worksheet (587288)</w:t>
            </w:r>
            <w:r w:rsidR="009658FF">
              <w:rPr>
                <w:webHidden/>
              </w:rPr>
              <w:tab/>
            </w:r>
            <w:r w:rsidR="009658FF">
              <w:rPr>
                <w:webHidden/>
              </w:rPr>
              <w:fldChar w:fldCharType="begin"/>
            </w:r>
            <w:r w:rsidR="009658FF">
              <w:rPr>
                <w:webHidden/>
              </w:rPr>
              <w:instrText xml:space="preserve"> PAGEREF _Toc161981207 \h </w:instrText>
            </w:r>
            <w:r w:rsidR="009658FF">
              <w:rPr>
                <w:webHidden/>
              </w:rPr>
            </w:r>
            <w:r w:rsidR="009658FF">
              <w:rPr>
                <w:webHidden/>
              </w:rPr>
              <w:fldChar w:fldCharType="separate"/>
            </w:r>
            <w:r w:rsidR="009658FF">
              <w:rPr>
                <w:webHidden/>
              </w:rPr>
              <w:t>19</w:t>
            </w:r>
            <w:r w:rsidR="009658FF">
              <w:rPr>
                <w:webHidden/>
              </w:rPr>
              <w:fldChar w:fldCharType="end"/>
            </w:r>
          </w:hyperlink>
        </w:p>
        <w:p w14:paraId="18CD8F6E" w14:textId="570179CE" w:rsidR="009658FF" w:rsidRDefault="00E80BB0">
          <w:pPr>
            <w:pStyle w:val="TOC2"/>
            <w:rPr>
              <w:rFonts w:asciiTheme="minorHAnsi" w:eastAsiaTheme="minorEastAsia" w:hAnsiTheme="minorHAnsi" w:cstheme="minorBidi"/>
              <w:kern w:val="2"/>
              <w:sz w:val="24"/>
              <w:szCs w:val="24"/>
              <w14:ligatures w14:val="standardContextual"/>
            </w:rPr>
          </w:pPr>
          <w:hyperlink w:anchor="_Toc161981208" w:history="1">
            <w:r w:rsidR="009658FF" w:rsidRPr="00D9546C">
              <w:rPr>
                <w:rStyle w:val="Hyperlink"/>
                <w:rFonts w:cstheme="minorHAnsi"/>
              </w:rPr>
              <w:t>20.</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Report to show the History and Future payments of all tax Payments for Assigned (589163)</w:t>
            </w:r>
            <w:r w:rsidR="009658FF">
              <w:rPr>
                <w:webHidden/>
              </w:rPr>
              <w:tab/>
            </w:r>
            <w:r w:rsidR="009658FF">
              <w:rPr>
                <w:webHidden/>
              </w:rPr>
              <w:fldChar w:fldCharType="begin"/>
            </w:r>
            <w:r w:rsidR="009658FF">
              <w:rPr>
                <w:webHidden/>
              </w:rPr>
              <w:instrText xml:space="preserve"> PAGEREF _Toc161981208 \h </w:instrText>
            </w:r>
            <w:r w:rsidR="009658FF">
              <w:rPr>
                <w:webHidden/>
              </w:rPr>
            </w:r>
            <w:r w:rsidR="009658FF">
              <w:rPr>
                <w:webHidden/>
              </w:rPr>
              <w:fldChar w:fldCharType="separate"/>
            </w:r>
            <w:r w:rsidR="009658FF">
              <w:rPr>
                <w:webHidden/>
              </w:rPr>
              <w:t>20</w:t>
            </w:r>
            <w:r w:rsidR="009658FF">
              <w:rPr>
                <w:webHidden/>
              </w:rPr>
              <w:fldChar w:fldCharType="end"/>
            </w:r>
          </w:hyperlink>
        </w:p>
        <w:p w14:paraId="2104383E" w14:textId="033620CE" w:rsidR="009658FF" w:rsidRDefault="00E80BB0">
          <w:pPr>
            <w:pStyle w:val="TOC2"/>
            <w:rPr>
              <w:rFonts w:asciiTheme="minorHAnsi" w:eastAsiaTheme="minorEastAsia" w:hAnsiTheme="minorHAnsi" w:cstheme="minorBidi"/>
              <w:kern w:val="2"/>
              <w:sz w:val="24"/>
              <w:szCs w:val="24"/>
              <w14:ligatures w14:val="standardContextual"/>
            </w:rPr>
          </w:pPr>
          <w:hyperlink w:anchor="_Toc161981209" w:history="1">
            <w:r w:rsidR="009658FF" w:rsidRPr="00D9546C">
              <w:rPr>
                <w:rStyle w:val="Hyperlink"/>
                <w:rFonts w:cstheme="minorHAnsi"/>
              </w:rPr>
              <w:t>21.</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Claim Type 22 – Assignment and Request for HUD Advance (Assignment): Remove Unpaid Authorization when CT22 is filed (550171)</w:t>
            </w:r>
            <w:r w:rsidR="009658FF">
              <w:rPr>
                <w:webHidden/>
              </w:rPr>
              <w:tab/>
            </w:r>
            <w:r w:rsidR="009658FF">
              <w:rPr>
                <w:webHidden/>
              </w:rPr>
              <w:fldChar w:fldCharType="begin"/>
            </w:r>
            <w:r w:rsidR="009658FF">
              <w:rPr>
                <w:webHidden/>
              </w:rPr>
              <w:instrText xml:space="preserve"> PAGEREF _Toc161981209 \h </w:instrText>
            </w:r>
            <w:r w:rsidR="009658FF">
              <w:rPr>
                <w:webHidden/>
              </w:rPr>
            </w:r>
            <w:r w:rsidR="009658FF">
              <w:rPr>
                <w:webHidden/>
              </w:rPr>
              <w:fldChar w:fldCharType="separate"/>
            </w:r>
            <w:r w:rsidR="009658FF">
              <w:rPr>
                <w:webHidden/>
              </w:rPr>
              <w:t>23</w:t>
            </w:r>
            <w:r w:rsidR="009658FF">
              <w:rPr>
                <w:webHidden/>
              </w:rPr>
              <w:fldChar w:fldCharType="end"/>
            </w:r>
          </w:hyperlink>
        </w:p>
        <w:p w14:paraId="39EE6EBA" w14:textId="4A57C16F" w:rsidR="009658FF" w:rsidRDefault="00E80BB0">
          <w:pPr>
            <w:pStyle w:val="TOC2"/>
            <w:rPr>
              <w:rFonts w:asciiTheme="minorHAnsi" w:eastAsiaTheme="minorEastAsia" w:hAnsiTheme="minorHAnsi" w:cstheme="minorBidi"/>
              <w:kern w:val="2"/>
              <w:sz w:val="24"/>
              <w:szCs w:val="24"/>
              <w14:ligatures w14:val="standardContextual"/>
            </w:rPr>
          </w:pPr>
          <w:hyperlink w:anchor="_Toc161981210" w:history="1">
            <w:r w:rsidR="009658FF" w:rsidRPr="00D9546C">
              <w:rPr>
                <w:rStyle w:val="Hyperlink"/>
                <w:rFonts w:cstheme="minorHAnsi"/>
              </w:rPr>
              <w:t>22.</w:t>
            </w:r>
            <w:r w:rsidR="009658FF">
              <w:rPr>
                <w:rFonts w:asciiTheme="minorHAnsi" w:eastAsiaTheme="minorEastAsia" w:hAnsiTheme="minorHAnsi" w:cstheme="minorBidi"/>
                <w:kern w:val="2"/>
                <w:sz w:val="24"/>
                <w:szCs w:val="24"/>
                <w14:ligatures w14:val="standardContextual"/>
              </w:rPr>
              <w:tab/>
            </w:r>
            <w:r w:rsidR="009658FF" w:rsidRPr="00D9546C">
              <w:rPr>
                <w:rStyle w:val="Hyperlink"/>
                <w:rFonts w:cstheme="minorHAnsi"/>
              </w:rPr>
              <w:t>Updates to the Tax Services Interface and User Interface</w:t>
            </w:r>
            <w:r w:rsidR="009658FF">
              <w:rPr>
                <w:webHidden/>
              </w:rPr>
              <w:tab/>
            </w:r>
            <w:r w:rsidR="009658FF">
              <w:rPr>
                <w:webHidden/>
              </w:rPr>
              <w:fldChar w:fldCharType="begin"/>
            </w:r>
            <w:r w:rsidR="009658FF">
              <w:rPr>
                <w:webHidden/>
              </w:rPr>
              <w:instrText xml:space="preserve"> PAGEREF _Toc161981210 \h </w:instrText>
            </w:r>
            <w:r w:rsidR="009658FF">
              <w:rPr>
                <w:webHidden/>
              </w:rPr>
            </w:r>
            <w:r w:rsidR="009658FF">
              <w:rPr>
                <w:webHidden/>
              </w:rPr>
              <w:fldChar w:fldCharType="separate"/>
            </w:r>
            <w:r w:rsidR="009658FF">
              <w:rPr>
                <w:webHidden/>
              </w:rPr>
              <w:t>23</w:t>
            </w:r>
            <w:r w:rsidR="009658FF">
              <w:rPr>
                <w:webHidden/>
              </w:rPr>
              <w:fldChar w:fldCharType="end"/>
            </w:r>
          </w:hyperlink>
        </w:p>
        <w:p w14:paraId="178FBAB4" w14:textId="0B1AA4FF"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77777777" w:rsidR="00F27845" w:rsidRDefault="00F27845" w:rsidP="00F27845">
      <w:pPr>
        <w:spacing w:before="0" w:after="160" w:line="259" w:lineRule="auto"/>
        <w:jc w:val="both"/>
        <w:rPr>
          <w:rFonts w:asciiTheme="minorHAnsi" w:hAnsiTheme="minorHAnsi" w:cstheme="minorHAnsi"/>
          <w:sz w:val="24"/>
          <w:szCs w:val="24"/>
        </w:rPr>
      </w:pPr>
      <w:bookmarkStart w:id="0" w:name="_Toc31779985"/>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414BE6CA" w14:textId="29E01A6A" w:rsidR="00860D27" w:rsidRPr="00C9548D" w:rsidRDefault="00860D27" w:rsidP="00860D27">
      <w:pPr>
        <w:pStyle w:val="Heading1"/>
      </w:pPr>
      <w:bookmarkStart w:id="1" w:name="_Toc161981187"/>
      <w:bookmarkEnd w:id="0"/>
      <w:r>
        <w:lastRenderedPageBreak/>
        <w:t xml:space="preserve">Servicer </w:t>
      </w:r>
      <w:r w:rsidRPr="00C9548D">
        <w:t>Related Changes</w:t>
      </w:r>
      <w:bookmarkEnd w:id="1"/>
    </w:p>
    <w:p w14:paraId="75C1F9A4" w14:textId="3F64690D" w:rsidR="00FF1869" w:rsidRPr="004F6B47" w:rsidRDefault="00FF1869" w:rsidP="00FF1869">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Toc161981188"/>
      <w:bookmarkStart w:id="3" w:name="_Hlk146210774"/>
      <w:r w:rsidRPr="004F6B47">
        <w:rPr>
          <w:rFonts w:asciiTheme="minorHAnsi" w:hAnsiTheme="minorHAnsi" w:cstheme="minorHAnsi"/>
        </w:rPr>
        <w:t>M</w:t>
      </w:r>
      <w:r w:rsidR="00A33133" w:rsidRPr="004F6B47">
        <w:rPr>
          <w:rFonts w:asciiTheme="minorHAnsi" w:hAnsiTheme="minorHAnsi" w:cstheme="minorHAnsi"/>
        </w:rPr>
        <w:t xml:space="preserve">IP Batches grouped by Investor and MIP Batch Approvals required by Servicers </w:t>
      </w:r>
      <w:r w:rsidRPr="004F6B47">
        <w:rPr>
          <w:rFonts w:asciiTheme="minorHAnsi" w:hAnsiTheme="minorHAnsi" w:cstheme="minorHAnsi"/>
        </w:rPr>
        <w:t>(588175</w:t>
      </w:r>
      <w:r w:rsidR="00A33133" w:rsidRPr="004F6B47">
        <w:rPr>
          <w:rFonts w:asciiTheme="minorHAnsi" w:hAnsiTheme="minorHAnsi" w:cstheme="minorHAnsi"/>
        </w:rPr>
        <w:t>, 589117</w:t>
      </w:r>
      <w:r w:rsidRPr="004F6B47">
        <w:rPr>
          <w:rFonts w:asciiTheme="minorHAnsi" w:hAnsiTheme="minorHAnsi" w:cstheme="minorHAnsi"/>
        </w:rPr>
        <w:t>)</w:t>
      </w:r>
      <w:bookmarkEnd w:id="2"/>
      <w:r w:rsidRPr="004F6B47">
        <w:rPr>
          <w:rFonts w:asciiTheme="minorHAnsi" w:hAnsiTheme="minorHAnsi" w:cstheme="minorHAnsi"/>
        </w:rPr>
        <w:t xml:space="preserve"> </w:t>
      </w:r>
    </w:p>
    <w:p w14:paraId="544ABB3A" w14:textId="1D6744FC" w:rsidR="00A33133" w:rsidRDefault="00A33133" w:rsidP="00A33133">
      <w:pPr>
        <w:rPr>
          <w:rFonts w:asciiTheme="minorHAnsi" w:hAnsiTheme="minorHAnsi" w:cstheme="minorHAnsi"/>
        </w:rPr>
      </w:pPr>
      <w:r w:rsidRPr="00A33133">
        <w:rPr>
          <w:rFonts w:asciiTheme="minorHAnsi" w:hAnsiTheme="minorHAnsi" w:cstheme="minorHAnsi"/>
        </w:rPr>
        <w:t xml:space="preserve">See attached document for procedures for how to Approve Monthly MIP batches split out by Investor. </w:t>
      </w:r>
    </w:p>
    <w:bookmarkStart w:id="4" w:name="_MON_1772444836"/>
    <w:bookmarkEnd w:id="4"/>
    <w:p w14:paraId="6117681F" w14:textId="0EA503AC" w:rsidR="00A33133" w:rsidRPr="00A33133" w:rsidRDefault="00A33133" w:rsidP="00A33133">
      <w:pPr>
        <w:jc w:val="center"/>
        <w:rPr>
          <w:rFonts w:asciiTheme="minorHAnsi" w:hAnsiTheme="minorHAnsi" w:cstheme="minorHAnsi"/>
        </w:rPr>
      </w:pPr>
      <w:r>
        <w:rPr>
          <w:rFonts w:asciiTheme="minorHAnsi" w:hAnsiTheme="minorHAnsi" w:cstheme="minorHAnsi"/>
        </w:rPr>
        <w:object w:dxaOrig="1513" w:dyaOrig="989" w14:anchorId="6B8A9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12" o:title=""/>
          </v:shape>
          <o:OLEObject Type="Embed" ProgID="Word.Document.12" ShapeID="_x0000_i1025" DrawAspect="Icon" ObjectID="_1773204391" r:id="rId13">
            <o:FieldCodes>\s</o:FieldCodes>
          </o:OLEObject>
        </w:object>
      </w:r>
    </w:p>
    <w:p w14:paraId="1F5F3C41" w14:textId="77777777" w:rsidR="00FF1869" w:rsidRPr="00FF1869" w:rsidRDefault="00FF1869" w:rsidP="005D332E"/>
    <w:p w14:paraId="379BFFE2" w14:textId="0909E674" w:rsidR="002B21D6" w:rsidRPr="00E34C21" w:rsidRDefault="002B21D6" w:rsidP="002B21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5" w:name="_Toc161981189"/>
      <w:r w:rsidRPr="004F6B47">
        <w:rPr>
          <w:rFonts w:asciiTheme="minorHAnsi" w:hAnsiTheme="minorHAnsi" w:cstheme="minorHAnsi"/>
        </w:rPr>
        <w:t>B2G for adding Notes</w:t>
      </w:r>
      <w:r w:rsidR="00D27C74" w:rsidRPr="004F6B47">
        <w:rPr>
          <w:rFonts w:asciiTheme="minorHAnsi" w:hAnsiTheme="minorHAnsi" w:cstheme="minorHAnsi"/>
        </w:rPr>
        <w:t xml:space="preserve"> – Available for Servicer</w:t>
      </w:r>
      <w:r w:rsidR="00A131F1">
        <w:rPr>
          <w:rFonts w:asciiTheme="minorHAnsi" w:hAnsiTheme="minorHAnsi" w:cstheme="minorHAnsi"/>
        </w:rPr>
        <w:t>/Lender</w:t>
      </w:r>
      <w:r w:rsidR="00D27C74" w:rsidRPr="004F6B47">
        <w:rPr>
          <w:rFonts w:asciiTheme="minorHAnsi" w:hAnsiTheme="minorHAnsi" w:cstheme="minorHAnsi"/>
        </w:rPr>
        <w:t xml:space="preserve"> and NSC users</w:t>
      </w:r>
      <w:r w:rsidR="003526E7" w:rsidRPr="004F6B47">
        <w:rPr>
          <w:rFonts w:asciiTheme="minorHAnsi" w:hAnsiTheme="minorHAnsi" w:cstheme="minorHAnsi"/>
        </w:rPr>
        <w:t xml:space="preserve"> (539356)</w:t>
      </w:r>
      <w:bookmarkEnd w:id="5"/>
    </w:p>
    <w:p w14:paraId="76B44C40" w14:textId="361EB068" w:rsidR="002B21D6" w:rsidRDefault="002B21D6" w:rsidP="002B21D6">
      <w:pPr>
        <w:autoSpaceDE w:val="0"/>
        <w:autoSpaceDN w:val="0"/>
        <w:adjustRightInd w:val="0"/>
        <w:spacing w:after="0"/>
        <w:rPr>
          <w:rFonts w:asciiTheme="minorHAnsi" w:hAnsiTheme="minorHAnsi" w:cstheme="minorHAnsi"/>
        </w:rPr>
      </w:pPr>
      <w:r w:rsidRPr="00E34C21">
        <w:rPr>
          <w:rFonts w:asciiTheme="minorHAnsi" w:hAnsiTheme="minorHAnsi" w:cstheme="minorHAnsi"/>
        </w:rPr>
        <w:t xml:space="preserve">A new category </w:t>
      </w:r>
      <w:proofErr w:type="gramStart"/>
      <w:r w:rsidRPr="00E34C21">
        <w:rPr>
          <w:rFonts w:asciiTheme="minorHAnsi" w:hAnsiTheme="minorHAnsi" w:cstheme="minorHAnsi"/>
        </w:rPr>
        <w:t>was added</w:t>
      </w:r>
      <w:proofErr w:type="gramEnd"/>
      <w:r w:rsidRPr="00E34C21">
        <w:rPr>
          <w:rFonts w:asciiTheme="minorHAnsi" w:hAnsiTheme="minorHAnsi" w:cstheme="minorHAnsi"/>
        </w:rPr>
        <w:t xml:space="preserve"> under Batch called Note Uploads.</w:t>
      </w:r>
      <w:r w:rsidR="00F15242">
        <w:rPr>
          <w:rFonts w:asciiTheme="minorHAnsi" w:hAnsiTheme="minorHAnsi" w:cstheme="minorHAnsi"/>
        </w:rPr>
        <w:t xml:space="preserve"> This page is available </w:t>
      </w:r>
      <w:r w:rsidRPr="00E34C21">
        <w:rPr>
          <w:rFonts w:asciiTheme="minorHAnsi" w:hAnsiTheme="minorHAnsi" w:cstheme="minorHAnsi"/>
        </w:rPr>
        <w:t xml:space="preserve"> for </w:t>
      </w:r>
      <w:r w:rsidR="00F15242">
        <w:rPr>
          <w:rFonts w:asciiTheme="minorHAnsi" w:hAnsiTheme="minorHAnsi" w:cstheme="minorHAnsi"/>
        </w:rPr>
        <w:t>Authorized Users.</w:t>
      </w:r>
      <w:r w:rsidRPr="00E34C21">
        <w:rPr>
          <w:rFonts w:asciiTheme="minorHAnsi" w:hAnsiTheme="minorHAnsi" w:cstheme="minorHAnsi"/>
        </w:rPr>
        <w:t xml:space="preserve"> When the user uploads a file on the Notes Uploads page the Import Results will appear once the file has </w:t>
      </w:r>
      <w:proofErr w:type="gramStart"/>
      <w:r w:rsidRPr="00E34C21">
        <w:rPr>
          <w:rFonts w:asciiTheme="minorHAnsi" w:hAnsiTheme="minorHAnsi" w:cstheme="minorHAnsi"/>
        </w:rPr>
        <w:t>been uploaded</w:t>
      </w:r>
      <w:proofErr w:type="gramEnd"/>
      <w:r w:rsidRPr="00E34C21">
        <w:rPr>
          <w:rFonts w:asciiTheme="minorHAnsi" w:hAnsiTheme="minorHAnsi" w:cstheme="minorHAnsi"/>
        </w:rPr>
        <w:t xml:space="preserve">. The number of Records that can </w:t>
      </w:r>
      <w:proofErr w:type="gramStart"/>
      <w:r w:rsidRPr="00E34C21">
        <w:rPr>
          <w:rFonts w:asciiTheme="minorHAnsi" w:hAnsiTheme="minorHAnsi" w:cstheme="minorHAnsi"/>
        </w:rPr>
        <w:t>be uploaded</w:t>
      </w:r>
      <w:proofErr w:type="gramEnd"/>
      <w:r w:rsidRPr="00E34C21">
        <w:rPr>
          <w:rFonts w:asciiTheme="minorHAnsi" w:hAnsiTheme="minorHAnsi" w:cstheme="minorHAnsi"/>
        </w:rPr>
        <w:t xml:space="preserve"> at a time is 1,500.</w:t>
      </w:r>
    </w:p>
    <w:p w14:paraId="22183B87" w14:textId="1D65B9F3" w:rsidR="006F0477" w:rsidRDefault="006F0477" w:rsidP="006F0477">
      <w:pPr>
        <w:autoSpaceDE w:val="0"/>
        <w:autoSpaceDN w:val="0"/>
        <w:adjustRightInd w:val="0"/>
        <w:spacing w:after="0"/>
        <w:rPr>
          <w:rFonts w:asciiTheme="minorHAnsi" w:hAnsiTheme="minorHAnsi" w:cstheme="minorHAnsi"/>
          <w:b/>
          <w:bCs/>
        </w:rPr>
      </w:pPr>
      <w:r>
        <w:rPr>
          <w:rFonts w:asciiTheme="minorHAnsi" w:hAnsiTheme="minorHAnsi" w:cstheme="minorHAnsi"/>
          <w:b/>
          <w:bCs/>
        </w:rPr>
        <w:t xml:space="preserve">See </w:t>
      </w:r>
      <w:r w:rsidR="005D332E">
        <w:rPr>
          <w:rFonts w:asciiTheme="minorHAnsi" w:hAnsiTheme="minorHAnsi" w:cstheme="minorHAnsi"/>
          <w:b/>
          <w:bCs/>
        </w:rPr>
        <w:t>“</w:t>
      </w:r>
      <w:r w:rsidR="005D332E" w:rsidRPr="005D332E">
        <w:rPr>
          <w:rFonts w:asciiTheme="minorHAnsi" w:hAnsiTheme="minorHAnsi" w:cstheme="minorHAnsi"/>
          <w:b/>
          <w:bCs/>
        </w:rPr>
        <w:t>HERMIT B2G File Format and Layout</w:t>
      </w:r>
      <w:r w:rsidR="005D332E">
        <w:rPr>
          <w:rFonts w:asciiTheme="minorHAnsi" w:hAnsiTheme="minorHAnsi" w:cstheme="minorHAnsi"/>
          <w:b/>
          <w:bCs/>
        </w:rPr>
        <w:t>” document</w:t>
      </w:r>
      <w:r>
        <w:rPr>
          <w:rFonts w:asciiTheme="minorHAnsi" w:hAnsiTheme="minorHAnsi" w:cstheme="minorHAnsi"/>
          <w:b/>
          <w:bCs/>
        </w:rPr>
        <w:t xml:space="preserve"> on the HERMIT Resources webpage for full details</w:t>
      </w:r>
      <w:r w:rsidR="00FF1869">
        <w:rPr>
          <w:rFonts w:asciiTheme="minorHAnsi" w:hAnsiTheme="minorHAnsi" w:cstheme="minorHAnsi"/>
          <w:b/>
          <w:bCs/>
        </w:rPr>
        <w:t>.</w:t>
      </w:r>
    </w:p>
    <w:p w14:paraId="68112F5D" w14:textId="77777777" w:rsidR="00FF1869" w:rsidRPr="00D27C74" w:rsidRDefault="00FF1869" w:rsidP="00FF1869">
      <w:pPr>
        <w:rPr>
          <w:rFonts w:asciiTheme="minorHAnsi" w:hAnsiTheme="minorHAnsi" w:cstheme="minorHAnsi"/>
          <w:b/>
          <w:bCs/>
          <w:u w:val="single"/>
        </w:rPr>
      </w:pPr>
      <w:r w:rsidRPr="00D27C74">
        <w:rPr>
          <w:rFonts w:asciiTheme="minorHAnsi" w:hAnsiTheme="minorHAnsi" w:cstheme="minorHAnsi"/>
          <w:b/>
          <w:bCs/>
          <w:u w:val="single"/>
        </w:rPr>
        <w:t>For HUD Users</w:t>
      </w:r>
    </w:p>
    <w:p w14:paraId="7DDE3A91" w14:textId="77777777" w:rsidR="002B21D6" w:rsidRPr="00E34C21" w:rsidRDefault="002B21D6" w:rsidP="002B21D6">
      <w:pPr>
        <w:jc w:val="center"/>
      </w:pPr>
      <w:r w:rsidRPr="00E34C21">
        <w:rPr>
          <w:noProof/>
        </w:rPr>
        <w:drawing>
          <wp:inline distT="0" distB="0" distL="0" distR="0" wp14:anchorId="5C61E1F9" wp14:editId="75F6C0B5">
            <wp:extent cx="5943600" cy="2112645"/>
            <wp:effectExtent l="19050" t="19050" r="19050" b="20955"/>
            <wp:docPr id="19276381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38126" name="Picture 1" descr="A screenshot of a computer&#10;&#10;Description automatically generated"/>
                    <pic:cNvPicPr/>
                  </pic:nvPicPr>
                  <pic:blipFill>
                    <a:blip r:embed="rId14"/>
                    <a:stretch>
                      <a:fillRect/>
                    </a:stretch>
                  </pic:blipFill>
                  <pic:spPr>
                    <a:xfrm>
                      <a:off x="0" y="0"/>
                      <a:ext cx="5943600" cy="2112645"/>
                    </a:xfrm>
                    <a:prstGeom prst="rect">
                      <a:avLst/>
                    </a:prstGeom>
                    <a:ln>
                      <a:solidFill>
                        <a:schemeClr val="accent1"/>
                      </a:solidFill>
                    </a:ln>
                  </pic:spPr>
                </pic:pic>
              </a:graphicData>
            </a:graphic>
          </wp:inline>
        </w:drawing>
      </w:r>
    </w:p>
    <w:p w14:paraId="57686B0E" w14:textId="77777777" w:rsidR="00FF1869" w:rsidRDefault="00FF1869" w:rsidP="002B21D6">
      <w:pPr>
        <w:ind w:firstLine="720"/>
        <w:jc w:val="center"/>
        <w:rPr>
          <w:b/>
          <w:bCs/>
          <w:u w:val="single"/>
        </w:rPr>
      </w:pPr>
    </w:p>
    <w:p w14:paraId="0E1DD6AD" w14:textId="77777777" w:rsidR="00CF3251" w:rsidRDefault="00CF3251" w:rsidP="00FF1869">
      <w:pPr>
        <w:rPr>
          <w:rFonts w:asciiTheme="minorHAnsi" w:hAnsiTheme="minorHAnsi" w:cstheme="minorHAnsi"/>
          <w:b/>
          <w:bCs/>
          <w:u w:val="single"/>
        </w:rPr>
      </w:pPr>
    </w:p>
    <w:p w14:paraId="7AEA80B5" w14:textId="77777777" w:rsidR="00CF3251" w:rsidRDefault="00CF3251" w:rsidP="00FF1869">
      <w:pPr>
        <w:rPr>
          <w:rFonts w:asciiTheme="minorHAnsi" w:hAnsiTheme="minorHAnsi" w:cstheme="minorHAnsi"/>
          <w:b/>
          <w:bCs/>
          <w:u w:val="single"/>
        </w:rPr>
      </w:pPr>
    </w:p>
    <w:p w14:paraId="10732660" w14:textId="77777777" w:rsidR="00CF3251" w:rsidRDefault="00CF3251" w:rsidP="00FF1869">
      <w:pPr>
        <w:rPr>
          <w:rFonts w:asciiTheme="minorHAnsi" w:hAnsiTheme="minorHAnsi" w:cstheme="minorHAnsi"/>
          <w:b/>
          <w:bCs/>
          <w:u w:val="single"/>
        </w:rPr>
      </w:pPr>
    </w:p>
    <w:p w14:paraId="44079BB3" w14:textId="77777777" w:rsidR="00CF3251" w:rsidRDefault="00CF3251" w:rsidP="00FF1869">
      <w:pPr>
        <w:rPr>
          <w:rFonts w:asciiTheme="minorHAnsi" w:hAnsiTheme="minorHAnsi" w:cstheme="minorHAnsi"/>
          <w:b/>
          <w:bCs/>
          <w:u w:val="single"/>
        </w:rPr>
      </w:pPr>
    </w:p>
    <w:p w14:paraId="3F889126" w14:textId="2C93FAC1" w:rsidR="00FF1869" w:rsidRPr="00D27C74" w:rsidRDefault="00FF1869" w:rsidP="00FF1869">
      <w:pPr>
        <w:rPr>
          <w:rFonts w:asciiTheme="minorHAnsi" w:hAnsiTheme="minorHAnsi" w:cstheme="minorHAnsi"/>
          <w:b/>
          <w:bCs/>
          <w:u w:val="single"/>
        </w:rPr>
      </w:pPr>
      <w:r w:rsidRPr="00D27C74">
        <w:rPr>
          <w:rFonts w:asciiTheme="minorHAnsi" w:hAnsiTheme="minorHAnsi" w:cstheme="minorHAnsi"/>
          <w:b/>
          <w:bCs/>
          <w:u w:val="single"/>
        </w:rPr>
        <w:t>For Servicers &amp; Lenders</w:t>
      </w:r>
    </w:p>
    <w:p w14:paraId="48FAA262" w14:textId="77777777" w:rsidR="002B21D6" w:rsidRPr="00E34C21" w:rsidRDefault="002B21D6" w:rsidP="002B21D6">
      <w:r w:rsidRPr="00E34C21">
        <w:rPr>
          <w:noProof/>
        </w:rPr>
        <w:lastRenderedPageBreak/>
        <w:drawing>
          <wp:inline distT="0" distB="0" distL="0" distR="0" wp14:anchorId="1CD41A22" wp14:editId="73F8F87F">
            <wp:extent cx="5848184" cy="2555456"/>
            <wp:effectExtent l="19050" t="19050" r="19685" b="16510"/>
            <wp:docPr id="200078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603" name="Picture 1" descr="A screenshot of a computer&#10;&#10;Description automatically generated"/>
                    <pic:cNvPicPr/>
                  </pic:nvPicPr>
                  <pic:blipFill>
                    <a:blip r:embed="rId15"/>
                    <a:stretch>
                      <a:fillRect/>
                    </a:stretch>
                  </pic:blipFill>
                  <pic:spPr>
                    <a:xfrm>
                      <a:off x="0" y="0"/>
                      <a:ext cx="5848184" cy="2555456"/>
                    </a:xfrm>
                    <a:prstGeom prst="rect">
                      <a:avLst/>
                    </a:prstGeom>
                    <a:ln>
                      <a:solidFill>
                        <a:schemeClr val="accent1"/>
                      </a:solidFill>
                    </a:ln>
                  </pic:spPr>
                </pic:pic>
              </a:graphicData>
            </a:graphic>
          </wp:inline>
        </w:drawing>
      </w:r>
    </w:p>
    <w:p w14:paraId="3C7EF2C1" w14:textId="77777777" w:rsidR="002B21D6" w:rsidRPr="00E34C21" w:rsidRDefault="002B21D6" w:rsidP="002B21D6">
      <w:pPr>
        <w:ind w:firstLine="720"/>
        <w:jc w:val="center"/>
        <w:rPr>
          <w:b/>
          <w:bCs/>
          <w:u w:val="single"/>
        </w:rPr>
      </w:pPr>
    </w:p>
    <w:p w14:paraId="6D339A72" w14:textId="03DC9F28" w:rsidR="002B21D6" w:rsidRPr="00E34C21" w:rsidRDefault="002B21D6" w:rsidP="002B21D6">
      <w:pPr>
        <w:pStyle w:val="ListParagraph"/>
        <w:numPr>
          <w:ilvl w:val="0"/>
          <w:numId w:val="31"/>
        </w:numPr>
        <w:spacing w:before="0" w:after="160" w:line="259" w:lineRule="auto"/>
        <w:rPr>
          <w:rFonts w:asciiTheme="minorHAnsi" w:hAnsiTheme="minorHAnsi" w:cstheme="minorHAnsi"/>
        </w:rPr>
      </w:pPr>
      <w:r w:rsidRPr="00E34C21">
        <w:rPr>
          <w:rFonts w:asciiTheme="minorHAnsi" w:hAnsiTheme="minorHAnsi" w:cstheme="minorHAnsi"/>
        </w:rPr>
        <w:t>The Note Uploads page is available under Batch on the left menu for the following Authorized user</w:t>
      </w:r>
      <w:r w:rsidR="00F57E0E">
        <w:rPr>
          <w:rFonts w:asciiTheme="minorHAnsi" w:hAnsiTheme="minorHAnsi" w:cstheme="minorHAnsi"/>
        </w:rPr>
        <w:t>s</w:t>
      </w:r>
      <w:r w:rsidRPr="00E34C21">
        <w:rPr>
          <w:rFonts w:asciiTheme="minorHAnsi" w:hAnsiTheme="minorHAnsi" w:cstheme="minorHAnsi"/>
        </w:rPr>
        <w:t>:</w:t>
      </w:r>
    </w:p>
    <w:p w14:paraId="6FB8FA6D" w14:textId="77777777" w:rsidR="002B21D6" w:rsidRPr="00E34C21" w:rsidRDefault="002B21D6" w:rsidP="002B21D6">
      <w:pPr>
        <w:pStyle w:val="ListParagraph"/>
        <w:numPr>
          <w:ilvl w:val="0"/>
          <w:numId w:val="32"/>
        </w:numPr>
        <w:spacing w:before="0" w:after="160" w:line="259" w:lineRule="auto"/>
        <w:rPr>
          <w:rFonts w:asciiTheme="minorHAnsi" w:hAnsiTheme="minorHAnsi" w:cstheme="minorHAnsi"/>
        </w:rPr>
      </w:pPr>
      <w:r w:rsidRPr="00E34C21">
        <w:rPr>
          <w:rFonts w:asciiTheme="minorHAnsi" w:hAnsiTheme="minorHAnsi" w:cstheme="minorHAnsi"/>
        </w:rPr>
        <w:t>CLS-Cash</w:t>
      </w:r>
    </w:p>
    <w:p w14:paraId="266C20E9"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CLS-Cash Supervisor</w:t>
      </w:r>
    </w:p>
    <w:p w14:paraId="1D37411F"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CLS-Customer Service</w:t>
      </w:r>
    </w:p>
    <w:p w14:paraId="6BC9F7C2"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CLS-Default</w:t>
      </w:r>
    </w:p>
    <w:p w14:paraId="3E32C1D7"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CLS-Documentation</w:t>
      </w:r>
    </w:p>
    <w:p w14:paraId="3C433264"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CLS-First Mortgage</w:t>
      </w:r>
    </w:p>
    <w:p w14:paraId="78F105A2"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CLS-Release</w:t>
      </w:r>
    </w:p>
    <w:p w14:paraId="517219DA"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CLS-Release Supervisor</w:t>
      </w:r>
    </w:p>
    <w:p w14:paraId="21569FBB"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CLS-Supervisor/Management</w:t>
      </w:r>
    </w:p>
    <w:p w14:paraId="133A931E"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Claims-Mgr I</w:t>
      </w:r>
    </w:p>
    <w:p w14:paraId="492A92A1"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Claims-Mgr II</w:t>
      </w:r>
    </w:p>
    <w:p w14:paraId="01481531"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Claims-Staff</w:t>
      </w:r>
    </w:p>
    <w:p w14:paraId="45619F17"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NSC-Mgr</w:t>
      </w:r>
    </w:p>
    <w:p w14:paraId="4D21083A"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NSC-Staff</w:t>
      </w:r>
    </w:p>
    <w:p w14:paraId="07457A55"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SF Premium Mgr</w:t>
      </w:r>
    </w:p>
    <w:p w14:paraId="0F72B984"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HUD SF-Staff</w:t>
      </w:r>
    </w:p>
    <w:p w14:paraId="3F43BDFE"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Lender-Mgr</w:t>
      </w:r>
    </w:p>
    <w:p w14:paraId="24DC863A"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Lender-Staff</w:t>
      </w:r>
    </w:p>
    <w:p w14:paraId="3B162774"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Servicer-Mgr</w:t>
      </w:r>
    </w:p>
    <w:p w14:paraId="5BF45273" w14:textId="77777777" w:rsidR="002B21D6" w:rsidRPr="00E34C21" w:rsidRDefault="002B21D6" w:rsidP="002B21D6">
      <w:pPr>
        <w:pStyle w:val="ListParagraph"/>
        <w:numPr>
          <w:ilvl w:val="0"/>
          <w:numId w:val="32"/>
        </w:numPr>
        <w:spacing w:before="0"/>
        <w:rPr>
          <w:rFonts w:asciiTheme="minorHAnsi" w:hAnsiTheme="minorHAnsi" w:cstheme="minorHAnsi"/>
        </w:rPr>
      </w:pPr>
      <w:r w:rsidRPr="00E34C21">
        <w:rPr>
          <w:rFonts w:asciiTheme="minorHAnsi" w:hAnsiTheme="minorHAnsi" w:cstheme="minorHAnsi"/>
        </w:rPr>
        <w:t xml:space="preserve">Servicer-Staff </w:t>
      </w:r>
    </w:p>
    <w:p w14:paraId="470BE04A" w14:textId="1021FAA3" w:rsidR="002B21D6" w:rsidRPr="00E34C21" w:rsidRDefault="00F15242" w:rsidP="002B21D6">
      <w:pPr>
        <w:pStyle w:val="NormalWeb"/>
        <w:numPr>
          <w:ilvl w:val="0"/>
          <w:numId w:val="31"/>
        </w:numPr>
        <w:spacing w:after="0" w:afterAutospacing="0"/>
        <w:rPr>
          <w:rFonts w:asciiTheme="minorHAnsi" w:eastAsiaTheme="minorHAnsi" w:hAnsiTheme="minorHAnsi" w:cstheme="minorHAnsi"/>
          <w:kern w:val="2"/>
          <w:sz w:val="22"/>
          <w:szCs w:val="22"/>
          <w14:ligatures w14:val="standardContextual"/>
        </w:rPr>
      </w:pPr>
      <w:r w:rsidRPr="00F15242">
        <w:rPr>
          <w:rFonts w:asciiTheme="minorHAnsi" w:hAnsiTheme="minorHAnsi" w:cstheme="minorHAnsi"/>
          <w:color w:val="000000"/>
          <w:sz w:val="22"/>
          <w:szCs w:val="22"/>
        </w:rPr>
        <w:t xml:space="preserve">On the </w:t>
      </w:r>
      <w:r>
        <w:rPr>
          <w:rFonts w:asciiTheme="minorHAnsi" w:hAnsiTheme="minorHAnsi" w:cstheme="minorHAnsi"/>
          <w:color w:val="000000"/>
          <w:sz w:val="22"/>
          <w:szCs w:val="22"/>
        </w:rPr>
        <w:t xml:space="preserve">Note </w:t>
      </w:r>
      <w:r w:rsidRPr="00F15242">
        <w:rPr>
          <w:rFonts w:asciiTheme="minorHAnsi" w:hAnsiTheme="minorHAnsi" w:cstheme="minorHAnsi"/>
          <w:color w:val="000000"/>
          <w:sz w:val="22"/>
          <w:szCs w:val="22"/>
        </w:rPr>
        <w:t>Uploads page there is a</w:t>
      </w:r>
      <w:r>
        <w:rPr>
          <w:rFonts w:asciiTheme="minorHAnsi" w:hAnsiTheme="minorHAnsi" w:cstheme="minorHAnsi"/>
          <w:color w:val="000000"/>
          <w:sz w:val="22"/>
          <w:szCs w:val="22"/>
        </w:rPr>
        <w:t xml:space="preserve"> “Notes” </w:t>
      </w:r>
      <w:r w:rsidRPr="00F15242">
        <w:rPr>
          <w:rFonts w:asciiTheme="minorHAnsi" w:hAnsiTheme="minorHAnsi" w:cstheme="minorHAnsi"/>
          <w:color w:val="000000"/>
          <w:sz w:val="22"/>
          <w:szCs w:val="22"/>
        </w:rPr>
        <w:t>link that provides a Template File</w:t>
      </w:r>
      <w:r w:rsidR="002B21D6" w:rsidRPr="00E34C21">
        <w:rPr>
          <w:rFonts w:asciiTheme="minorHAnsi" w:eastAsiaTheme="minorHAnsi" w:hAnsiTheme="minorHAnsi" w:cstheme="minorHAnsi"/>
          <w:kern w:val="2"/>
          <w:sz w:val="22"/>
          <w:szCs w:val="22"/>
          <w14:ligatures w14:val="standardContextual"/>
        </w:rPr>
        <w:t>.</w:t>
      </w:r>
    </w:p>
    <w:p w14:paraId="2DA860E8" w14:textId="12A28788" w:rsidR="002B21D6" w:rsidRPr="00E34C21" w:rsidRDefault="002B21D6" w:rsidP="002B21D6">
      <w:pPr>
        <w:pStyle w:val="NormalWeb"/>
        <w:numPr>
          <w:ilvl w:val="0"/>
          <w:numId w:val="31"/>
        </w:numPr>
        <w:spacing w:after="0" w:afterAutospacing="0"/>
        <w:rPr>
          <w:rFonts w:asciiTheme="minorHAnsi" w:eastAsiaTheme="minorHAnsi" w:hAnsiTheme="minorHAnsi" w:cstheme="minorHAnsi"/>
          <w:kern w:val="2"/>
          <w:sz w:val="22"/>
          <w:szCs w:val="22"/>
          <w14:ligatures w14:val="standardContextual"/>
        </w:rPr>
      </w:pPr>
      <w:r w:rsidRPr="00E34C21">
        <w:rPr>
          <w:rFonts w:asciiTheme="minorHAnsi" w:eastAsiaTheme="minorHAnsi" w:hAnsiTheme="minorHAnsi" w:cstheme="minorHAnsi"/>
          <w:kern w:val="2"/>
          <w:sz w:val="22"/>
          <w:szCs w:val="22"/>
          <w14:ligatures w14:val="standardContextual"/>
        </w:rPr>
        <w:lastRenderedPageBreak/>
        <w:t xml:space="preserve">When the user uploads a file on the Note Uploads page the Import Results will appear once the file has </w:t>
      </w:r>
      <w:proofErr w:type="gramStart"/>
      <w:r w:rsidRPr="00E34C21">
        <w:rPr>
          <w:rFonts w:asciiTheme="minorHAnsi" w:eastAsiaTheme="minorHAnsi" w:hAnsiTheme="minorHAnsi" w:cstheme="minorHAnsi"/>
          <w:kern w:val="2"/>
          <w:sz w:val="22"/>
          <w:szCs w:val="22"/>
          <w14:ligatures w14:val="standardContextual"/>
        </w:rPr>
        <w:t>been uploaded</w:t>
      </w:r>
      <w:proofErr w:type="gramEnd"/>
      <w:r w:rsidRPr="00E34C21">
        <w:rPr>
          <w:rFonts w:asciiTheme="minorHAnsi" w:eastAsiaTheme="minorHAnsi" w:hAnsiTheme="minorHAnsi" w:cstheme="minorHAnsi"/>
          <w:kern w:val="2"/>
          <w:sz w:val="22"/>
          <w:szCs w:val="22"/>
          <w14:ligatures w14:val="standardContextual"/>
        </w:rPr>
        <w:t xml:space="preserve">. The Import Results will display as either a Success, Error, or Warning after the upload process. The user can click Export to Excel to display these Import Results in an Excel File. Once the user clicks outside of this page or tries to perform a different action on this page, the Import Results will no longer </w:t>
      </w:r>
      <w:proofErr w:type="gramStart"/>
      <w:r w:rsidRPr="00E34C21">
        <w:rPr>
          <w:rFonts w:asciiTheme="minorHAnsi" w:eastAsiaTheme="minorHAnsi" w:hAnsiTheme="minorHAnsi" w:cstheme="minorHAnsi"/>
          <w:kern w:val="2"/>
          <w:sz w:val="22"/>
          <w:szCs w:val="22"/>
          <w14:ligatures w14:val="standardContextual"/>
        </w:rPr>
        <w:t>be displayed</w:t>
      </w:r>
      <w:proofErr w:type="gramEnd"/>
      <w:r w:rsidRPr="00E34C21">
        <w:rPr>
          <w:rFonts w:asciiTheme="minorHAnsi" w:eastAsiaTheme="minorHAnsi" w:hAnsiTheme="minorHAnsi" w:cstheme="minorHAnsi"/>
          <w:kern w:val="2"/>
          <w:sz w:val="22"/>
          <w:szCs w:val="22"/>
          <w14:ligatures w14:val="standardContextual"/>
        </w:rPr>
        <w:t>, and you will not be able to obtain these results again.</w:t>
      </w:r>
    </w:p>
    <w:p w14:paraId="2F9A7EF2" w14:textId="316206F1" w:rsidR="002B21D6" w:rsidRPr="00E34C21" w:rsidRDefault="002B21D6" w:rsidP="002B21D6">
      <w:pPr>
        <w:spacing w:before="0" w:after="160" w:line="259" w:lineRule="auto"/>
        <w:rPr>
          <w:rFonts w:asciiTheme="minorHAnsi" w:hAnsiTheme="minorHAnsi" w:cstheme="minorHAnsi"/>
        </w:rPr>
      </w:pPr>
    </w:p>
    <w:p w14:paraId="5504DB83" w14:textId="77A46873" w:rsidR="002B21D6" w:rsidRPr="00E34C21" w:rsidRDefault="002B21D6" w:rsidP="002B21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161981190"/>
      <w:r w:rsidRPr="004F6B47">
        <w:rPr>
          <w:rFonts w:asciiTheme="minorHAnsi" w:hAnsiTheme="minorHAnsi" w:cstheme="minorHAnsi"/>
        </w:rPr>
        <w:t>Move fields Note</w:t>
      </w:r>
      <w:r w:rsidR="00F57E0E">
        <w:rPr>
          <w:rFonts w:asciiTheme="minorHAnsi" w:hAnsiTheme="minorHAnsi" w:cstheme="minorHAnsi"/>
        </w:rPr>
        <w:t xml:space="preserve"> Doc </w:t>
      </w:r>
      <w:r w:rsidRPr="004F6B47">
        <w:rPr>
          <w:rFonts w:asciiTheme="minorHAnsi" w:hAnsiTheme="minorHAnsi" w:cstheme="minorHAnsi"/>
        </w:rPr>
        <w:t>Exists/Mtg</w:t>
      </w:r>
      <w:r w:rsidR="00F57E0E">
        <w:rPr>
          <w:rFonts w:asciiTheme="minorHAnsi" w:hAnsiTheme="minorHAnsi" w:cstheme="minorHAnsi"/>
        </w:rPr>
        <w:t xml:space="preserve"> Doc</w:t>
      </w:r>
      <w:r w:rsidRPr="004F6B47">
        <w:rPr>
          <w:rFonts w:asciiTheme="minorHAnsi" w:hAnsiTheme="minorHAnsi" w:cstheme="minorHAnsi"/>
        </w:rPr>
        <w:t xml:space="preserve"> Exists </w:t>
      </w:r>
      <w:r w:rsidR="00F57E0E">
        <w:rPr>
          <w:rFonts w:asciiTheme="minorHAnsi" w:hAnsiTheme="minorHAnsi" w:cstheme="minorHAnsi"/>
        </w:rPr>
        <w:t>under 2</w:t>
      </w:r>
      <w:r w:rsidR="00F57E0E" w:rsidRPr="00F57E0E">
        <w:rPr>
          <w:rFonts w:asciiTheme="minorHAnsi" w:hAnsiTheme="minorHAnsi" w:cstheme="minorHAnsi"/>
          <w:vertAlign w:val="superscript"/>
        </w:rPr>
        <w:t>nd</w:t>
      </w:r>
      <w:r w:rsidR="00F57E0E">
        <w:rPr>
          <w:rFonts w:asciiTheme="minorHAnsi" w:hAnsiTheme="minorHAnsi" w:cstheme="minorHAnsi"/>
        </w:rPr>
        <w:t xml:space="preserve"> </w:t>
      </w:r>
      <w:r w:rsidRPr="004F6B47">
        <w:rPr>
          <w:rFonts w:asciiTheme="minorHAnsi" w:hAnsiTheme="minorHAnsi" w:cstheme="minorHAnsi"/>
        </w:rPr>
        <w:t>Mortgage/DOT on Loan</w:t>
      </w:r>
      <w:r w:rsidR="003526E7" w:rsidRPr="004F6B47">
        <w:rPr>
          <w:rFonts w:asciiTheme="minorHAnsi" w:hAnsiTheme="minorHAnsi" w:cstheme="minorHAnsi"/>
        </w:rPr>
        <w:t xml:space="preserve"> </w:t>
      </w:r>
      <w:r w:rsidR="00F57E0E">
        <w:rPr>
          <w:rFonts w:asciiTheme="minorHAnsi" w:hAnsiTheme="minorHAnsi" w:cstheme="minorHAnsi"/>
        </w:rPr>
        <w:t xml:space="preserve">Details </w:t>
      </w:r>
      <w:r w:rsidR="003526E7" w:rsidRPr="004F6B47">
        <w:rPr>
          <w:rFonts w:asciiTheme="minorHAnsi" w:hAnsiTheme="minorHAnsi" w:cstheme="minorHAnsi"/>
        </w:rPr>
        <w:t>(539492)</w:t>
      </w:r>
      <w:bookmarkEnd w:id="6"/>
    </w:p>
    <w:p w14:paraId="028E5C71" w14:textId="7947F870" w:rsidR="002B21D6" w:rsidRPr="00E34C21" w:rsidRDefault="00D27C74" w:rsidP="002B21D6">
      <w:pPr>
        <w:autoSpaceDE w:val="0"/>
        <w:autoSpaceDN w:val="0"/>
        <w:adjustRightInd w:val="0"/>
        <w:spacing w:after="0"/>
        <w:rPr>
          <w:rFonts w:asciiTheme="minorHAnsi" w:hAnsiTheme="minorHAnsi" w:cstheme="minorHAnsi"/>
        </w:rPr>
      </w:pPr>
      <w:r>
        <w:rPr>
          <w:rFonts w:asciiTheme="minorHAnsi" w:hAnsiTheme="minorHAnsi" w:cstheme="minorHAnsi"/>
        </w:rPr>
        <w:t xml:space="preserve">Fields and checkboxes </w:t>
      </w:r>
      <w:r w:rsidR="002B21D6" w:rsidRPr="00E34C21">
        <w:rPr>
          <w:rFonts w:asciiTheme="minorHAnsi" w:hAnsiTheme="minorHAnsi" w:cstheme="minorHAnsi"/>
        </w:rPr>
        <w:t>“Mortgage Doc Exists:”</w:t>
      </w:r>
      <w:r>
        <w:rPr>
          <w:rFonts w:asciiTheme="minorHAnsi" w:hAnsiTheme="minorHAnsi" w:cstheme="minorHAnsi"/>
        </w:rPr>
        <w:t xml:space="preserve"> and </w:t>
      </w:r>
      <w:r w:rsidR="002B21D6" w:rsidRPr="00E34C21">
        <w:rPr>
          <w:rFonts w:asciiTheme="minorHAnsi" w:hAnsiTheme="minorHAnsi" w:cstheme="minorHAnsi"/>
        </w:rPr>
        <w:t xml:space="preserve">“Note Doc Exists:” </w:t>
      </w:r>
      <w:proofErr w:type="gramStart"/>
      <w:r w:rsidR="002B21D6" w:rsidRPr="00E34C21">
        <w:rPr>
          <w:rFonts w:asciiTheme="minorHAnsi" w:hAnsiTheme="minorHAnsi" w:cstheme="minorHAnsi"/>
        </w:rPr>
        <w:t>were move</w:t>
      </w:r>
      <w:r>
        <w:rPr>
          <w:rFonts w:asciiTheme="minorHAnsi" w:hAnsiTheme="minorHAnsi" w:cstheme="minorHAnsi"/>
        </w:rPr>
        <w:t>d</w:t>
      </w:r>
      <w:proofErr w:type="gramEnd"/>
      <w:r w:rsidR="002B21D6" w:rsidRPr="00E34C21">
        <w:rPr>
          <w:rFonts w:asciiTheme="minorHAnsi" w:hAnsiTheme="minorHAnsi" w:cstheme="minorHAnsi"/>
        </w:rPr>
        <w:t xml:space="preserve"> from </w:t>
      </w:r>
      <w:r w:rsidR="002B21D6" w:rsidRPr="00D27C74">
        <w:rPr>
          <w:rFonts w:asciiTheme="minorHAnsi" w:hAnsiTheme="minorHAnsi" w:cstheme="minorHAnsi"/>
          <w:b/>
          <w:bCs/>
        </w:rPr>
        <w:t>Loan Identifiers</w:t>
      </w:r>
      <w:r w:rsidR="002B21D6" w:rsidRPr="00E34C21">
        <w:rPr>
          <w:rFonts w:asciiTheme="minorHAnsi" w:hAnsiTheme="minorHAnsi" w:cstheme="minorHAnsi"/>
        </w:rPr>
        <w:t xml:space="preserve"> at the top right of Loan Details to the bottom right under</w:t>
      </w:r>
      <w:r>
        <w:rPr>
          <w:rFonts w:asciiTheme="minorHAnsi" w:hAnsiTheme="minorHAnsi" w:cstheme="minorHAnsi"/>
        </w:rPr>
        <w:t xml:space="preserve"> the</w:t>
      </w:r>
      <w:r w:rsidR="002B21D6" w:rsidRPr="00E34C21">
        <w:rPr>
          <w:rFonts w:asciiTheme="minorHAnsi" w:hAnsiTheme="minorHAnsi" w:cstheme="minorHAnsi"/>
        </w:rPr>
        <w:t xml:space="preserve"> </w:t>
      </w:r>
      <w:r w:rsidR="002B21D6" w:rsidRPr="00D27C74">
        <w:rPr>
          <w:rFonts w:asciiTheme="minorHAnsi" w:hAnsiTheme="minorHAnsi" w:cstheme="minorHAnsi"/>
          <w:b/>
          <w:bCs/>
        </w:rPr>
        <w:t>2nd Mortgage/DOT</w:t>
      </w:r>
      <w:r>
        <w:rPr>
          <w:rFonts w:asciiTheme="minorHAnsi" w:hAnsiTheme="minorHAnsi" w:cstheme="minorHAnsi"/>
        </w:rPr>
        <w:t xml:space="preserve"> section.</w:t>
      </w:r>
    </w:p>
    <w:p w14:paraId="1E88FE9C" w14:textId="3825BCC9" w:rsidR="00CF3251" w:rsidRDefault="00D27C74" w:rsidP="002B21D6">
      <w:r>
        <w:rPr>
          <w:noProof/>
        </w:rPr>
        <w:drawing>
          <wp:inline distT="0" distB="0" distL="0" distR="0" wp14:anchorId="06D48988" wp14:editId="18B1071F">
            <wp:extent cx="5943600" cy="2967355"/>
            <wp:effectExtent l="19050" t="19050" r="19050" b="23495"/>
            <wp:docPr id="425130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30669" name="Picture 1" descr="A screenshot of a computer&#10;&#10;Description automatically generated"/>
                    <pic:cNvPicPr/>
                  </pic:nvPicPr>
                  <pic:blipFill>
                    <a:blip r:embed="rId16"/>
                    <a:stretch>
                      <a:fillRect/>
                    </a:stretch>
                  </pic:blipFill>
                  <pic:spPr>
                    <a:xfrm>
                      <a:off x="0" y="0"/>
                      <a:ext cx="5943600" cy="2967355"/>
                    </a:xfrm>
                    <a:prstGeom prst="rect">
                      <a:avLst/>
                    </a:prstGeom>
                    <a:ln>
                      <a:solidFill>
                        <a:schemeClr val="accent1"/>
                      </a:solidFill>
                    </a:ln>
                  </pic:spPr>
                </pic:pic>
              </a:graphicData>
            </a:graphic>
          </wp:inline>
        </w:drawing>
      </w:r>
    </w:p>
    <w:p w14:paraId="67323B6D" w14:textId="77777777" w:rsidR="00CF3251" w:rsidRPr="00E34C21" w:rsidRDefault="00CF3251" w:rsidP="002B21D6"/>
    <w:p w14:paraId="7BD4D441" w14:textId="31420204" w:rsidR="00720961" w:rsidRPr="00E34C21" w:rsidRDefault="00720961" w:rsidP="00720961">
      <w:pPr>
        <w:pStyle w:val="Heading2"/>
        <w:numPr>
          <w:ilvl w:val="0"/>
          <w:numId w:val="1"/>
        </w:numPr>
        <w:tabs>
          <w:tab w:val="num" w:pos="360"/>
        </w:tabs>
        <w:spacing w:before="0" w:after="160" w:line="259" w:lineRule="auto"/>
        <w:ind w:left="0" w:firstLine="0"/>
        <w:rPr>
          <w:rFonts w:asciiTheme="minorHAnsi" w:hAnsiTheme="minorHAnsi" w:cstheme="minorHAnsi"/>
        </w:rPr>
      </w:pPr>
      <w:bookmarkStart w:id="7" w:name="_Toc161981191"/>
      <w:r w:rsidRPr="004F6B47">
        <w:rPr>
          <w:rFonts w:asciiTheme="minorHAnsi" w:hAnsiTheme="minorHAnsi" w:cstheme="minorHAnsi"/>
        </w:rPr>
        <w:t>Add New Document Types in the HERMIT System</w:t>
      </w:r>
      <w:r w:rsidR="003526E7" w:rsidRPr="004F6B47">
        <w:rPr>
          <w:rFonts w:asciiTheme="minorHAnsi" w:hAnsiTheme="minorHAnsi" w:cstheme="minorHAnsi"/>
        </w:rPr>
        <w:t xml:space="preserve"> (589001)</w:t>
      </w:r>
      <w:bookmarkEnd w:id="7"/>
    </w:p>
    <w:p w14:paraId="654CC4AB" w14:textId="7370A52F" w:rsidR="00F15242" w:rsidRDefault="00720961" w:rsidP="00F15242">
      <w:pPr>
        <w:autoSpaceDE w:val="0"/>
        <w:autoSpaceDN w:val="0"/>
        <w:adjustRightInd w:val="0"/>
        <w:spacing w:after="0"/>
        <w:rPr>
          <w:rFonts w:asciiTheme="minorHAnsi" w:hAnsiTheme="minorHAnsi" w:cstheme="minorHAnsi"/>
          <w:b/>
          <w:bCs/>
        </w:rPr>
      </w:pPr>
      <w:r w:rsidRPr="00E34C21">
        <w:rPr>
          <w:rFonts w:asciiTheme="minorHAnsi" w:hAnsiTheme="minorHAnsi" w:cstheme="minorHAnsi"/>
        </w:rPr>
        <w:t xml:space="preserve">New Document Types have </w:t>
      </w:r>
      <w:proofErr w:type="gramStart"/>
      <w:r w:rsidRPr="00E34C21">
        <w:rPr>
          <w:rFonts w:asciiTheme="minorHAnsi" w:hAnsiTheme="minorHAnsi" w:cstheme="minorHAnsi"/>
        </w:rPr>
        <w:t>been added</w:t>
      </w:r>
      <w:proofErr w:type="gramEnd"/>
      <w:r w:rsidRPr="00E34C21">
        <w:rPr>
          <w:rFonts w:asciiTheme="minorHAnsi" w:hAnsiTheme="minorHAnsi" w:cstheme="minorHAnsi"/>
        </w:rPr>
        <w:t xml:space="preserve"> to HERMIT System</w:t>
      </w:r>
      <w:r w:rsidR="00F15242">
        <w:rPr>
          <w:rFonts w:asciiTheme="minorHAnsi" w:hAnsiTheme="minorHAnsi" w:cstheme="minorHAnsi"/>
        </w:rPr>
        <w:t xml:space="preserve">. </w:t>
      </w:r>
      <w:r w:rsidR="00F15242">
        <w:rPr>
          <w:rFonts w:asciiTheme="minorHAnsi" w:hAnsiTheme="minorHAnsi" w:cstheme="minorHAnsi"/>
          <w:b/>
          <w:bCs/>
        </w:rPr>
        <w:t>See “</w:t>
      </w:r>
      <w:r w:rsidR="00F15242" w:rsidRPr="005D332E">
        <w:rPr>
          <w:rFonts w:asciiTheme="minorHAnsi" w:hAnsiTheme="minorHAnsi" w:cstheme="minorHAnsi"/>
          <w:b/>
          <w:bCs/>
        </w:rPr>
        <w:t xml:space="preserve">HERMIT </w:t>
      </w:r>
      <w:r w:rsidR="00F15242">
        <w:rPr>
          <w:rFonts w:asciiTheme="minorHAnsi" w:hAnsiTheme="minorHAnsi" w:cstheme="minorHAnsi"/>
          <w:b/>
          <w:bCs/>
        </w:rPr>
        <w:t xml:space="preserve">Document Upload File </w:t>
      </w:r>
      <w:r w:rsidR="00F15242" w:rsidRPr="005D332E">
        <w:rPr>
          <w:rFonts w:asciiTheme="minorHAnsi" w:hAnsiTheme="minorHAnsi" w:cstheme="minorHAnsi"/>
          <w:b/>
          <w:bCs/>
        </w:rPr>
        <w:t>Format</w:t>
      </w:r>
      <w:r w:rsidR="00F15242">
        <w:rPr>
          <w:rFonts w:asciiTheme="minorHAnsi" w:hAnsiTheme="minorHAnsi" w:cstheme="minorHAnsi"/>
          <w:b/>
          <w:bCs/>
        </w:rPr>
        <w:t>” on the HERMIT Resources webpage for full details.</w:t>
      </w:r>
    </w:p>
    <w:p w14:paraId="2EDFCA95" w14:textId="5F94EC5C" w:rsidR="00720961" w:rsidRPr="00E34C21" w:rsidRDefault="00F15242" w:rsidP="00720961">
      <w:pPr>
        <w:spacing w:after="0"/>
        <w:rPr>
          <w:rFonts w:asciiTheme="minorHAnsi" w:hAnsiTheme="minorHAnsi" w:cstheme="minorHAnsi"/>
        </w:rPr>
      </w:pPr>
      <w:r>
        <w:rPr>
          <w:rFonts w:asciiTheme="minorHAnsi" w:hAnsiTheme="minorHAnsi" w:cstheme="minorHAnsi"/>
        </w:rPr>
        <w:t>T</w:t>
      </w:r>
      <w:r w:rsidR="00720961" w:rsidRPr="00E34C21">
        <w:rPr>
          <w:rFonts w:asciiTheme="minorHAnsi" w:hAnsiTheme="minorHAnsi" w:cstheme="minorHAnsi"/>
        </w:rPr>
        <w:t>he following</w:t>
      </w:r>
      <w:r>
        <w:rPr>
          <w:rFonts w:asciiTheme="minorHAnsi" w:hAnsiTheme="minorHAnsi" w:cstheme="minorHAnsi"/>
        </w:rPr>
        <w:t xml:space="preserve"> document types</w:t>
      </w:r>
      <w:r w:rsidR="00E80BB0">
        <w:rPr>
          <w:rFonts w:asciiTheme="minorHAnsi" w:hAnsiTheme="minorHAnsi" w:cstheme="minorHAnsi"/>
        </w:rPr>
        <w:t xml:space="preserve"> </w:t>
      </w:r>
      <w:proofErr w:type="gramStart"/>
      <w:r w:rsidR="00E80BB0">
        <w:rPr>
          <w:rFonts w:asciiTheme="minorHAnsi" w:hAnsiTheme="minorHAnsi" w:cstheme="minorHAnsi"/>
        </w:rPr>
        <w:t>were added</w:t>
      </w:r>
      <w:proofErr w:type="gramEnd"/>
      <w:r w:rsidR="00720961" w:rsidRPr="00E34C21">
        <w:rPr>
          <w:rFonts w:asciiTheme="minorHAnsi" w:hAnsiTheme="minorHAnsi" w:cstheme="minorHAnsi"/>
        </w:rPr>
        <w:t>:</w:t>
      </w:r>
      <w:r w:rsidR="00720961" w:rsidRPr="00E34C21">
        <w:rPr>
          <w:rFonts w:asciiTheme="minorHAnsi" w:hAnsiTheme="minorHAnsi" w:cstheme="minorHAnsi"/>
        </w:rPr>
        <w:tab/>
        <w:t xml:space="preserve">                        </w:t>
      </w:r>
    </w:p>
    <w:p w14:paraId="5A6B9177"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 xml:space="preserve">3rd Party Authorization (TPA)       </w:t>
      </w:r>
    </w:p>
    <w:p w14:paraId="6BB86C2D"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Cash Mgmt Correspondence</w:t>
      </w:r>
      <w:r w:rsidRPr="00E34C21">
        <w:rPr>
          <w:rFonts w:asciiTheme="minorHAnsi" w:hAnsiTheme="minorHAnsi" w:cstheme="minorHAnsi"/>
        </w:rPr>
        <w:tab/>
        <w:t xml:space="preserve">     </w:t>
      </w:r>
    </w:p>
    <w:p w14:paraId="1D1AF469"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Marriage Certificate</w:t>
      </w:r>
      <w:r w:rsidRPr="00E34C21">
        <w:rPr>
          <w:rFonts w:asciiTheme="minorHAnsi" w:hAnsiTheme="minorHAnsi" w:cstheme="minorHAnsi"/>
        </w:rPr>
        <w:tab/>
        <w:t xml:space="preserve">                      </w:t>
      </w:r>
    </w:p>
    <w:p w14:paraId="2E1F0F93"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Notice of Intent to Foreclose</w:t>
      </w:r>
      <w:r w:rsidRPr="00E34C21">
        <w:rPr>
          <w:rFonts w:asciiTheme="minorHAnsi" w:hAnsiTheme="minorHAnsi" w:cstheme="minorHAnsi"/>
        </w:rPr>
        <w:tab/>
        <w:t xml:space="preserve">     </w:t>
      </w:r>
    </w:p>
    <w:p w14:paraId="78A5536A"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lastRenderedPageBreak/>
        <w:t>Point of Contact Change</w:t>
      </w:r>
      <w:r w:rsidRPr="00E34C21">
        <w:rPr>
          <w:rFonts w:asciiTheme="minorHAnsi" w:hAnsiTheme="minorHAnsi" w:cstheme="minorHAnsi"/>
        </w:rPr>
        <w:tab/>
        <w:t xml:space="preserve">     </w:t>
      </w:r>
    </w:p>
    <w:p w14:paraId="797E019D"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Probate Documents</w:t>
      </w:r>
      <w:r w:rsidRPr="00E34C21">
        <w:rPr>
          <w:rFonts w:asciiTheme="minorHAnsi" w:hAnsiTheme="minorHAnsi" w:cstheme="minorHAnsi"/>
        </w:rPr>
        <w:tab/>
        <w:t xml:space="preserve">                     </w:t>
      </w:r>
    </w:p>
    <w:p w14:paraId="7210EAD4"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Property Citations/Violations</w:t>
      </w:r>
      <w:r w:rsidRPr="00E34C21">
        <w:rPr>
          <w:rFonts w:asciiTheme="minorHAnsi" w:hAnsiTheme="minorHAnsi" w:cstheme="minorHAnsi"/>
        </w:rPr>
        <w:tab/>
        <w:t xml:space="preserve">      </w:t>
      </w:r>
    </w:p>
    <w:p w14:paraId="0E0DBE88"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 xml:space="preserve">Release Dept Correspondence     </w:t>
      </w:r>
    </w:p>
    <w:p w14:paraId="40531018"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Release Requests</w:t>
      </w:r>
      <w:r w:rsidRPr="00E34C21">
        <w:rPr>
          <w:rFonts w:asciiTheme="minorHAnsi" w:hAnsiTheme="minorHAnsi" w:cstheme="minorHAnsi"/>
        </w:rPr>
        <w:tab/>
        <w:t xml:space="preserve">                      </w:t>
      </w:r>
    </w:p>
    <w:p w14:paraId="4D9D3465"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Release: 1st Mortgage (AH)</w:t>
      </w:r>
      <w:r w:rsidRPr="00E34C21">
        <w:rPr>
          <w:rFonts w:asciiTheme="minorHAnsi" w:hAnsiTheme="minorHAnsi" w:cstheme="minorHAnsi"/>
        </w:rPr>
        <w:tab/>
        <w:t xml:space="preserve">    </w:t>
      </w:r>
    </w:p>
    <w:p w14:paraId="22EFF211"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 xml:space="preserve">Release: 2nd Mortgage (BH)        </w:t>
      </w:r>
    </w:p>
    <w:p w14:paraId="6A2634D0"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 xml:space="preserve">Returned Mail                  </w:t>
      </w:r>
      <w:r w:rsidRPr="00E34C21">
        <w:rPr>
          <w:rFonts w:asciiTheme="minorHAnsi" w:hAnsiTheme="minorHAnsi" w:cstheme="minorHAnsi"/>
        </w:rPr>
        <w:tab/>
        <w:t xml:space="preserve">     </w:t>
      </w:r>
    </w:p>
    <w:p w14:paraId="56C50A12"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Title Search</w:t>
      </w:r>
      <w:r w:rsidRPr="00E34C21">
        <w:rPr>
          <w:rFonts w:asciiTheme="minorHAnsi" w:hAnsiTheme="minorHAnsi" w:cstheme="minorHAnsi"/>
        </w:rPr>
        <w:tab/>
        <w:t xml:space="preserve">                      </w:t>
      </w:r>
    </w:p>
    <w:p w14:paraId="60202DB4"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 xml:space="preserve">Utility Bills </w:t>
      </w:r>
      <w:r w:rsidRPr="00E34C21">
        <w:rPr>
          <w:rFonts w:asciiTheme="minorHAnsi" w:hAnsiTheme="minorHAnsi" w:cstheme="minorHAnsi"/>
        </w:rPr>
        <w:tab/>
        <w:t xml:space="preserve">                  </w:t>
      </w:r>
    </w:p>
    <w:p w14:paraId="4D863213" w14:textId="77777777" w:rsidR="00720961" w:rsidRPr="00E34C21" w:rsidRDefault="00720961" w:rsidP="00720961">
      <w:pPr>
        <w:pStyle w:val="ListParagraph"/>
        <w:numPr>
          <w:ilvl w:val="0"/>
          <w:numId w:val="29"/>
        </w:numPr>
        <w:spacing w:before="0" w:after="160" w:line="259" w:lineRule="auto"/>
        <w:rPr>
          <w:rFonts w:asciiTheme="minorHAnsi" w:hAnsiTheme="minorHAnsi" w:cstheme="minorHAnsi"/>
        </w:rPr>
      </w:pPr>
      <w:r w:rsidRPr="00E34C21">
        <w:rPr>
          <w:rFonts w:asciiTheme="minorHAnsi" w:hAnsiTheme="minorHAnsi" w:cstheme="minorHAnsi"/>
        </w:rPr>
        <w:t>Will</w:t>
      </w:r>
      <w:r w:rsidRPr="00E34C21">
        <w:rPr>
          <w:rFonts w:asciiTheme="minorHAnsi" w:hAnsiTheme="minorHAnsi" w:cstheme="minorHAnsi"/>
        </w:rPr>
        <w:tab/>
        <w:t xml:space="preserve">        </w:t>
      </w:r>
    </w:p>
    <w:p w14:paraId="303BDB05" w14:textId="77777777" w:rsidR="00720961" w:rsidRPr="00E34C21" w:rsidRDefault="00720961" w:rsidP="00720961">
      <w:pPr>
        <w:pStyle w:val="ListParagraph"/>
        <w:numPr>
          <w:ilvl w:val="0"/>
          <w:numId w:val="29"/>
        </w:numPr>
        <w:spacing w:before="0" w:after="160" w:line="259" w:lineRule="auto"/>
      </w:pPr>
      <w:r w:rsidRPr="00E34C21">
        <w:rPr>
          <w:rFonts w:asciiTheme="minorHAnsi" w:hAnsiTheme="minorHAnsi" w:cstheme="minorHAnsi"/>
        </w:rPr>
        <w:t>Certified Return Receipts</w:t>
      </w:r>
      <w:r w:rsidRPr="00E34C21">
        <w:t xml:space="preserve">                            </w:t>
      </w:r>
    </w:p>
    <w:p w14:paraId="1D646586" w14:textId="77777777" w:rsidR="00540130" w:rsidRPr="00BB1853" w:rsidRDefault="00540130" w:rsidP="00540130">
      <w:pPr>
        <w:autoSpaceDE w:val="0"/>
        <w:autoSpaceDN w:val="0"/>
        <w:adjustRightInd w:val="0"/>
        <w:spacing w:after="0"/>
        <w:rPr>
          <w:rFonts w:asciiTheme="minorHAnsi" w:hAnsiTheme="minorHAnsi" w:cstheme="minorHAnsi"/>
        </w:rPr>
      </w:pPr>
    </w:p>
    <w:p w14:paraId="2F979003" w14:textId="71D656BD" w:rsidR="00540130" w:rsidRDefault="00540130" w:rsidP="00540130">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161981192"/>
      <w:r>
        <w:rPr>
          <w:rFonts w:asciiTheme="minorHAnsi" w:hAnsiTheme="minorHAnsi" w:cstheme="minorHAnsi"/>
        </w:rPr>
        <w:t>Transaction: Changes to “</w:t>
      </w:r>
      <w:r w:rsidRPr="00BB1853">
        <w:rPr>
          <w:rFonts w:asciiTheme="minorHAnsi" w:hAnsiTheme="minorHAnsi" w:cstheme="minorHAnsi"/>
        </w:rPr>
        <w:t xml:space="preserve">Relocation </w:t>
      </w:r>
      <w:r>
        <w:rPr>
          <w:rFonts w:asciiTheme="minorHAnsi" w:hAnsiTheme="minorHAnsi" w:cstheme="minorHAnsi"/>
        </w:rPr>
        <w:t xml:space="preserve">Incentive” </w:t>
      </w:r>
      <w:r w:rsidR="004F6B47">
        <w:rPr>
          <w:rFonts w:asciiTheme="minorHAnsi" w:hAnsiTheme="minorHAnsi" w:cstheme="minorHAnsi"/>
        </w:rPr>
        <w:t xml:space="preserve">Transaction Code 2134 </w:t>
      </w:r>
      <w:r>
        <w:rPr>
          <w:rFonts w:asciiTheme="minorHAnsi" w:hAnsiTheme="minorHAnsi" w:cstheme="minorHAnsi"/>
        </w:rPr>
        <w:t xml:space="preserve">in Section 305 </w:t>
      </w:r>
      <w:r w:rsidRPr="00BB1853">
        <w:rPr>
          <w:rFonts w:asciiTheme="minorHAnsi" w:hAnsiTheme="minorHAnsi" w:cstheme="minorHAnsi"/>
        </w:rPr>
        <w:t>(569190)</w:t>
      </w:r>
      <w:bookmarkEnd w:id="8"/>
    </w:p>
    <w:p w14:paraId="647C7DC2"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Up</w:t>
      </w:r>
      <w:r w:rsidRPr="00281A5D">
        <w:rPr>
          <w:rFonts w:asciiTheme="minorHAnsi" w:hAnsiTheme="minorHAnsi" w:cstheme="minorHAnsi"/>
        </w:rPr>
        <w:t>date</w:t>
      </w:r>
      <w:r>
        <w:rPr>
          <w:rFonts w:asciiTheme="minorHAnsi" w:hAnsiTheme="minorHAnsi" w:cstheme="minorHAnsi"/>
        </w:rPr>
        <w:t xml:space="preserve">s have </w:t>
      </w:r>
      <w:proofErr w:type="gramStart"/>
      <w:r>
        <w:rPr>
          <w:rFonts w:asciiTheme="minorHAnsi" w:hAnsiTheme="minorHAnsi" w:cstheme="minorHAnsi"/>
        </w:rPr>
        <w:t>been made</w:t>
      </w:r>
      <w:proofErr w:type="gramEnd"/>
      <w:r>
        <w:rPr>
          <w:rFonts w:asciiTheme="minorHAnsi" w:hAnsiTheme="minorHAnsi" w:cstheme="minorHAnsi"/>
        </w:rPr>
        <w:t xml:space="preserve"> to</w:t>
      </w:r>
      <w:r w:rsidRPr="00281A5D">
        <w:rPr>
          <w:rFonts w:asciiTheme="minorHAnsi" w:hAnsiTheme="minorHAnsi" w:cstheme="minorHAnsi"/>
        </w:rPr>
        <w:t xml:space="preserve"> the existing Relocation Incentive Transaction Code 2134 originally implemented in Release 5.5. Changes </w:t>
      </w:r>
      <w:proofErr w:type="gramStart"/>
      <w:r w:rsidRPr="00281A5D">
        <w:rPr>
          <w:rFonts w:asciiTheme="minorHAnsi" w:hAnsiTheme="minorHAnsi" w:cstheme="minorHAnsi"/>
        </w:rPr>
        <w:t>include:</w:t>
      </w:r>
      <w:proofErr w:type="gramEnd"/>
      <w:r w:rsidRPr="00281A5D">
        <w:rPr>
          <w:rFonts w:asciiTheme="minorHAnsi" w:hAnsiTheme="minorHAnsi" w:cstheme="minorHAnsi"/>
        </w:rPr>
        <w:t xml:space="preserve"> removing the FHA Case # Assigned Date restriction to permit the transaction on </w:t>
      </w:r>
      <w:r>
        <w:rPr>
          <w:rFonts w:asciiTheme="minorHAnsi" w:hAnsiTheme="minorHAnsi" w:cstheme="minorHAnsi"/>
        </w:rPr>
        <w:t xml:space="preserve">all loans regardless of FHA Case #  Assigned Date and </w:t>
      </w:r>
      <w:r w:rsidRPr="00281A5D">
        <w:rPr>
          <w:rFonts w:asciiTheme="minorHAnsi" w:hAnsiTheme="minorHAnsi" w:cstheme="minorHAnsi"/>
        </w:rPr>
        <w:t>increasing the Transaction Amount Cap from $3,000 to $10,600.</w:t>
      </w:r>
    </w:p>
    <w:p w14:paraId="16F15DEF"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The Transaction is available under Transaction Category “Corp Advance – Section 305 Disbursements”, and Transaction Type “Corp Adv – S305 – Relocation Incentive”. </w:t>
      </w:r>
    </w:p>
    <w:p w14:paraId="44AD673A"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When adding Transaction “Relocation Incentive” to a loan via User Interface (UI) or B2G, the following apply: </w:t>
      </w:r>
    </w:p>
    <w:p w14:paraId="4B5DE7E6"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281A5D">
        <w:rPr>
          <w:rFonts w:asciiTheme="minorHAnsi" w:eastAsia="Times New Roman" w:hAnsiTheme="minorHAnsi" w:cstheme="minorHAnsi"/>
        </w:rPr>
        <w:t>Transaction</w:t>
      </w:r>
      <w:r>
        <w:rPr>
          <w:rFonts w:asciiTheme="minorHAnsi" w:hAnsiTheme="minorHAnsi" w:cstheme="minorHAnsi"/>
        </w:rPr>
        <w:t xml:space="preserve"> Cap is $10,600.00. </w:t>
      </w:r>
    </w:p>
    <w:p w14:paraId="6C96357F"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permitted</w:t>
      </w:r>
      <w:proofErr w:type="gramEnd"/>
      <w:r>
        <w:rPr>
          <w:rFonts w:asciiTheme="minorHAnsi" w:hAnsiTheme="minorHAnsi" w:cstheme="minorHAnsi"/>
        </w:rPr>
        <w:t xml:space="preserve"> on all loans regardless of FHA Case # Assigned Date</w:t>
      </w:r>
    </w:p>
    <w:p w14:paraId="598F4C43"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Incurred Date </w:t>
      </w:r>
      <w:proofErr w:type="gramStart"/>
      <w:r>
        <w:rPr>
          <w:rFonts w:asciiTheme="minorHAnsi" w:hAnsiTheme="minorHAnsi" w:cstheme="minorHAnsi"/>
        </w:rPr>
        <w:t>is not entered</w:t>
      </w:r>
      <w:proofErr w:type="gramEnd"/>
      <w:r>
        <w:rPr>
          <w:rFonts w:asciiTheme="minorHAnsi" w:hAnsiTheme="minorHAnsi" w:cstheme="minorHAnsi"/>
        </w:rPr>
        <w:t xml:space="preserve"> by the user but set behind the scenes to the same date reported in the Effective Date field</w:t>
      </w:r>
    </w:p>
    <w:p w14:paraId="696D7B62" w14:textId="52DB0FAB"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will </w:t>
      </w:r>
      <w:proofErr w:type="gramStart"/>
      <w:r>
        <w:rPr>
          <w:rFonts w:asciiTheme="minorHAnsi" w:hAnsiTheme="minorHAnsi" w:cstheme="minorHAnsi"/>
        </w:rPr>
        <w:t>be restricted</w:t>
      </w:r>
      <w:proofErr w:type="gramEnd"/>
      <w:r>
        <w:rPr>
          <w:rFonts w:asciiTheme="minorHAnsi" w:hAnsiTheme="minorHAnsi" w:cstheme="minorHAnsi"/>
        </w:rPr>
        <w:t xml:space="preserve"> if a “Cash For Keys” transaction</w:t>
      </w:r>
      <w:r w:rsidR="00E73C1E">
        <w:rPr>
          <w:rFonts w:asciiTheme="minorHAnsi" w:hAnsiTheme="minorHAnsi" w:cstheme="minorHAnsi"/>
        </w:rPr>
        <w:t xml:space="preserve"> code 2136</w:t>
      </w:r>
      <w:r>
        <w:rPr>
          <w:rFonts w:asciiTheme="minorHAnsi" w:hAnsiTheme="minorHAnsi" w:cstheme="minorHAnsi"/>
        </w:rPr>
        <w:t xml:space="preserve"> already exists on the same loan.</w:t>
      </w:r>
    </w:p>
    <w:p w14:paraId="28233EA9"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only pulled</w:t>
      </w:r>
      <w:proofErr w:type="gramEnd"/>
      <w:r>
        <w:rPr>
          <w:rFonts w:asciiTheme="minorHAnsi" w:hAnsiTheme="minorHAnsi" w:cstheme="minorHAnsi"/>
        </w:rPr>
        <w:t xml:space="preserve"> into the Claim form for a CT21 or a CT24 after a Parent CT21 and will not be pulled into a CT23. </w:t>
      </w:r>
    </w:p>
    <w:p w14:paraId="6B27ADFC" w14:textId="77777777" w:rsidR="00540130" w:rsidRDefault="00540130" w:rsidP="00540130">
      <w:pPr>
        <w:autoSpaceDE w:val="0"/>
        <w:autoSpaceDN w:val="0"/>
        <w:spacing w:before="0" w:after="0"/>
        <w:rPr>
          <w:rFonts w:asciiTheme="minorHAnsi" w:hAnsiTheme="minorHAnsi" w:cstheme="minorHAnsi"/>
        </w:rPr>
      </w:pPr>
    </w:p>
    <w:p w14:paraId="6D59B183" w14:textId="4950CD39" w:rsidR="004F6B47" w:rsidRDefault="004F6B47" w:rsidP="004F6B47">
      <w:pPr>
        <w:autoSpaceDE w:val="0"/>
        <w:autoSpaceDN w:val="0"/>
        <w:spacing w:before="0" w:after="0"/>
        <w:rPr>
          <w:rFonts w:asciiTheme="minorHAnsi" w:hAnsiTheme="minorHAnsi" w:cstheme="minorHAnsi"/>
        </w:rPr>
      </w:pPr>
      <w:r w:rsidRPr="004F6B47">
        <w:rPr>
          <w:rFonts w:asciiTheme="minorHAnsi" w:hAnsiTheme="minorHAnsi" w:cstheme="minorHAnsi"/>
          <w:b/>
          <w:bCs/>
        </w:rPr>
        <w:t xml:space="preserve">Claims Eligible Expense Rules: </w:t>
      </w:r>
      <w:r w:rsidRPr="004F6B47">
        <w:rPr>
          <w:rFonts w:asciiTheme="minorHAnsi" w:hAnsiTheme="minorHAnsi" w:cstheme="minorHAnsi"/>
        </w:rPr>
        <w:t xml:space="preserve">Relocation Incentive transaction 2134 </w:t>
      </w:r>
      <w:r>
        <w:rPr>
          <w:rFonts w:asciiTheme="minorHAnsi" w:hAnsiTheme="minorHAnsi" w:cstheme="minorHAnsi"/>
        </w:rPr>
        <w:t xml:space="preserve">will </w:t>
      </w:r>
      <w:proofErr w:type="gramStart"/>
      <w:r w:rsidRPr="004F6B47">
        <w:rPr>
          <w:rFonts w:asciiTheme="minorHAnsi" w:hAnsiTheme="minorHAnsi" w:cstheme="minorHAnsi"/>
        </w:rPr>
        <w:t>be pulled</w:t>
      </w:r>
      <w:proofErr w:type="gramEnd"/>
      <w:r w:rsidRPr="004F6B47">
        <w:rPr>
          <w:rFonts w:asciiTheme="minorHAnsi" w:hAnsiTheme="minorHAnsi" w:cstheme="minorHAnsi"/>
        </w:rPr>
        <w:t xml:space="preserve"> into the claim form ALWAYS for Claim Type 21 or CT24 after CT21</w:t>
      </w:r>
      <w:r>
        <w:rPr>
          <w:rFonts w:asciiTheme="minorHAnsi" w:hAnsiTheme="minorHAnsi" w:cstheme="minorHAnsi"/>
        </w:rPr>
        <w:t xml:space="preserve">, regardless of Effective Date or Incurred Date. </w:t>
      </w:r>
      <w:r w:rsidR="00CF3251">
        <w:rPr>
          <w:rFonts w:asciiTheme="minorHAnsi" w:hAnsiTheme="minorHAnsi" w:cstheme="minorHAnsi"/>
        </w:rPr>
        <w:t xml:space="preserve">This transaction </w:t>
      </w:r>
      <w:proofErr w:type="gramStart"/>
      <w:r w:rsidR="00CF3251">
        <w:rPr>
          <w:rFonts w:asciiTheme="minorHAnsi" w:hAnsiTheme="minorHAnsi" w:cstheme="minorHAnsi"/>
        </w:rPr>
        <w:t>is NOT permitted</w:t>
      </w:r>
      <w:proofErr w:type="gramEnd"/>
      <w:r w:rsidR="00CF3251">
        <w:rPr>
          <w:rFonts w:asciiTheme="minorHAnsi" w:hAnsiTheme="minorHAnsi" w:cstheme="minorHAnsi"/>
        </w:rPr>
        <w:t xml:space="preserve"> to be paid beyond MCA. </w:t>
      </w:r>
    </w:p>
    <w:p w14:paraId="113865F9" w14:textId="77777777" w:rsidR="00FB391F" w:rsidRDefault="00FB391F" w:rsidP="004F6B47">
      <w:pPr>
        <w:autoSpaceDE w:val="0"/>
        <w:autoSpaceDN w:val="0"/>
        <w:spacing w:before="0" w:after="0"/>
        <w:rPr>
          <w:rFonts w:asciiTheme="minorHAnsi" w:hAnsiTheme="minorHAnsi" w:cstheme="minorHAnsi"/>
        </w:rPr>
      </w:pPr>
    </w:p>
    <w:p w14:paraId="4638CB7D" w14:textId="549D9084" w:rsidR="00FB391F" w:rsidRPr="004F6B47" w:rsidRDefault="00FB391F" w:rsidP="004F6B47">
      <w:pPr>
        <w:autoSpaceDE w:val="0"/>
        <w:autoSpaceDN w:val="0"/>
        <w:spacing w:before="0" w:after="0"/>
        <w:rPr>
          <w:rFonts w:asciiTheme="minorHAnsi" w:hAnsiTheme="minorHAnsi" w:cstheme="minorHAnsi"/>
        </w:rPr>
      </w:pPr>
      <w:r>
        <w:rPr>
          <w:rFonts w:asciiTheme="minorHAnsi" w:hAnsiTheme="minorHAnsi" w:cstheme="minorHAnsi"/>
        </w:rPr>
        <w:t xml:space="preserve">If claiming this transaction as a reimbursable expense, servicers shall upload all documentation, including but not limited to: Executed agreements, </w:t>
      </w:r>
      <w:r w:rsidR="00940AFD">
        <w:rPr>
          <w:rFonts w:asciiTheme="minorHAnsi" w:hAnsiTheme="minorHAnsi" w:cstheme="minorHAnsi"/>
        </w:rPr>
        <w:t xml:space="preserve">copy of the </w:t>
      </w:r>
      <w:r>
        <w:rPr>
          <w:rFonts w:asciiTheme="minorHAnsi" w:hAnsiTheme="minorHAnsi" w:cstheme="minorHAnsi"/>
        </w:rPr>
        <w:t xml:space="preserve">local </w:t>
      </w:r>
      <w:proofErr w:type="gramStart"/>
      <w:r>
        <w:rPr>
          <w:rFonts w:asciiTheme="minorHAnsi" w:hAnsiTheme="minorHAnsi" w:cstheme="minorHAnsi"/>
        </w:rPr>
        <w:t>jurisdiction</w:t>
      </w:r>
      <w:proofErr w:type="gramEnd"/>
      <w:r>
        <w:rPr>
          <w:rFonts w:asciiTheme="minorHAnsi" w:hAnsiTheme="minorHAnsi" w:cstheme="minorHAnsi"/>
        </w:rPr>
        <w:t xml:space="preserve"> codes or </w:t>
      </w:r>
      <w:r w:rsidR="00940AFD">
        <w:rPr>
          <w:rFonts w:asciiTheme="minorHAnsi" w:hAnsiTheme="minorHAnsi" w:cstheme="minorHAnsi"/>
        </w:rPr>
        <w:t>ordinance</w:t>
      </w:r>
      <w:r>
        <w:rPr>
          <w:rFonts w:asciiTheme="minorHAnsi" w:hAnsiTheme="minorHAnsi" w:cstheme="minorHAnsi"/>
        </w:rPr>
        <w:t xml:space="preserve"> </w:t>
      </w:r>
      <w:r>
        <w:rPr>
          <w:rFonts w:asciiTheme="minorHAnsi" w:hAnsiTheme="minorHAnsi" w:cstheme="minorHAnsi"/>
        </w:rPr>
        <w:lastRenderedPageBreak/>
        <w:t xml:space="preserve">requiring such </w:t>
      </w:r>
      <w:r w:rsidR="00940AFD">
        <w:rPr>
          <w:rFonts w:asciiTheme="minorHAnsi" w:hAnsiTheme="minorHAnsi" w:cstheme="minorHAnsi"/>
        </w:rPr>
        <w:t>payment</w:t>
      </w:r>
      <w:r>
        <w:rPr>
          <w:rFonts w:asciiTheme="minorHAnsi" w:hAnsiTheme="minorHAnsi" w:cstheme="minorHAnsi"/>
        </w:rPr>
        <w:t>, proof of payment to the party (date and amount)</w:t>
      </w:r>
      <w:r w:rsidR="00940AFD">
        <w:rPr>
          <w:rFonts w:asciiTheme="minorHAnsi" w:hAnsiTheme="minorHAnsi" w:cstheme="minorHAnsi"/>
        </w:rPr>
        <w:t xml:space="preserve"> and other information as required for claim consideration.  </w:t>
      </w:r>
    </w:p>
    <w:p w14:paraId="41D7207C" w14:textId="77777777" w:rsidR="004F6B47" w:rsidRDefault="004F6B47" w:rsidP="00540130">
      <w:pPr>
        <w:autoSpaceDE w:val="0"/>
        <w:autoSpaceDN w:val="0"/>
        <w:spacing w:before="0" w:after="0"/>
        <w:rPr>
          <w:rFonts w:asciiTheme="minorHAnsi" w:hAnsiTheme="minorHAnsi" w:cstheme="minorHAnsi"/>
        </w:rPr>
      </w:pPr>
    </w:p>
    <w:p w14:paraId="6C4A9F85" w14:textId="42348674" w:rsidR="00540130" w:rsidRDefault="00540130" w:rsidP="00540130">
      <w:pPr>
        <w:pStyle w:val="Heading2"/>
        <w:numPr>
          <w:ilvl w:val="0"/>
          <w:numId w:val="1"/>
        </w:numPr>
        <w:tabs>
          <w:tab w:val="num" w:pos="360"/>
        </w:tabs>
        <w:spacing w:before="0" w:after="160" w:line="259" w:lineRule="auto"/>
        <w:ind w:left="0" w:firstLine="0"/>
        <w:rPr>
          <w:rFonts w:asciiTheme="minorHAnsi" w:hAnsiTheme="minorHAnsi" w:cstheme="minorHAnsi"/>
        </w:rPr>
      </w:pPr>
      <w:bookmarkStart w:id="9" w:name="_Toc161981193"/>
      <w:r>
        <w:rPr>
          <w:rFonts w:asciiTheme="minorHAnsi" w:hAnsiTheme="minorHAnsi" w:cstheme="minorHAnsi"/>
        </w:rPr>
        <w:t>Transaction: Changes to “Cash for Keys”</w:t>
      </w:r>
      <w:r w:rsidR="00E73C1E">
        <w:rPr>
          <w:rFonts w:asciiTheme="minorHAnsi" w:hAnsiTheme="minorHAnsi" w:cstheme="minorHAnsi"/>
        </w:rPr>
        <w:t xml:space="preserve"> Transaction Code 2136</w:t>
      </w:r>
      <w:r>
        <w:rPr>
          <w:rFonts w:asciiTheme="minorHAnsi" w:hAnsiTheme="minorHAnsi" w:cstheme="minorHAnsi"/>
        </w:rPr>
        <w:t xml:space="preserve"> in Section 305, </w:t>
      </w:r>
      <w:r w:rsidRPr="00BB1853">
        <w:rPr>
          <w:rFonts w:asciiTheme="minorHAnsi" w:hAnsiTheme="minorHAnsi" w:cstheme="minorHAnsi"/>
        </w:rPr>
        <w:t>ML 2023-23 (589186)</w:t>
      </w:r>
      <w:bookmarkEnd w:id="9"/>
    </w:p>
    <w:p w14:paraId="05D69EA4" w14:textId="58FEEFC1" w:rsidR="00540130" w:rsidRDefault="00540130" w:rsidP="00540130">
      <w:pPr>
        <w:rPr>
          <w:rFonts w:asciiTheme="minorHAnsi" w:hAnsiTheme="minorHAnsi" w:cstheme="minorHAnsi"/>
        </w:rPr>
      </w:pPr>
      <w:r w:rsidRPr="0031734C">
        <w:rPr>
          <w:rFonts w:asciiTheme="minorHAnsi" w:hAnsiTheme="minorHAnsi" w:cstheme="minorHAnsi"/>
        </w:rPr>
        <w:t xml:space="preserve">As a result of </w:t>
      </w:r>
      <w:r w:rsidR="002C481E">
        <w:rPr>
          <w:rFonts w:asciiTheme="minorHAnsi" w:hAnsiTheme="minorHAnsi" w:cstheme="minorHAnsi"/>
        </w:rPr>
        <w:t>updates</w:t>
      </w:r>
      <w:r w:rsidR="002C481E" w:rsidRPr="007312F0">
        <w:rPr>
          <w:rFonts w:asciiTheme="minorHAnsi" w:hAnsiTheme="minorHAnsi" w:cstheme="minorHAnsi"/>
        </w:rPr>
        <w:t xml:space="preserve"> </w:t>
      </w:r>
      <w:r w:rsidRPr="0031734C">
        <w:rPr>
          <w:rFonts w:asciiTheme="minorHAnsi" w:hAnsiTheme="minorHAnsi" w:cstheme="minorHAnsi"/>
        </w:rPr>
        <w:t xml:space="preserve">published in Mortgagee Letter 2023-23, the Cash for Keys Transaction has </w:t>
      </w:r>
      <w:proofErr w:type="gramStart"/>
      <w:r w:rsidRPr="0031734C">
        <w:rPr>
          <w:rFonts w:asciiTheme="minorHAnsi" w:hAnsiTheme="minorHAnsi" w:cstheme="minorHAnsi"/>
        </w:rPr>
        <w:t>been updated</w:t>
      </w:r>
      <w:proofErr w:type="gramEnd"/>
      <w:r w:rsidRPr="0031734C">
        <w:rPr>
          <w:rFonts w:asciiTheme="minorHAnsi" w:hAnsiTheme="minorHAnsi" w:cstheme="minorHAnsi"/>
        </w:rPr>
        <w:t xml:space="preserve">. The Cash for Keys transaction in Section 305 is an Incentive payable to the Borrower, Heir, or party vacating the property if eligible to receive the payment based on HUD’s requirements. </w:t>
      </w:r>
    </w:p>
    <w:p w14:paraId="1590ADA8"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The Transaction is available under Transaction Category “Corp Advance – Section 305 Disbursements”, and Transaction Type “Corp Adv – S305 – Cash for Keys”. </w:t>
      </w:r>
    </w:p>
    <w:p w14:paraId="6A62C2B9"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When adding Transaction “Cash for Keys” to a loan via User Interface (UI) or B2G, the following apply: </w:t>
      </w:r>
    </w:p>
    <w:p w14:paraId="69D511FD"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281A5D">
        <w:rPr>
          <w:rFonts w:asciiTheme="minorHAnsi" w:eastAsia="Times New Roman" w:hAnsiTheme="minorHAnsi" w:cstheme="minorHAnsi"/>
        </w:rPr>
        <w:t>Transaction</w:t>
      </w:r>
      <w:r>
        <w:rPr>
          <w:rFonts w:asciiTheme="minorHAnsi" w:hAnsiTheme="minorHAnsi" w:cstheme="minorHAnsi"/>
        </w:rPr>
        <w:t xml:space="preserve"> Cap is $10,600.00. </w:t>
      </w:r>
    </w:p>
    <w:p w14:paraId="2E200E7F"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permitted</w:t>
      </w:r>
      <w:proofErr w:type="gramEnd"/>
      <w:r>
        <w:rPr>
          <w:rFonts w:asciiTheme="minorHAnsi" w:hAnsiTheme="minorHAnsi" w:cstheme="minorHAnsi"/>
        </w:rPr>
        <w:t xml:space="preserve"> on all loans regardless of FHA Case # Assigned Date</w:t>
      </w:r>
    </w:p>
    <w:p w14:paraId="1ED8F415"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Incurred Date </w:t>
      </w:r>
      <w:proofErr w:type="gramStart"/>
      <w:r>
        <w:rPr>
          <w:rFonts w:asciiTheme="minorHAnsi" w:hAnsiTheme="minorHAnsi" w:cstheme="minorHAnsi"/>
        </w:rPr>
        <w:t>is not entered</w:t>
      </w:r>
      <w:proofErr w:type="gramEnd"/>
      <w:r>
        <w:rPr>
          <w:rFonts w:asciiTheme="minorHAnsi" w:hAnsiTheme="minorHAnsi" w:cstheme="minorHAnsi"/>
        </w:rPr>
        <w:t xml:space="preserve"> by the user but set behind the scenes to the same date reported in the Effective Date field</w:t>
      </w:r>
    </w:p>
    <w:p w14:paraId="04188A39" w14:textId="77777777" w:rsidR="00540130" w:rsidRPr="0031734C"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will </w:t>
      </w:r>
      <w:proofErr w:type="gramStart"/>
      <w:r>
        <w:rPr>
          <w:rFonts w:asciiTheme="minorHAnsi" w:hAnsiTheme="minorHAnsi" w:cstheme="minorHAnsi"/>
        </w:rPr>
        <w:t xml:space="preserve">be </w:t>
      </w:r>
      <w:r w:rsidRPr="0031734C">
        <w:rPr>
          <w:rFonts w:asciiTheme="minorHAnsi" w:hAnsiTheme="minorHAnsi" w:cstheme="minorHAnsi"/>
        </w:rPr>
        <w:t>restricted</w:t>
      </w:r>
      <w:proofErr w:type="gramEnd"/>
      <w:r w:rsidRPr="0031734C">
        <w:rPr>
          <w:rFonts w:asciiTheme="minorHAnsi" w:hAnsiTheme="minorHAnsi" w:cstheme="minorHAnsi"/>
        </w:rPr>
        <w:t xml:space="preserve"> if a “Relocation Incentive” transaction already exists on the same loan.</w:t>
      </w:r>
    </w:p>
    <w:p w14:paraId="3C7B4FD9"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permitted</w:t>
      </w:r>
      <w:proofErr w:type="gramEnd"/>
      <w:r>
        <w:rPr>
          <w:rFonts w:asciiTheme="minorHAnsi" w:hAnsiTheme="minorHAnsi" w:cstheme="minorHAnsi"/>
        </w:rPr>
        <w:t xml:space="preserve"> only for loans with an Active Due and Payable timeline. </w:t>
      </w:r>
    </w:p>
    <w:p w14:paraId="61B318F0"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Effective Date must be within 547 days of the loan’s Due and Payable Date. </w:t>
      </w:r>
    </w:p>
    <w:p w14:paraId="2ED0989D"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31734C">
        <w:rPr>
          <w:rFonts w:asciiTheme="minorHAnsi" w:hAnsiTheme="minorHAnsi" w:cstheme="minorHAnsi"/>
        </w:rPr>
        <w:t>Multiple Transactions</w:t>
      </w:r>
      <w:r>
        <w:rPr>
          <w:rFonts w:asciiTheme="minorHAnsi" w:hAnsiTheme="minorHAnsi" w:cstheme="minorHAnsi"/>
        </w:rPr>
        <w:t xml:space="preserve"> of this type</w:t>
      </w:r>
      <w:r w:rsidRPr="0031734C">
        <w:rPr>
          <w:rFonts w:asciiTheme="minorHAnsi" w:hAnsiTheme="minorHAnsi" w:cstheme="minorHAnsi"/>
        </w:rPr>
        <w:t xml:space="preserve"> </w:t>
      </w:r>
      <w:proofErr w:type="gramStart"/>
      <w:r w:rsidRPr="0031734C">
        <w:rPr>
          <w:rFonts w:asciiTheme="minorHAnsi" w:hAnsiTheme="minorHAnsi" w:cstheme="minorHAnsi"/>
        </w:rPr>
        <w:t>are not permitted</w:t>
      </w:r>
      <w:proofErr w:type="gramEnd"/>
      <w:r w:rsidRPr="0031734C">
        <w:rPr>
          <w:rFonts w:asciiTheme="minorHAnsi" w:hAnsiTheme="minorHAnsi" w:cstheme="minorHAnsi"/>
        </w:rPr>
        <w:t xml:space="preserve">. </w:t>
      </w:r>
    </w:p>
    <w:p w14:paraId="137B8851" w14:textId="77777777" w:rsidR="00540130" w:rsidRDefault="00540130" w:rsidP="00540130">
      <w:pPr>
        <w:autoSpaceDE w:val="0"/>
        <w:autoSpaceDN w:val="0"/>
        <w:spacing w:before="0" w:after="0"/>
        <w:rPr>
          <w:rFonts w:asciiTheme="minorHAnsi" w:hAnsiTheme="minorHAnsi" w:cstheme="minorHAnsi"/>
        </w:rPr>
      </w:pPr>
    </w:p>
    <w:p w14:paraId="323A1165" w14:textId="77777777" w:rsidR="00CF3251" w:rsidRDefault="004F6B47" w:rsidP="00CF3251">
      <w:pPr>
        <w:autoSpaceDE w:val="0"/>
        <w:autoSpaceDN w:val="0"/>
        <w:spacing w:before="0" w:after="0"/>
        <w:rPr>
          <w:rFonts w:asciiTheme="minorHAnsi" w:hAnsiTheme="minorHAnsi" w:cstheme="minorHAnsi"/>
        </w:rPr>
      </w:pPr>
      <w:r w:rsidRPr="004F6B47">
        <w:rPr>
          <w:rFonts w:asciiTheme="minorHAnsi" w:hAnsiTheme="minorHAnsi" w:cstheme="minorHAnsi"/>
          <w:b/>
          <w:bCs/>
        </w:rPr>
        <w:t>Claims Eligible Expense Rules</w:t>
      </w:r>
      <w:r w:rsidRPr="004F6B47">
        <w:rPr>
          <w:rFonts w:asciiTheme="minorHAnsi" w:hAnsiTheme="minorHAnsi" w:cstheme="minorHAnsi"/>
        </w:rPr>
        <w:t xml:space="preserve">: Cash for Keys transaction 2136 will </w:t>
      </w:r>
      <w:proofErr w:type="gramStart"/>
      <w:r w:rsidRPr="004F6B47">
        <w:rPr>
          <w:rFonts w:asciiTheme="minorHAnsi" w:hAnsiTheme="minorHAnsi" w:cstheme="minorHAnsi"/>
        </w:rPr>
        <w:t>be pulled</w:t>
      </w:r>
      <w:proofErr w:type="gramEnd"/>
      <w:r w:rsidRPr="004F6B47">
        <w:rPr>
          <w:rFonts w:asciiTheme="minorHAnsi" w:hAnsiTheme="minorHAnsi" w:cstheme="minorHAnsi"/>
        </w:rPr>
        <w:t xml:space="preserve"> into the claim form ALWAYS for all Claim types CT21, CT23, and CT24, regardless</w:t>
      </w:r>
      <w:r>
        <w:rPr>
          <w:rFonts w:asciiTheme="minorHAnsi" w:hAnsiTheme="minorHAnsi" w:cstheme="minorHAnsi"/>
        </w:rPr>
        <w:t xml:space="preserve"> of Effective Date or Incurred Date. </w:t>
      </w:r>
      <w:r w:rsidR="00CF3251">
        <w:rPr>
          <w:rFonts w:asciiTheme="minorHAnsi" w:hAnsiTheme="minorHAnsi" w:cstheme="minorHAnsi"/>
        </w:rPr>
        <w:t xml:space="preserve">This transaction </w:t>
      </w:r>
      <w:proofErr w:type="gramStart"/>
      <w:r w:rsidR="00CF3251">
        <w:rPr>
          <w:rFonts w:asciiTheme="minorHAnsi" w:hAnsiTheme="minorHAnsi" w:cstheme="minorHAnsi"/>
        </w:rPr>
        <w:t>IS permitted</w:t>
      </w:r>
      <w:proofErr w:type="gramEnd"/>
      <w:r w:rsidR="00CF3251">
        <w:rPr>
          <w:rFonts w:asciiTheme="minorHAnsi" w:hAnsiTheme="minorHAnsi" w:cstheme="minorHAnsi"/>
        </w:rPr>
        <w:t xml:space="preserve"> to be paid beyond MCA.</w:t>
      </w:r>
    </w:p>
    <w:p w14:paraId="7C16D41F" w14:textId="77777777" w:rsidR="009658FF" w:rsidRDefault="009658FF" w:rsidP="00CF3251">
      <w:pPr>
        <w:autoSpaceDE w:val="0"/>
        <w:autoSpaceDN w:val="0"/>
        <w:spacing w:before="0" w:after="0"/>
        <w:rPr>
          <w:rFonts w:asciiTheme="minorHAnsi" w:hAnsiTheme="minorHAnsi" w:cstheme="minorHAnsi"/>
        </w:rPr>
      </w:pPr>
    </w:p>
    <w:p w14:paraId="052957A2" w14:textId="65443E40" w:rsidR="00540130" w:rsidRDefault="00940AFD" w:rsidP="009658FF">
      <w:pPr>
        <w:autoSpaceDE w:val="0"/>
        <w:autoSpaceDN w:val="0"/>
        <w:spacing w:before="0" w:after="0"/>
        <w:rPr>
          <w:rFonts w:asciiTheme="minorHAnsi" w:hAnsiTheme="minorHAnsi" w:cstheme="minorHAnsi"/>
        </w:rPr>
      </w:pPr>
      <w:r>
        <w:rPr>
          <w:rFonts w:asciiTheme="minorHAnsi" w:hAnsiTheme="minorHAnsi" w:cstheme="minorHAnsi"/>
        </w:rPr>
        <w:t>If claiming this transaction as a reimbursable expense, servicers shall upload all documentation, including but not limited to: Executed agreements, proof of payment to the party (date and amount) and other information as required</w:t>
      </w:r>
      <w:proofErr w:type="gramStart"/>
      <w:r>
        <w:rPr>
          <w:rFonts w:asciiTheme="minorHAnsi" w:hAnsiTheme="minorHAnsi" w:cstheme="minorHAnsi"/>
        </w:rPr>
        <w:t xml:space="preserve">.  </w:t>
      </w:r>
      <w:proofErr w:type="gramEnd"/>
      <w:r>
        <w:rPr>
          <w:rFonts w:asciiTheme="minorHAnsi" w:hAnsiTheme="minorHAnsi" w:cstheme="minorHAnsi"/>
        </w:rPr>
        <w:t xml:space="preserve"> Please refer to ML2023-23 for additional information. </w:t>
      </w:r>
    </w:p>
    <w:p w14:paraId="30D896AB" w14:textId="77777777" w:rsidR="009658FF" w:rsidRDefault="009658FF" w:rsidP="009658FF">
      <w:pPr>
        <w:autoSpaceDE w:val="0"/>
        <w:autoSpaceDN w:val="0"/>
        <w:spacing w:before="0" w:after="0"/>
        <w:rPr>
          <w:rFonts w:asciiTheme="minorHAnsi" w:hAnsiTheme="minorHAnsi" w:cstheme="minorHAnsi"/>
        </w:rPr>
      </w:pPr>
    </w:p>
    <w:p w14:paraId="29260F85" w14:textId="77777777" w:rsidR="009658FF" w:rsidRDefault="009658FF" w:rsidP="009658FF">
      <w:pPr>
        <w:pStyle w:val="Heading2"/>
        <w:numPr>
          <w:ilvl w:val="0"/>
          <w:numId w:val="1"/>
        </w:numPr>
        <w:tabs>
          <w:tab w:val="num" w:pos="360"/>
        </w:tabs>
        <w:spacing w:before="0" w:after="160" w:line="259" w:lineRule="auto"/>
        <w:ind w:left="0" w:firstLine="0"/>
        <w:rPr>
          <w:rFonts w:asciiTheme="minorHAnsi" w:hAnsiTheme="minorHAnsi" w:cstheme="minorHAnsi"/>
        </w:rPr>
      </w:pPr>
      <w:bookmarkStart w:id="10" w:name="_Toc161898721"/>
      <w:bookmarkStart w:id="11" w:name="_Toc161981194"/>
      <w:r>
        <w:rPr>
          <w:rFonts w:asciiTheme="minorHAnsi" w:hAnsiTheme="minorHAnsi" w:cstheme="minorHAnsi"/>
        </w:rPr>
        <w:t>Transaction: New “Mortgagee Incentive” Transaction Code 4338</w:t>
      </w:r>
      <w:r w:rsidRPr="00730380">
        <w:rPr>
          <w:rFonts w:asciiTheme="minorHAnsi" w:hAnsiTheme="minorHAnsi" w:cstheme="minorHAnsi"/>
        </w:rPr>
        <w:t xml:space="preserve"> </w:t>
      </w:r>
      <w:r>
        <w:rPr>
          <w:rFonts w:asciiTheme="minorHAnsi" w:hAnsiTheme="minorHAnsi" w:cstheme="minorHAnsi"/>
        </w:rPr>
        <w:t xml:space="preserve">in Section 305, </w:t>
      </w:r>
      <w:r w:rsidRPr="00BB1853">
        <w:rPr>
          <w:rFonts w:asciiTheme="minorHAnsi" w:hAnsiTheme="minorHAnsi" w:cstheme="minorHAnsi"/>
        </w:rPr>
        <w:t>ML 2023-23 (589186)</w:t>
      </w:r>
      <w:bookmarkEnd w:id="10"/>
      <w:bookmarkEnd w:id="11"/>
    </w:p>
    <w:p w14:paraId="1E138AEA" w14:textId="31974C77" w:rsidR="00540130" w:rsidRDefault="00540130" w:rsidP="00540130">
      <w:pPr>
        <w:rPr>
          <w:rFonts w:asciiTheme="minorHAnsi" w:hAnsiTheme="minorHAnsi" w:cstheme="minorHAnsi"/>
        </w:rPr>
      </w:pPr>
      <w:r w:rsidRPr="007312F0">
        <w:rPr>
          <w:rFonts w:asciiTheme="minorHAnsi" w:hAnsiTheme="minorHAnsi" w:cstheme="minorHAnsi"/>
        </w:rPr>
        <w:t xml:space="preserve">As a result of </w:t>
      </w:r>
      <w:r w:rsidR="002C481E">
        <w:rPr>
          <w:rFonts w:asciiTheme="minorHAnsi" w:hAnsiTheme="minorHAnsi" w:cstheme="minorHAnsi"/>
        </w:rPr>
        <w:t>updates</w:t>
      </w:r>
      <w:r w:rsidR="002C481E" w:rsidRPr="007312F0">
        <w:rPr>
          <w:rFonts w:asciiTheme="minorHAnsi" w:hAnsiTheme="minorHAnsi" w:cstheme="minorHAnsi"/>
        </w:rPr>
        <w:t xml:space="preserve"> </w:t>
      </w:r>
      <w:r w:rsidRPr="007312F0">
        <w:rPr>
          <w:rFonts w:asciiTheme="minorHAnsi" w:hAnsiTheme="minorHAnsi" w:cstheme="minorHAnsi"/>
        </w:rPr>
        <w:t xml:space="preserve">published in Mortgagee Letter 2023-23, </w:t>
      </w:r>
      <w:r>
        <w:rPr>
          <w:rFonts w:asciiTheme="minorHAnsi" w:hAnsiTheme="minorHAnsi" w:cstheme="minorHAnsi"/>
        </w:rPr>
        <w:t xml:space="preserve">a new transaction code for “Mortgagee Incentive” has </w:t>
      </w:r>
      <w:proofErr w:type="gramStart"/>
      <w:r>
        <w:rPr>
          <w:rFonts w:asciiTheme="minorHAnsi" w:hAnsiTheme="minorHAnsi" w:cstheme="minorHAnsi"/>
        </w:rPr>
        <w:t>been added</w:t>
      </w:r>
      <w:proofErr w:type="gramEnd"/>
      <w:r>
        <w:rPr>
          <w:rFonts w:asciiTheme="minorHAnsi" w:hAnsiTheme="minorHAnsi" w:cstheme="minorHAnsi"/>
        </w:rPr>
        <w:t xml:space="preserve"> to Section 305. </w:t>
      </w:r>
      <w:r w:rsidRPr="00813CF0">
        <w:rPr>
          <w:rFonts w:asciiTheme="minorHAnsi" w:hAnsiTheme="minorHAnsi" w:cstheme="minorHAnsi"/>
        </w:rPr>
        <w:t>The purpose of this transaction is to report Incentives paid to the Mortgagee/ Servicer when completing a "Deed in Lieu of Foreclosure" or "Sale of the acquired property"</w:t>
      </w:r>
      <w:proofErr w:type="gramStart"/>
      <w:r w:rsidRPr="00813CF0">
        <w:rPr>
          <w:rFonts w:asciiTheme="minorHAnsi" w:hAnsiTheme="minorHAnsi" w:cstheme="minorHAnsi"/>
        </w:rPr>
        <w:t xml:space="preserve">.  </w:t>
      </w:r>
      <w:proofErr w:type="gramEnd"/>
    </w:p>
    <w:p w14:paraId="6EC4FB29"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The Transaction is available under Transaction Category “Corp Advance – Section 305 Disbursements”, and Transaction Type “Corp Adv – S305 – </w:t>
      </w:r>
      <w:r w:rsidRPr="00813CF0">
        <w:rPr>
          <w:rFonts w:asciiTheme="minorHAnsi" w:hAnsiTheme="minorHAnsi" w:cstheme="minorHAnsi"/>
        </w:rPr>
        <w:t>Mortgagee Incentive</w:t>
      </w:r>
      <w:r>
        <w:rPr>
          <w:rFonts w:asciiTheme="minorHAnsi" w:hAnsiTheme="minorHAnsi" w:cstheme="minorHAnsi"/>
        </w:rPr>
        <w:t xml:space="preserve">”. </w:t>
      </w:r>
    </w:p>
    <w:p w14:paraId="15E45107"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lastRenderedPageBreak/>
        <w:t>When adding Transaction “</w:t>
      </w:r>
      <w:r w:rsidRPr="00813CF0">
        <w:rPr>
          <w:rFonts w:asciiTheme="minorHAnsi" w:hAnsiTheme="minorHAnsi" w:cstheme="minorHAnsi"/>
        </w:rPr>
        <w:t>Mortgagee Incentive</w:t>
      </w:r>
      <w:r>
        <w:rPr>
          <w:rFonts w:asciiTheme="minorHAnsi" w:hAnsiTheme="minorHAnsi" w:cstheme="minorHAnsi"/>
        </w:rPr>
        <w:t xml:space="preserve">” to a loan via User Interface (UI) or B2G, the following apply: </w:t>
      </w:r>
    </w:p>
    <w:p w14:paraId="73053A34"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281A5D">
        <w:rPr>
          <w:rFonts w:asciiTheme="minorHAnsi" w:eastAsia="Times New Roman" w:hAnsiTheme="minorHAnsi" w:cstheme="minorHAnsi"/>
        </w:rPr>
        <w:t>Transaction</w:t>
      </w:r>
      <w:r>
        <w:rPr>
          <w:rFonts w:asciiTheme="minorHAnsi" w:hAnsiTheme="minorHAnsi" w:cstheme="minorHAnsi"/>
        </w:rPr>
        <w:t xml:space="preserve"> Cap is $1,500.00. </w:t>
      </w:r>
    </w:p>
    <w:p w14:paraId="2A96D3BB"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permitted</w:t>
      </w:r>
      <w:proofErr w:type="gramEnd"/>
      <w:r>
        <w:rPr>
          <w:rFonts w:asciiTheme="minorHAnsi" w:hAnsiTheme="minorHAnsi" w:cstheme="minorHAnsi"/>
        </w:rPr>
        <w:t xml:space="preserve"> on all loans regardless of FHA Case # Assigned Date</w:t>
      </w:r>
    </w:p>
    <w:p w14:paraId="774563B4"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Incurred Date </w:t>
      </w:r>
      <w:proofErr w:type="gramStart"/>
      <w:r>
        <w:rPr>
          <w:rFonts w:asciiTheme="minorHAnsi" w:hAnsiTheme="minorHAnsi" w:cstheme="minorHAnsi"/>
        </w:rPr>
        <w:t>is not entered</w:t>
      </w:r>
      <w:proofErr w:type="gramEnd"/>
      <w:r>
        <w:rPr>
          <w:rFonts w:asciiTheme="minorHAnsi" w:hAnsiTheme="minorHAnsi" w:cstheme="minorHAnsi"/>
        </w:rPr>
        <w:t xml:space="preserve"> by the user but set behind the scenes to the same date reported in the Effective Date field</w:t>
      </w:r>
    </w:p>
    <w:p w14:paraId="45D4313E" w14:textId="54338744" w:rsidR="00940AFD" w:rsidRDefault="00540130" w:rsidP="00940AFD">
      <w:pPr>
        <w:pStyle w:val="ListParagraph"/>
        <w:numPr>
          <w:ilvl w:val="0"/>
          <w:numId w:val="28"/>
        </w:numPr>
        <w:autoSpaceDE w:val="0"/>
        <w:autoSpaceDN w:val="0"/>
        <w:spacing w:before="0" w:after="0"/>
        <w:rPr>
          <w:rFonts w:asciiTheme="minorHAnsi" w:hAnsiTheme="minorHAnsi" w:cstheme="minorHAnsi"/>
        </w:rPr>
      </w:pPr>
      <w:r w:rsidRPr="0031734C">
        <w:rPr>
          <w:rFonts w:asciiTheme="minorHAnsi" w:hAnsiTheme="minorHAnsi" w:cstheme="minorHAnsi"/>
        </w:rPr>
        <w:t>Multiple Transactions</w:t>
      </w:r>
      <w:r>
        <w:rPr>
          <w:rFonts w:asciiTheme="minorHAnsi" w:hAnsiTheme="minorHAnsi" w:cstheme="minorHAnsi"/>
        </w:rPr>
        <w:t xml:space="preserve"> of this type</w:t>
      </w:r>
      <w:r w:rsidRPr="0031734C">
        <w:rPr>
          <w:rFonts w:asciiTheme="minorHAnsi" w:hAnsiTheme="minorHAnsi" w:cstheme="minorHAnsi"/>
        </w:rPr>
        <w:t xml:space="preserve"> </w:t>
      </w:r>
      <w:proofErr w:type="gramStart"/>
      <w:r w:rsidRPr="0031734C">
        <w:rPr>
          <w:rFonts w:asciiTheme="minorHAnsi" w:hAnsiTheme="minorHAnsi" w:cstheme="minorHAnsi"/>
        </w:rPr>
        <w:t>are not permitted</w:t>
      </w:r>
      <w:proofErr w:type="gramEnd"/>
      <w:r w:rsidRPr="0031734C">
        <w:rPr>
          <w:rFonts w:asciiTheme="minorHAnsi" w:hAnsiTheme="minorHAnsi" w:cstheme="minorHAnsi"/>
        </w:rPr>
        <w:t xml:space="preserve">. </w:t>
      </w:r>
    </w:p>
    <w:p w14:paraId="7BCAC3F4" w14:textId="77777777" w:rsidR="000266F1" w:rsidRPr="000266F1" w:rsidRDefault="000266F1" w:rsidP="000266F1">
      <w:pPr>
        <w:autoSpaceDE w:val="0"/>
        <w:autoSpaceDN w:val="0"/>
        <w:spacing w:before="0" w:after="0"/>
        <w:rPr>
          <w:rFonts w:asciiTheme="minorHAnsi" w:hAnsiTheme="minorHAnsi" w:cstheme="minorHAnsi"/>
        </w:rPr>
      </w:pPr>
    </w:p>
    <w:p w14:paraId="6DD4CB1D" w14:textId="77777777" w:rsidR="00F71D8E" w:rsidRDefault="004F6B47" w:rsidP="004F6B47">
      <w:pPr>
        <w:autoSpaceDE w:val="0"/>
        <w:autoSpaceDN w:val="0"/>
        <w:spacing w:before="0" w:after="0"/>
        <w:rPr>
          <w:rFonts w:asciiTheme="minorHAnsi" w:hAnsiTheme="minorHAnsi" w:cstheme="minorHAnsi"/>
        </w:rPr>
      </w:pPr>
      <w:r w:rsidRPr="004F6B47">
        <w:rPr>
          <w:rFonts w:asciiTheme="minorHAnsi" w:hAnsiTheme="minorHAnsi" w:cstheme="minorHAnsi"/>
          <w:b/>
          <w:bCs/>
        </w:rPr>
        <w:t xml:space="preserve">Claims Eligible Expense Rules: </w:t>
      </w:r>
      <w:r w:rsidRPr="004F6B47">
        <w:rPr>
          <w:rFonts w:asciiTheme="minorHAnsi" w:hAnsiTheme="minorHAnsi" w:cstheme="minorHAnsi"/>
        </w:rPr>
        <w:t xml:space="preserve">Mortgagee Incentive transaction code 4338 </w:t>
      </w:r>
      <w:r>
        <w:rPr>
          <w:rFonts w:asciiTheme="minorHAnsi" w:hAnsiTheme="minorHAnsi" w:cstheme="minorHAnsi"/>
        </w:rPr>
        <w:t>will</w:t>
      </w:r>
      <w:r w:rsidRPr="004F6B47">
        <w:rPr>
          <w:rFonts w:asciiTheme="minorHAnsi" w:hAnsiTheme="minorHAnsi" w:cstheme="minorHAnsi"/>
        </w:rPr>
        <w:t xml:space="preserve"> </w:t>
      </w:r>
      <w:proofErr w:type="gramStart"/>
      <w:r w:rsidRPr="004F6B47">
        <w:rPr>
          <w:rFonts w:asciiTheme="minorHAnsi" w:hAnsiTheme="minorHAnsi" w:cstheme="minorHAnsi"/>
        </w:rPr>
        <w:t>be pulled</w:t>
      </w:r>
      <w:proofErr w:type="gramEnd"/>
      <w:r w:rsidRPr="004F6B47">
        <w:rPr>
          <w:rFonts w:asciiTheme="minorHAnsi" w:hAnsiTheme="minorHAnsi" w:cstheme="minorHAnsi"/>
        </w:rPr>
        <w:t xml:space="preserve"> into the claim form ALWAYS for all Claim types CT21, CT23, and CT24, regardless</w:t>
      </w:r>
      <w:r>
        <w:rPr>
          <w:rFonts w:asciiTheme="minorHAnsi" w:hAnsiTheme="minorHAnsi" w:cstheme="minorHAnsi"/>
        </w:rPr>
        <w:t xml:space="preserve"> of Effective Date or Incurred Date. </w:t>
      </w:r>
      <w:r w:rsidR="00CF3251">
        <w:rPr>
          <w:rFonts w:asciiTheme="minorHAnsi" w:hAnsiTheme="minorHAnsi" w:cstheme="minorHAnsi"/>
        </w:rPr>
        <w:t>This transaction IS permitted to be paid beyond MCA</w:t>
      </w:r>
      <w:proofErr w:type="gramStart"/>
      <w:r w:rsidR="00CF3251">
        <w:rPr>
          <w:rFonts w:asciiTheme="minorHAnsi" w:hAnsiTheme="minorHAnsi" w:cstheme="minorHAnsi"/>
        </w:rPr>
        <w:t>.</w:t>
      </w:r>
      <w:r w:rsidR="00940AFD">
        <w:rPr>
          <w:rFonts w:asciiTheme="minorHAnsi" w:hAnsiTheme="minorHAnsi" w:cstheme="minorHAnsi"/>
        </w:rPr>
        <w:t xml:space="preserve">  </w:t>
      </w:r>
      <w:proofErr w:type="gramEnd"/>
      <w:r w:rsidR="00940AFD">
        <w:rPr>
          <w:rFonts w:asciiTheme="minorHAnsi" w:hAnsiTheme="minorHAnsi" w:cstheme="minorHAnsi"/>
        </w:rPr>
        <w:t xml:space="preserve"> </w:t>
      </w:r>
    </w:p>
    <w:p w14:paraId="68D4284B" w14:textId="77777777" w:rsidR="00F71D8E" w:rsidRDefault="00F71D8E" w:rsidP="004F6B47">
      <w:pPr>
        <w:autoSpaceDE w:val="0"/>
        <w:autoSpaceDN w:val="0"/>
        <w:spacing w:before="0" w:after="0"/>
        <w:rPr>
          <w:rFonts w:asciiTheme="minorHAnsi" w:hAnsiTheme="minorHAnsi" w:cstheme="minorHAnsi"/>
        </w:rPr>
      </w:pPr>
    </w:p>
    <w:p w14:paraId="7EE5C5CD" w14:textId="79506D9D" w:rsidR="004F6B47" w:rsidRPr="004F6B47" w:rsidRDefault="00940AFD" w:rsidP="004F6B47">
      <w:pPr>
        <w:autoSpaceDE w:val="0"/>
        <w:autoSpaceDN w:val="0"/>
        <w:spacing w:before="0" w:after="0"/>
        <w:rPr>
          <w:rFonts w:asciiTheme="minorHAnsi" w:hAnsiTheme="minorHAnsi" w:cstheme="minorHAnsi"/>
        </w:rPr>
      </w:pPr>
      <w:r>
        <w:rPr>
          <w:rFonts w:asciiTheme="minorHAnsi" w:hAnsiTheme="minorHAnsi" w:cstheme="minorHAnsi"/>
        </w:rPr>
        <w:t>Multiple requests for</w:t>
      </w:r>
      <w:r w:rsidR="00F71D8E">
        <w:rPr>
          <w:rFonts w:asciiTheme="minorHAnsi" w:hAnsiTheme="minorHAnsi" w:cstheme="minorHAnsi"/>
        </w:rPr>
        <w:t xml:space="preserve"> a</w:t>
      </w:r>
      <w:r>
        <w:rPr>
          <w:rFonts w:asciiTheme="minorHAnsi" w:hAnsiTheme="minorHAnsi" w:cstheme="minorHAnsi"/>
        </w:rPr>
        <w:t xml:space="preserve"> Mortgagee incentive </w:t>
      </w:r>
      <w:r w:rsidR="00F71D8E">
        <w:rPr>
          <w:rFonts w:asciiTheme="minorHAnsi" w:hAnsiTheme="minorHAnsi" w:cstheme="minorHAnsi"/>
        </w:rPr>
        <w:t>are</w:t>
      </w:r>
      <w:r>
        <w:rPr>
          <w:rFonts w:asciiTheme="minorHAnsi" w:hAnsiTheme="minorHAnsi" w:cstheme="minorHAnsi"/>
        </w:rPr>
        <w:t xml:space="preserve"> prohibited</w:t>
      </w:r>
      <w:proofErr w:type="gramStart"/>
      <w:r>
        <w:rPr>
          <w:rFonts w:asciiTheme="minorHAnsi" w:hAnsiTheme="minorHAnsi" w:cstheme="minorHAnsi"/>
        </w:rPr>
        <w:t xml:space="preserve">.  </w:t>
      </w:r>
      <w:proofErr w:type="gramEnd"/>
      <w:r>
        <w:rPr>
          <w:rFonts w:asciiTheme="minorHAnsi" w:hAnsiTheme="minorHAnsi" w:cstheme="minorHAnsi"/>
        </w:rPr>
        <w:t xml:space="preserve">Only one (1) mortgagee incentive shall </w:t>
      </w:r>
      <w:proofErr w:type="gramStart"/>
      <w:r>
        <w:rPr>
          <w:rFonts w:asciiTheme="minorHAnsi" w:hAnsiTheme="minorHAnsi" w:cstheme="minorHAnsi"/>
        </w:rPr>
        <w:t>be considered &amp; reimbursed</w:t>
      </w:r>
      <w:proofErr w:type="gramEnd"/>
      <w:r>
        <w:rPr>
          <w:rFonts w:asciiTheme="minorHAnsi" w:hAnsiTheme="minorHAnsi" w:cstheme="minorHAnsi"/>
        </w:rPr>
        <w:t xml:space="preserve"> per FHA Case when filing for claim benefits. </w:t>
      </w:r>
    </w:p>
    <w:p w14:paraId="2268E3BC" w14:textId="77777777" w:rsidR="004F6B47" w:rsidRPr="007312F0" w:rsidRDefault="004F6B47" w:rsidP="00540130">
      <w:pPr>
        <w:rPr>
          <w:rFonts w:asciiTheme="minorHAnsi" w:hAnsiTheme="minorHAnsi" w:cstheme="minorHAnsi"/>
        </w:rPr>
      </w:pPr>
    </w:p>
    <w:p w14:paraId="5188AE50" w14:textId="43454F28" w:rsidR="00540130" w:rsidRDefault="00540130" w:rsidP="00540130">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161981195"/>
      <w:r>
        <w:rPr>
          <w:rFonts w:asciiTheme="minorHAnsi" w:hAnsiTheme="minorHAnsi" w:cstheme="minorHAnsi"/>
        </w:rPr>
        <w:t>Transaction: New “Probate Cost”</w:t>
      </w:r>
      <w:r w:rsidR="00E73C1E">
        <w:rPr>
          <w:rFonts w:asciiTheme="minorHAnsi" w:hAnsiTheme="minorHAnsi" w:cstheme="minorHAnsi"/>
        </w:rPr>
        <w:t xml:space="preserve"> Transaction Code 4340</w:t>
      </w:r>
      <w:r>
        <w:rPr>
          <w:rFonts w:asciiTheme="minorHAnsi" w:hAnsiTheme="minorHAnsi" w:cstheme="minorHAnsi"/>
        </w:rPr>
        <w:t xml:space="preserve"> in Section 305, </w:t>
      </w:r>
      <w:r w:rsidRPr="00BB1853">
        <w:rPr>
          <w:rFonts w:asciiTheme="minorHAnsi" w:hAnsiTheme="minorHAnsi" w:cstheme="minorHAnsi"/>
        </w:rPr>
        <w:t>ML 2023-23 (589186)</w:t>
      </w:r>
      <w:bookmarkEnd w:id="12"/>
    </w:p>
    <w:p w14:paraId="03941B71" w14:textId="448FCF29" w:rsidR="00540130" w:rsidRPr="007312F0" w:rsidRDefault="00540130" w:rsidP="00540130">
      <w:pPr>
        <w:rPr>
          <w:rFonts w:asciiTheme="minorHAnsi" w:hAnsiTheme="minorHAnsi" w:cstheme="minorHAnsi"/>
        </w:rPr>
      </w:pPr>
      <w:r w:rsidRPr="007312F0">
        <w:rPr>
          <w:rFonts w:asciiTheme="minorHAnsi" w:hAnsiTheme="minorHAnsi" w:cstheme="minorHAnsi"/>
        </w:rPr>
        <w:t xml:space="preserve">As a result of </w:t>
      </w:r>
      <w:r w:rsidR="002C481E">
        <w:rPr>
          <w:rFonts w:asciiTheme="minorHAnsi" w:hAnsiTheme="minorHAnsi" w:cstheme="minorHAnsi"/>
        </w:rPr>
        <w:t>updates</w:t>
      </w:r>
      <w:r w:rsidR="002C481E" w:rsidRPr="007312F0">
        <w:rPr>
          <w:rFonts w:asciiTheme="minorHAnsi" w:hAnsiTheme="minorHAnsi" w:cstheme="minorHAnsi"/>
        </w:rPr>
        <w:t xml:space="preserve"> </w:t>
      </w:r>
      <w:r w:rsidRPr="007312F0">
        <w:rPr>
          <w:rFonts w:asciiTheme="minorHAnsi" w:hAnsiTheme="minorHAnsi" w:cstheme="minorHAnsi"/>
        </w:rPr>
        <w:t xml:space="preserve">published in Mortgagee Letter 2023-23, </w:t>
      </w:r>
      <w:r>
        <w:rPr>
          <w:rFonts w:asciiTheme="minorHAnsi" w:hAnsiTheme="minorHAnsi" w:cstheme="minorHAnsi"/>
        </w:rPr>
        <w:t xml:space="preserve">a new transaction code for “Probate Cost” has </w:t>
      </w:r>
      <w:proofErr w:type="gramStart"/>
      <w:r>
        <w:rPr>
          <w:rFonts w:asciiTheme="minorHAnsi" w:hAnsiTheme="minorHAnsi" w:cstheme="minorHAnsi"/>
        </w:rPr>
        <w:t>been added</w:t>
      </w:r>
      <w:proofErr w:type="gramEnd"/>
      <w:r w:rsidRPr="007312F0">
        <w:rPr>
          <w:rFonts w:asciiTheme="minorHAnsi" w:hAnsiTheme="minorHAnsi" w:cstheme="minorHAnsi"/>
        </w:rPr>
        <w:t xml:space="preserve"> </w:t>
      </w:r>
      <w:r>
        <w:rPr>
          <w:rFonts w:asciiTheme="minorHAnsi" w:hAnsiTheme="minorHAnsi" w:cstheme="minorHAnsi"/>
        </w:rPr>
        <w:t>to Section 305.</w:t>
      </w:r>
      <w:r w:rsidRPr="00613505">
        <w:t xml:space="preserve"> </w:t>
      </w:r>
      <w:r w:rsidRPr="00613505">
        <w:rPr>
          <w:rFonts w:asciiTheme="minorHAnsi" w:hAnsiTheme="minorHAnsi" w:cstheme="minorHAnsi"/>
        </w:rPr>
        <w:t xml:space="preserve">The purpose of this transaction is to report costs of Probate incurred related to the $5,000 </w:t>
      </w:r>
      <w:proofErr w:type="gramStart"/>
      <w:r w:rsidRPr="00613505">
        <w:rPr>
          <w:rFonts w:asciiTheme="minorHAnsi" w:hAnsiTheme="minorHAnsi" w:cstheme="minorHAnsi"/>
        </w:rPr>
        <w:t>cap as</w:t>
      </w:r>
      <w:proofErr w:type="gramEnd"/>
      <w:r w:rsidRPr="00613505">
        <w:rPr>
          <w:rFonts w:asciiTheme="minorHAnsi" w:hAnsiTheme="minorHAnsi" w:cstheme="minorHAnsi"/>
        </w:rPr>
        <w:t xml:space="preserve"> associated with Cash for Keys Incentive</w:t>
      </w:r>
      <w:proofErr w:type="gramStart"/>
      <w:r w:rsidRPr="00613505">
        <w:rPr>
          <w:rFonts w:asciiTheme="minorHAnsi" w:hAnsiTheme="minorHAnsi" w:cstheme="minorHAnsi"/>
        </w:rPr>
        <w:t xml:space="preserve">.  </w:t>
      </w:r>
      <w:proofErr w:type="gramEnd"/>
    </w:p>
    <w:p w14:paraId="63ED7280"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 xml:space="preserve">The Transaction is available under Transaction Category “Corp Advance – Section 305 Disbursements”, and Transaction Type “Corp Adv – S305 – </w:t>
      </w:r>
      <w:r w:rsidRPr="00613505">
        <w:rPr>
          <w:rFonts w:asciiTheme="minorHAnsi" w:hAnsiTheme="minorHAnsi" w:cstheme="minorHAnsi"/>
        </w:rPr>
        <w:t>Probate Cost</w:t>
      </w:r>
      <w:r>
        <w:rPr>
          <w:rFonts w:asciiTheme="minorHAnsi" w:hAnsiTheme="minorHAnsi" w:cstheme="minorHAnsi"/>
        </w:rPr>
        <w:t xml:space="preserve">”. </w:t>
      </w:r>
    </w:p>
    <w:p w14:paraId="274E7809" w14:textId="77777777" w:rsidR="00540130" w:rsidRDefault="00540130" w:rsidP="00540130">
      <w:pPr>
        <w:autoSpaceDE w:val="0"/>
        <w:autoSpaceDN w:val="0"/>
        <w:adjustRightInd w:val="0"/>
        <w:spacing w:after="0"/>
        <w:rPr>
          <w:rFonts w:asciiTheme="minorHAnsi" w:hAnsiTheme="minorHAnsi" w:cstheme="minorHAnsi"/>
        </w:rPr>
      </w:pPr>
      <w:r>
        <w:rPr>
          <w:rFonts w:asciiTheme="minorHAnsi" w:hAnsiTheme="minorHAnsi" w:cstheme="minorHAnsi"/>
        </w:rPr>
        <w:t>When adding Transaction “</w:t>
      </w:r>
      <w:r w:rsidRPr="00613505">
        <w:rPr>
          <w:rFonts w:asciiTheme="minorHAnsi" w:hAnsiTheme="minorHAnsi" w:cstheme="minorHAnsi"/>
        </w:rPr>
        <w:t>Probate Cost</w:t>
      </w:r>
      <w:r>
        <w:rPr>
          <w:rFonts w:asciiTheme="minorHAnsi" w:hAnsiTheme="minorHAnsi" w:cstheme="minorHAnsi"/>
        </w:rPr>
        <w:t xml:space="preserve">” to a loan via User Interface (UI) or B2G, the following apply: </w:t>
      </w:r>
    </w:p>
    <w:p w14:paraId="085FBB74"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281A5D">
        <w:rPr>
          <w:rFonts w:asciiTheme="minorHAnsi" w:eastAsia="Times New Roman" w:hAnsiTheme="minorHAnsi" w:cstheme="minorHAnsi"/>
        </w:rPr>
        <w:t>Transaction</w:t>
      </w:r>
      <w:r>
        <w:rPr>
          <w:rFonts w:asciiTheme="minorHAnsi" w:hAnsiTheme="minorHAnsi" w:cstheme="minorHAnsi"/>
        </w:rPr>
        <w:t xml:space="preserve"> Category Cap is $5,000.00. </w:t>
      </w:r>
    </w:p>
    <w:p w14:paraId="5BA6FDDF"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w:t>
      </w:r>
      <w:proofErr w:type="gramStart"/>
      <w:r>
        <w:rPr>
          <w:rFonts w:asciiTheme="minorHAnsi" w:hAnsiTheme="minorHAnsi" w:cstheme="minorHAnsi"/>
        </w:rPr>
        <w:t>is permitted</w:t>
      </w:r>
      <w:proofErr w:type="gramEnd"/>
      <w:r>
        <w:rPr>
          <w:rFonts w:asciiTheme="minorHAnsi" w:hAnsiTheme="minorHAnsi" w:cstheme="minorHAnsi"/>
        </w:rPr>
        <w:t xml:space="preserve"> on all loans regardless of FHA Case # Assigned Date</w:t>
      </w:r>
    </w:p>
    <w:p w14:paraId="30663EB6"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Pr>
          <w:rFonts w:asciiTheme="minorHAnsi" w:hAnsiTheme="minorHAnsi" w:cstheme="minorHAnsi"/>
        </w:rPr>
        <w:t xml:space="preserve">Transaction Incurred Date </w:t>
      </w:r>
      <w:proofErr w:type="gramStart"/>
      <w:r>
        <w:rPr>
          <w:rFonts w:asciiTheme="minorHAnsi" w:hAnsiTheme="minorHAnsi" w:cstheme="minorHAnsi"/>
        </w:rPr>
        <w:t>is not entered</w:t>
      </w:r>
      <w:proofErr w:type="gramEnd"/>
      <w:r>
        <w:rPr>
          <w:rFonts w:asciiTheme="minorHAnsi" w:hAnsiTheme="minorHAnsi" w:cstheme="minorHAnsi"/>
        </w:rPr>
        <w:t xml:space="preserve"> by the user but set behind the scenes to the same date reported in the Effective Date field</w:t>
      </w:r>
    </w:p>
    <w:p w14:paraId="5D8098C4" w14:textId="77777777" w:rsidR="00540130" w:rsidRDefault="00540130" w:rsidP="00540130">
      <w:pPr>
        <w:pStyle w:val="ListParagraph"/>
        <w:numPr>
          <w:ilvl w:val="0"/>
          <w:numId w:val="28"/>
        </w:numPr>
        <w:autoSpaceDE w:val="0"/>
        <w:autoSpaceDN w:val="0"/>
        <w:spacing w:before="0" w:after="0"/>
        <w:rPr>
          <w:rFonts w:asciiTheme="minorHAnsi" w:hAnsiTheme="minorHAnsi" w:cstheme="minorHAnsi"/>
        </w:rPr>
      </w:pPr>
      <w:r w:rsidRPr="0031734C">
        <w:rPr>
          <w:rFonts w:asciiTheme="minorHAnsi" w:hAnsiTheme="minorHAnsi" w:cstheme="minorHAnsi"/>
        </w:rPr>
        <w:t>Multiple Transactions</w:t>
      </w:r>
      <w:r>
        <w:rPr>
          <w:rFonts w:asciiTheme="minorHAnsi" w:hAnsiTheme="minorHAnsi" w:cstheme="minorHAnsi"/>
        </w:rPr>
        <w:t xml:space="preserve"> of this type</w:t>
      </w:r>
      <w:r w:rsidRPr="0031734C">
        <w:rPr>
          <w:rFonts w:asciiTheme="minorHAnsi" w:hAnsiTheme="minorHAnsi" w:cstheme="minorHAnsi"/>
        </w:rPr>
        <w:t xml:space="preserve"> </w:t>
      </w:r>
      <w:proofErr w:type="gramStart"/>
      <w:r>
        <w:rPr>
          <w:rFonts w:asciiTheme="minorHAnsi" w:hAnsiTheme="minorHAnsi" w:cstheme="minorHAnsi"/>
        </w:rPr>
        <w:t>are permitted</w:t>
      </w:r>
      <w:proofErr w:type="gramEnd"/>
      <w:r>
        <w:rPr>
          <w:rFonts w:asciiTheme="minorHAnsi" w:hAnsiTheme="minorHAnsi" w:cstheme="minorHAnsi"/>
        </w:rPr>
        <w:t xml:space="preserve"> as long as the total of all transactions does not exceed $5,000.00.</w:t>
      </w:r>
    </w:p>
    <w:p w14:paraId="2D19B61B" w14:textId="77777777" w:rsidR="004F6B47" w:rsidRPr="004F6B47" w:rsidRDefault="004F6B47" w:rsidP="004F6B47">
      <w:pPr>
        <w:autoSpaceDE w:val="0"/>
        <w:autoSpaceDN w:val="0"/>
        <w:spacing w:before="0" w:after="0"/>
        <w:rPr>
          <w:rFonts w:asciiTheme="minorHAnsi" w:hAnsiTheme="minorHAnsi" w:cstheme="minorHAnsi"/>
          <w:highlight w:val="yellow"/>
        </w:rPr>
      </w:pPr>
    </w:p>
    <w:p w14:paraId="7270F1BF" w14:textId="77777777" w:rsidR="00CF3251" w:rsidRDefault="004F6B47" w:rsidP="00CF3251">
      <w:pPr>
        <w:autoSpaceDE w:val="0"/>
        <w:autoSpaceDN w:val="0"/>
        <w:spacing w:before="0" w:after="0"/>
        <w:rPr>
          <w:rFonts w:asciiTheme="minorHAnsi" w:hAnsiTheme="minorHAnsi" w:cstheme="minorHAnsi"/>
        </w:rPr>
      </w:pPr>
      <w:r w:rsidRPr="004F6B47">
        <w:rPr>
          <w:rFonts w:asciiTheme="minorHAnsi" w:hAnsiTheme="minorHAnsi" w:cstheme="minorHAnsi"/>
          <w:b/>
          <w:bCs/>
        </w:rPr>
        <w:t>Claims Eligible Expense Rules:</w:t>
      </w:r>
      <w:r w:rsidRPr="004F6B47">
        <w:rPr>
          <w:rFonts w:asciiTheme="minorHAnsi" w:hAnsiTheme="minorHAnsi" w:cstheme="minorHAnsi"/>
        </w:rPr>
        <w:t xml:space="preserve"> Probate Cost transaction code 4340 will </w:t>
      </w:r>
      <w:proofErr w:type="gramStart"/>
      <w:r w:rsidRPr="004F6B47">
        <w:rPr>
          <w:rFonts w:asciiTheme="minorHAnsi" w:hAnsiTheme="minorHAnsi" w:cstheme="minorHAnsi"/>
        </w:rPr>
        <w:t>be pulled</w:t>
      </w:r>
      <w:proofErr w:type="gramEnd"/>
      <w:r w:rsidRPr="004F6B47">
        <w:rPr>
          <w:rFonts w:asciiTheme="minorHAnsi" w:hAnsiTheme="minorHAnsi" w:cstheme="minorHAnsi"/>
        </w:rPr>
        <w:t xml:space="preserve"> into the claim form ALWAYS for all Claim types CT21, CT23, and CT24, regardless</w:t>
      </w:r>
      <w:r>
        <w:rPr>
          <w:rFonts w:asciiTheme="minorHAnsi" w:hAnsiTheme="minorHAnsi" w:cstheme="minorHAnsi"/>
        </w:rPr>
        <w:t xml:space="preserve"> of Effective Date or Incurred Date. </w:t>
      </w:r>
      <w:r w:rsidR="00CF3251">
        <w:rPr>
          <w:rFonts w:asciiTheme="minorHAnsi" w:hAnsiTheme="minorHAnsi" w:cstheme="minorHAnsi"/>
        </w:rPr>
        <w:t xml:space="preserve">This transaction </w:t>
      </w:r>
      <w:proofErr w:type="gramStart"/>
      <w:r w:rsidR="00CF3251">
        <w:rPr>
          <w:rFonts w:asciiTheme="minorHAnsi" w:hAnsiTheme="minorHAnsi" w:cstheme="minorHAnsi"/>
        </w:rPr>
        <w:t>IS permitted</w:t>
      </w:r>
      <w:proofErr w:type="gramEnd"/>
      <w:r w:rsidR="00CF3251">
        <w:rPr>
          <w:rFonts w:asciiTheme="minorHAnsi" w:hAnsiTheme="minorHAnsi" w:cstheme="minorHAnsi"/>
        </w:rPr>
        <w:t xml:space="preserve"> to be paid beyond MCA.</w:t>
      </w:r>
    </w:p>
    <w:p w14:paraId="76D36202" w14:textId="77777777" w:rsidR="00940AFD" w:rsidRDefault="00940AFD" w:rsidP="00CF3251">
      <w:pPr>
        <w:autoSpaceDE w:val="0"/>
        <w:autoSpaceDN w:val="0"/>
        <w:spacing w:before="0" w:after="0"/>
        <w:rPr>
          <w:rFonts w:asciiTheme="minorHAnsi" w:hAnsiTheme="minorHAnsi" w:cstheme="minorHAnsi"/>
        </w:rPr>
      </w:pPr>
    </w:p>
    <w:p w14:paraId="391F7289" w14:textId="00ABCB7E" w:rsidR="00940AFD" w:rsidRPr="004F6B47" w:rsidRDefault="00940AFD" w:rsidP="00CF3251">
      <w:pPr>
        <w:autoSpaceDE w:val="0"/>
        <w:autoSpaceDN w:val="0"/>
        <w:spacing w:before="0" w:after="0"/>
        <w:rPr>
          <w:rFonts w:asciiTheme="minorHAnsi" w:hAnsiTheme="minorHAnsi" w:cstheme="minorHAnsi"/>
        </w:rPr>
      </w:pPr>
      <w:r>
        <w:rPr>
          <w:rFonts w:asciiTheme="minorHAnsi" w:hAnsiTheme="minorHAnsi" w:cstheme="minorHAnsi"/>
        </w:rPr>
        <w:t>If claiming this transaction as a reimbursable expense, servicers shall upload all documentation</w:t>
      </w:r>
      <w:proofErr w:type="gramStart"/>
      <w:r>
        <w:rPr>
          <w:rFonts w:asciiTheme="minorHAnsi" w:hAnsiTheme="minorHAnsi" w:cstheme="minorHAnsi"/>
        </w:rPr>
        <w:t xml:space="preserve">.  </w:t>
      </w:r>
      <w:proofErr w:type="gramEnd"/>
      <w:r>
        <w:rPr>
          <w:rFonts w:asciiTheme="minorHAnsi" w:hAnsiTheme="minorHAnsi" w:cstheme="minorHAnsi"/>
        </w:rPr>
        <w:t xml:space="preserve"> Please refer to ML2023-23 for additional information</w:t>
      </w:r>
    </w:p>
    <w:p w14:paraId="44B8002F" w14:textId="71F72B03" w:rsidR="004F6B47" w:rsidRPr="004F6B47" w:rsidRDefault="004F6B47" w:rsidP="004F6B47">
      <w:pPr>
        <w:autoSpaceDE w:val="0"/>
        <w:autoSpaceDN w:val="0"/>
        <w:spacing w:before="0" w:after="0"/>
        <w:rPr>
          <w:rFonts w:asciiTheme="minorHAnsi" w:hAnsiTheme="minorHAnsi" w:cstheme="minorHAnsi"/>
        </w:rPr>
      </w:pPr>
    </w:p>
    <w:p w14:paraId="04BEEE7C" w14:textId="77777777" w:rsidR="00540130" w:rsidRDefault="00540130" w:rsidP="00540130">
      <w:pPr>
        <w:pStyle w:val="Heading2"/>
        <w:numPr>
          <w:ilvl w:val="0"/>
          <w:numId w:val="1"/>
        </w:numPr>
        <w:tabs>
          <w:tab w:val="num" w:pos="360"/>
        </w:tabs>
        <w:spacing w:before="0" w:after="160" w:line="259" w:lineRule="auto"/>
        <w:ind w:left="0" w:firstLine="0"/>
        <w:rPr>
          <w:rFonts w:asciiTheme="minorHAnsi" w:hAnsiTheme="minorHAnsi" w:cstheme="minorHAnsi"/>
        </w:rPr>
      </w:pPr>
      <w:bookmarkStart w:id="13" w:name="_Toc161981196"/>
      <w:r>
        <w:rPr>
          <w:rFonts w:asciiTheme="minorHAnsi" w:hAnsiTheme="minorHAnsi" w:cstheme="minorHAnsi"/>
        </w:rPr>
        <w:lastRenderedPageBreak/>
        <w:t xml:space="preserve">Statutory Maximum Claim Amount field </w:t>
      </w:r>
      <w:r w:rsidRPr="00BB1853">
        <w:rPr>
          <w:rFonts w:asciiTheme="minorHAnsi" w:hAnsiTheme="minorHAnsi" w:cstheme="minorHAnsi"/>
        </w:rPr>
        <w:t>ML 2023-23 (589186)</w:t>
      </w:r>
      <w:bookmarkEnd w:id="13"/>
    </w:p>
    <w:p w14:paraId="2BCFBDB3" w14:textId="09962879" w:rsidR="00540130" w:rsidRDefault="00540130" w:rsidP="00540130">
      <w:pPr>
        <w:rPr>
          <w:rFonts w:asciiTheme="minorHAnsi" w:hAnsiTheme="minorHAnsi" w:cstheme="minorHAnsi"/>
        </w:rPr>
      </w:pPr>
      <w:r w:rsidRPr="007312F0">
        <w:rPr>
          <w:rFonts w:asciiTheme="minorHAnsi" w:hAnsiTheme="minorHAnsi" w:cstheme="minorHAnsi"/>
        </w:rPr>
        <w:t xml:space="preserve">As a result of </w:t>
      </w:r>
      <w:r w:rsidR="002C481E">
        <w:rPr>
          <w:rFonts w:asciiTheme="minorHAnsi" w:hAnsiTheme="minorHAnsi" w:cstheme="minorHAnsi"/>
        </w:rPr>
        <w:t>updates</w:t>
      </w:r>
      <w:r w:rsidR="002C481E" w:rsidRPr="007312F0">
        <w:rPr>
          <w:rFonts w:asciiTheme="minorHAnsi" w:hAnsiTheme="minorHAnsi" w:cstheme="minorHAnsi"/>
        </w:rPr>
        <w:t xml:space="preserve"> </w:t>
      </w:r>
      <w:r w:rsidRPr="007312F0">
        <w:rPr>
          <w:rFonts w:asciiTheme="minorHAnsi" w:hAnsiTheme="minorHAnsi" w:cstheme="minorHAnsi"/>
        </w:rPr>
        <w:t>published in Mortgagee Letter 2023-23,</w:t>
      </w:r>
      <w:r>
        <w:rPr>
          <w:rFonts w:asciiTheme="minorHAnsi" w:hAnsiTheme="minorHAnsi" w:cstheme="minorHAnsi"/>
        </w:rPr>
        <w:t xml:space="preserve"> a new field entitled “Statutory Maximum Claim Amount” has </w:t>
      </w:r>
      <w:proofErr w:type="gramStart"/>
      <w:r>
        <w:rPr>
          <w:rFonts w:asciiTheme="minorHAnsi" w:hAnsiTheme="minorHAnsi" w:cstheme="minorHAnsi"/>
        </w:rPr>
        <w:t>been added</w:t>
      </w:r>
      <w:proofErr w:type="gramEnd"/>
      <w:r>
        <w:rPr>
          <w:rFonts w:asciiTheme="minorHAnsi" w:hAnsiTheme="minorHAnsi" w:cstheme="minorHAnsi"/>
        </w:rPr>
        <w:t xml:space="preserve"> to the system. The field is displayed on </w:t>
      </w:r>
      <w:r w:rsidRPr="007312F0">
        <w:rPr>
          <w:rFonts w:asciiTheme="minorHAnsi" w:hAnsiTheme="minorHAnsi" w:cstheme="minorHAnsi"/>
        </w:rPr>
        <w:t xml:space="preserve">the </w:t>
      </w:r>
      <w:r>
        <w:rPr>
          <w:rFonts w:asciiTheme="minorHAnsi" w:hAnsiTheme="minorHAnsi" w:cstheme="minorHAnsi"/>
        </w:rPr>
        <w:t>Loan Details page in HERMIT, under the Loan Identifiers section as “Statutory MCA</w:t>
      </w:r>
      <w:proofErr w:type="gramStart"/>
      <w:r>
        <w:rPr>
          <w:rFonts w:asciiTheme="minorHAnsi" w:hAnsiTheme="minorHAnsi" w:cstheme="minorHAnsi"/>
        </w:rPr>
        <w:t>”.</w:t>
      </w:r>
      <w:proofErr w:type="gramEnd"/>
      <w:r>
        <w:rPr>
          <w:rFonts w:asciiTheme="minorHAnsi" w:hAnsiTheme="minorHAnsi" w:cstheme="minorHAnsi"/>
        </w:rPr>
        <w:t xml:space="preserve">  </w:t>
      </w:r>
    </w:p>
    <w:p w14:paraId="5BAD4DC6" w14:textId="77777777" w:rsidR="00540130" w:rsidRPr="007312F0" w:rsidRDefault="00540130" w:rsidP="00540130">
      <w:pPr>
        <w:rPr>
          <w:rFonts w:asciiTheme="minorHAnsi" w:hAnsiTheme="minorHAnsi" w:cstheme="minorHAnsi"/>
        </w:rPr>
      </w:pPr>
      <w:r>
        <w:rPr>
          <w:noProof/>
        </w:rPr>
        <w:drawing>
          <wp:inline distT="0" distB="0" distL="0" distR="0" wp14:anchorId="2F0AC6EC" wp14:editId="4B7E22E0">
            <wp:extent cx="5943600" cy="1842135"/>
            <wp:effectExtent l="19050" t="19050" r="19050" b="24765"/>
            <wp:docPr id="776603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3306" name="Picture 1" descr="A screenshot of a computer&#10;&#10;Description automatically generated"/>
                    <pic:cNvPicPr/>
                  </pic:nvPicPr>
                  <pic:blipFill>
                    <a:blip r:embed="rId17"/>
                    <a:stretch>
                      <a:fillRect/>
                    </a:stretch>
                  </pic:blipFill>
                  <pic:spPr>
                    <a:xfrm>
                      <a:off x="0" y="0"/>
                      <a:ext cx="5943600" cy="1842135"/>
                    </a:xfrm>
                    <a:prstGeom prst="rect">
                      <a:avLst/>
                    </a:prstGeom>
                    <a:ln>
                      <a:solidFill>
                        <a:schemeClr val="accent1"/>
                      </a:solidFill>
                    </a:ln>
                  </pic:spPr>
                </pic:pic>
              </a:graphicData>
            </a:graphic>
          </wp:inline>
        </w:drawing>
      </w:r>
    </w:p>
    <w:p w14:paraId="228D854A" w14:textId="77777777" w:rsidR="00540130" w:rsidRDefault="00540130" w:rsidP="00540130">
      <w:pPr>
        <w:rPr>
          <w:rFonts w:asciiTheme="minorHAnsi" w:hAnsiTheme="minorHAnsi" w:cstheme="minorHAnsi"/>
        </w:rPr>
      </w:pPr>
      <w:r>
        <w:rPr>
          <w:rFonts w:asciiTheme="minorHAnsi" w:hAnsiTheme="minorHAnsi" w:cstheme="minorHAnsi"/>
        </w:rPr>
        <w:t xml:space="preserve">The Statutory Maximum Claim Amount </w:t>
      </w:r>
      <w:proofErr w:type="gramStart"/>
      <w:r>
        <w:rPr>
          <w:rFonts w:asciiTheme="minorHAnsi" w:hAnsiTheme="minorHAnsi" w:cstheme="minorHAnsi"/>
        </w:rPr>
        <w:t>is identified</w:t>
      </w:r>
      <w:proofErr w:type="gramEnd"/>
      <w:r>
        <w:rPr>
          <w:rFonts w:asciiTheme="minorHAnsi" w:hAnsiTheme="minorHAnsi" w:cstheme="minorHAnsi"/>
        </w:rPr>
        <w:t xml:space="preserve"> by HUD as stated in the published Mortgagee Letters defining HECM Mortgage Limits. For new loans where Loan Setup </w:t>
      </w:r>
      <w:proofErr w:type="gramStart"/>
      <w:r>
        <w:rPr>
          <w:rFonts w:asciiTheme="minorHAnsi" w:hAnsiTheme="minorHAnsi" w:cstheme="minorHAnsi"/>
        </w:rPr>
        <w:t>is completed</w:t>
      </w:r>
      <w:proofErr w:type="gramEnd"/>
      <w:r>
        <w:rPr>
          <w:rFonts w:asciiTheme="minorHAnsi" w:hAnsiTheme="minorHAnsi" w:cstheme="minorHAnsi"/>
        </w:rPr>
        <w:t xml:space="preserve"> after the 7.6 Release Date, the amount is populated automatically during Loan Setup. For loans already in HERMIT prior to the 7.6 Release Date, the amount has </w:t>
      </w:r>
      <w:proofErr w:type="gramStart"/>
      <w:r>
        <w:rPr>
          <w:rFonts w:asciiTheme="minorHAnsi" w:hAnsiTheme="minorHAnsi" w:cstheme="minorHAnsi"/>
        </w:rPr>
        <w:t>been populated</w:t>
      </w:r>
      <w:proofErr w:type="gramEnd"/>
      <w:r>
        <w:rPr>
          <w:rFonts w:asciiTheme="minorHAnsi" w:hAnsiTheme="minorHAnsi" w:cstheme="minorHAnsi"/>
        </w:rPr>
        <w:t xml:space="preserve"> with the statutory Limit provided by HUD. </w:t>
      </w:r>
    </w:p>
    <w:p w14:paraId="2A3F31FD" w14:textId="08C12471" w:rsidR="00540130" w:rsidRDefault="00540130" w:rsidP="00540130">
      <w:pPr>
        <w:rPr>
          <w:rFonts w:asciiTheme="minorHAnsi" w:hAnsiTheme="minorHAnsi" w:cstheme="minorHAnsi"/>
        </w:rPr>
      </w:pPr>
      <w:r w:rsidRPr="00A911D3">
        <w:rPr>
          <w:rFonts w:asciiTheme="minorHAnsi" w:hAnsiTheme="minorHAnsi" w:cstheme="minorHAnsi"/>
          <w:b/>
          <w:bCs/>
        </w:rPr>
        <w:t xml:space="preserve">Claims impact: </w:t>
      </w:r>
      <w:r w:rsidRPr="00A911D3">
        <w:rPr>
          <w:rFonts w:asciiTheme="minorHAnsi" w:hAnsiTheme="minorHAnsi" w:cstheme="minorHAnsi"/>
        </w:rPr>
        <w:t>In no case shall any claim amount for insurance benefits exceed the Statutory Maximum Claim Amount</w:t>
      </w:r>
      <w:proofErr w:type="gramStart"/>
      <w:r w:rsidRPr="00A911D3">
        <w:rPr>
          <w:rFonts w:asciiTheme="minorHAnsi" w:hAnsiTheme="minorHAnsi" w:cstheme="minorHAnsi"/>
        </w:rPr>
        <w:t xml:space="preserve">.  </w:t>
      </w:r>
      <w:proofErr w:type="gramEnd"/>
      <w:r w:rsidRPr="00A911D3">
        <w:rPr>
          <w:rFonts w:asciiTheme="minorHAnsi" w:hAnsiTheme="minorHAnsi" w:cstheme="minorHAnsi"/>
        </w:rPr>
        <w:t xml:space="preserve">In other words, Total Claim Amounts may </w:t>
      </w:r>
      <w:proofErr w:type="gramStart"/>
      <w:r w:rsidRPr="00A911D3">
        <w:rPr>
          <w:rFonts w:asciiTheme="minorHAnsi" w:hAnsiTheme="minorHAnsi" w:cstheme="minorHAnsi"/>
        </w:rPr>
        <w:t>be paid</w:t>
      </w:r>
      <w:proofErr w:type="gramEnd"/>
      <w:r w:rsidRPr="00A911D3">
        <w:rPr>
          <w:rFonts w:asciiTheme="minorHAnsi" w:hAnsiTheme="minorHAnsi" w:cstheme="minorHAnsi"/>
        </w:rPr>
        <w:t xml:space="preserve"> in excess of the loan’s Maximum Claim Amount (MCA) but may NEVER be paid in excess of the loan’s Statutory Maximum Claim Amount. </w:t>
      </w:r>
    </w:p>
    <w:p w14:paraId="6CEADBCB" w14:textId="7503C733" w:rsidR="00940AFD" w:rsidRDefault="00940AFD" w:rsidP="00940AFD">
      <w:pPr>
        <w:rPr>
          <w:rFonts w:eastAsiaTheme="minorHAnsi"/>
          <w:b/>
          <w:bCs/>
          <w:i/>
          <w:iCs/>
        </w:rPr>
      </w:pPr>
      <w:r>
        <w:rPr>
          <w:b/>
          <w:bCs/>
          <w:i/>
          <w:iCs/>
        </w:rPr>
        <w:t xml:space="preserve">DBI shall </w:t>
      </w:r>
      <w:proofErr w:type="gramStart"/>
      <w:r>
        <w:rPr>
          <w:b/>
          <w:bCs/>
          <w:i/>
          <w:iCs/>
        </w:rPr>
        <w:t>be permitted</w:t>
      </w:r>
      <w:proofErr w:type="gramEnd"/>
      <w:r>
        <w:rPr>
          <w:b/>
          <w:bCs/>
          <w:i/>
          <w:iCs/>
        </w:rPr>
        <w:t xml:space="preserve"> in excess of MCA for HECM loans with a case assignment date prior to the Final Rule (09/19/2017) however, DBI shall be capped at Statutory MCA for all loans, regardless of case assignment date.” </w:t>
      </w:r>
    </w:p>
    <w:p w14:paraId="07E28C57" w14:textId="77777777" w:rsidR="00940AFD" w:rsidRPr="00310EDE" w:rsidRDefault="00940AFD" w:rsidP="00540130">
      <w:pPr>
        <w:rPr>
          <w:rFonts w:asciiTheme="minorHAnsi" w:hAnsiTheme="minorHAnsi" w:cstheme="minorHAnsi"/>
        </w:rPr>
      </w:pPr>
    </w:p>
    <w:p w14:paraId="556D8309" w14:textId="77777777" w:rsidR="00540130" w:rsidRDefault="00540130" w:rsidP="00540130">
      <w:pPr>
        <w:rPr>
          <w:rFonts w:asciiTheme="minorHAnsi" w:hAnsiTheme="minorHAnsi" w:cstheme="minorHAnsi"/>
        </w:rPr>
      </w:pPr>
      <w:r w:rsidRPr="00310EDE">
        <w:rPr>
          <w:rFonts w:asciiTheme="minorHAnsi" w:hAnsiTheme="minorHAnsi" w:cstheme="minorHAnsi"/>
        </w:rPr>
        <w:t xml:space="preserve">If a change </w:t>
      </w:r>
      <w:proofErr w:type="gramStart"/>
      <w:r w:rsidRPr="00310EDE">
        <w:rPr>
          <w:rFonts w:asciiTheme="minorHAnsi" w:hAnsiTheme="minorHAnsi" w:cstheme="minorHAnsi"/>
        </w:rPr>
        <w:t>is needed</w:t>
      </w:r>
      <w:proofErr w:type="gramEnd"/>
      <w:r w:rsidRPr="00310EDE">
        <w:rPr>
          <w:rFonts w:asciiTheme="minorHAnsi" w:hAnsiTheme="minorHAnsi" w:cstheme="minorHAnsi"/>
        </w:rPr>
        <w:t xml:space="preserve"> to the amount stated on a particular loan, HUD will need to approve the request to change the amount.</w:t>
      </w:r>
      <w:r>
        <w:rPr>
          <w:rFonts w:asciiTheme="minorHAnsi" w:hAnsiTheme="minorHAnsi" w:cstheme="minorHAnsi"/>
        </w:rPr>
        <w:t xml:space="preserve"> </w:t>
      </w:r>
    </w:p>
    <w:p w14:paraId="790E8C27" w14:textId="40CFBE35" w:rsidR="00AA081E" w:rsidRDefault="00AA081E" w:rsidP="002C481E">
      <w:pPr>
        <w:pStyle w:val="Heading2"/>
        <w:numPr>
          <w:ilvl w:val="0"/>
          <w:numId w:val="1"/>
        </w:numPr>
        <w:tabs>
          <w:tab w:val="num" w:pos="360"/>
        </w:tabs>
        <w:spacing w:before="0" w:after="160" w:line="259" w:lineRule="auto"/>
        <w:ind w:left="0" w:firstLine="0"/>
        <w:rPr>
          <w:rFonts w:asciiTheme="minorHAnsi" w:hAnsiTheme="minorHAnsi" w:cstheme="minorHAnsi"/>
        </w:rPr>
      </w:pPr>
      <w:bookmarkStart w:id="14" w:name="_Toc161981197"/>
      <w:r>
        <w:rPr>
          <w:rFonts w:asciiTheme="minorHAnsi" w:hAnsiTheme="minorHAnsi" w:cstheme="minorHAnsi"/>
        </w:rPr>
        <w:t xml:space="preserve">Timeline Changes to </w:t>
      </w:r>
      <w:r w:rsidR="005E2D4F">
        <w:rPr>
          <w:rFonts w:asciiTheme="minorHAnsi" w:hAnsiTheme="minorHAnsi" w:cstheme="minorHAnsi"/>
        </w:rPr>
        <w:t xml:space="preserve">Endorsed &gt; </w:t>
      </w:r>
      <w:r>
        <w:rPr>
          <w:rFonts w:asciiTheme="minorHAnsi" w:hAnsiTheme="minorHAnsi" w:cstheme="minorHAnsi"/>
        </w:rPr>
        <w:t>Foreclosure Timeline</w:t>
      </w:r>
      <w:r w:rsidR="00C7017D">
        <w:rPr>
          <w:rFonts w:asciiTheme="minorHAnsi" w:hAnsiTheme="minorHAnsi" w:cstheme="minorHAnsi"/>
        </w:rPr>
        <w:t xml:space="preserve"> </w:t>
      </w:r>
      <w:r w:rsidR="00C7017D" w:rsidRPr="00BB1853">
        <w:rPr>
          <w:rFonts w:asciiTheme="minorHAnsi" w:hAnsiTheme="minorHAnsi" w:cstheme="minorHAnsi"/>
        </w:rPr>
        <w:t>(589186)</w:t>
      </w:r>
      <w:bookmarkEnd w:id="14"/>
    </w:p>
    <w:p w14:paraId="7E56ED9E" w14:textId="243F07B1" w:rsidR="005E2D4F" w:rsidRPr="00A57E2B" w:rsidRDefault="00AA081E" w:rsidP="005E2D4F">
      <w:pPr>
        <w:rPr>
          <w:rFonts w:asciiTheme="minorHAnsi" w:hAnsiTheme="minorHAnsi" w:cstheme="minorHAnsi"/>
        </w:rPr>
      </w:pPr>
      <w:r w:rsidRPr="00AA081E">
        <w:rPr>
          <w:rFonts w:asciiTheme="minorHAnsi" w:hAnsiTheme="minorHAnsi" w:cstheme="minorHAnsi"/>
        </w:rPr>
        <w:t xml:space="preserve">As a result of updates published in Mortgagee Letter 2023-23, </w:t>
      </w:r>
      <w:r w:rsidR="005E2D4F">
        <w:rPr>
          <w:rFonts w:asciiTheme="minorHAnsi" w:hAnsiTheme="minorHAnsi" w:cstheme="minorHAnsi"/>
        </w:rPr>
        <w:t xml:space="preserve">changes </w:t>
      </w:r>
      <w:r w:rsidR="00607F2E">
        <w:rPr>
          <w:rFonts w:asciiTheme="minorHAnsi" w:hAnsiTheme="minorHAnsi" w:cstheme="minorHAnsi"/>
        </w:rPr>
        <w:t xml:space="preserve">have </w:t>
      </w:r>
      <w:proofErr w:type="gramStart"/>
      <w:r w:rsidR="00607F2E">
        <w:rPr>
          <w:rFonts w:asciiTheme="minorHAnsi" w:hAnsiTheme="minorHAnsi" w:cstheme="minorHAnsi"/>
        </w:rPr>
        <w:t>been</w:t>
      </w:r>
      <w:r w:rsidR="005E2D4F">
        <w:rPr>
          <w:rFonts w:asciiTheme="minorHAnsi" w:hAnsiTheme="minorHAnsi" w:cstheme="minorHAnsi"/>
        </w:rPr>
        <w:t xml:space="preserve"> made</w:t>
      </w:r>
      <w:proofErr w:type="gramEnd"/>
      <w:r w:rsidR="005E2D4F">
        <w:rPr>
          <w:rFonts w:asciiTheme="minorHAnsi" w:hAnsiTheme="minorHAnsi" w:cstheme="minorHAnsi"/>
        </w:rPr>
        <w:t xml:space="preserve"> to the Endorsed &gt; Foreclosure Timeline. </w:t>
      </w:r>
      <w:r w:rsidR="005E2D4F" w:rsidRPr="00A57E2B">
        <w:rPr>
          <w:rFonts w:asciiTheme="minorHAnsi" w:hAnsiTheme="minorHAnsi" w:cstheme="minorHAnsi"/>
        </w:rPr>
        <w:t xml:space="preserve">These changes apply to Endorsed &gt; Foreclosure timelines for ALL states. Multiple Foreclosure timelines exist based on state. </w:t>
      </w:r>
    </w:p>
    <w:p w14:paraId="67E6B358" w14:textId="74A944C3" w:rsidR="005E2D4F" w:rsidRPr="00A57E2B" w:rsidRDefault="00A57E2B" w:rsidP="005E2D4F">
      <w:pPr>
        <w:rPr>
          <w:rFonts w:asciiTheme="minorHAnsi" w:hAnsiTheme="minorHAnsi" w:cstheme="minorHAnsi"/>
        </w:rPr>
      </w:pPr>
      <w:r w:rsidRPr="00A57E2B">
        <w:rPr>
          <w:rFonts w:asciiTheme="minorHAnsi" w:hAnsiTheme="minorHAnsi" w:cstheme="minorHAnsi"/>
        </w:rPr>
        <w:t xml:space="preserve">Former </w:t>
      </w:r>
      <w:r w:rsidR="002472C3">
        <w:rPr>
          <w:rFonts w:asciiTheme="minorHAnsi" w:hAnsiTheme="minorHAnsi" w:cstheme="minorHAnsi"/>
        </w:rPr>
        <w:t>Optional t</w:t>
      </w:r>
      <w:r w:rsidR="005E2D4F" w:rsidRPr="00A57E2B">
        <w:rPr>
          <w:rFonts w:asciiTheme="minorHAnsi" w:hAnsiTheme="minorHAnsi" w:cstheme="minorHAnsi"/>
        </w:rPr>
        <w:t>imeline</w:t>
      </w:r>
      <w:r w:rsidR="002472C3">
        <w:rPr>
          <w:rFonts w:asciiTheme="minorHAnsi" w:hAnsiTheme="minorHAnsi" w:cstheme="minorHAnsi"/>
        </w:rPr>
        <w:t xml:space="preserve"> </w:t>
      </w:r>
      <w:r w:rsidR="005E2D4F" w:rsidRPr="00A57E2B">
        <w:rPr>
          <w:rFonts w:asciiTheme="minorHAnsi" w:hAnsiTheme="minorHAnsi" w:cstheme="minorHAnsi"/>
        </w:rPr>
        <w:t xml:space="preserve">step “Foreclosure Sale Appraisal Date” </w:t>
      </w:r>
      <w:r w:rsidR="00F32A16">
        <w:rPr>
          <w:rFonts w:asciiTheme="minorHAnsi" w:hAnsiTheme="minorHAnsi" w:cstheme="minorHAnsi"/>
        </w:rPr>
        <w:t xml:space="preserve">has </w:t>
      </w:r>
      <w:proofErr w:type="gramStart"/>
      <w:r w:rsidR="00F32A16">
        <w:rPr>
          <w:rFonts w:asciiTheme="minorHAnsi" w:hAnsiTheme="minorHAnsi" w:cstheme="minorHAnsi"/>
        </w:rPr>
        <w:t>been</w:t>
      </w:r>
      <w:r w:rsidRPr="00A57E2B">
        <w:rPr>
          <w:rFonts w:asciiTheme="minorHAnsi" w:hAnsiTheme="minorHAnsi" w:cstheme="minorHAnsi"/>
        </w:rPr>
        <w:t xml:space="preserve"> renamed</w:t>
      </w:r>
      <w:proofErr w:type="gramEnd"/>
      <w:r w:rsidRPr="00A57E2B">
        <w:rPr>
          <w:rFonts w:asciiTheme="minorHAnsi" w:hAnsiTheme="minorHAnsi" w:cstheme="minorHAnsi"/>
        </w:rPr>
        <w:t xml:space="preserve"> </w:t>
      </w:r>
      <w:r w:rsidR="005E2D4F" w:rsidRPr="00A57E2B">
        <w:rPr>
          <w:rFonts w:asciiTheme="minorHAnsi" w:hAnsiTheme="minorHAnsi" w:cstheme="minorHAnsi"/>
        </w:rPr>
        <w:t>to “Foreclosure Sale Appraisal Date Optional”</w:t>
      </w:r>
      <w:r w:rsidRPr="00A57E2B">
        <w:rPr>
          <w:rFonts w:asciiTheme="minorHAnsi" w:hAnsiTheme="minorHAnsi" w:cstheme="minorHAnsi"/>
        </w:rPr>
        <w:t xml:space="preserve"> and updated to Inactive.</w:t>
      </w:r>
      <w:r>
        <w:rPr>
          <w:rFonts w:asciiTheme="minorHAnsi" w:hAnsiTheme="minorHAnsi" w:cstheme="minorHAnsi"/>
        </w:rPr>
        <w:t xml:space="preserve"> This step will not be available going forward. </w:t>
      </w:r>
    </w:p>
    <w:p w14:paraId="187B1502" w14:textId="20F8BBE6" w:rsidR="005E2D4F" w:rsidRDefault="00A57E2B" w:rsidP="005E2D4F">
      <w:pPr>
        <w:rPr>
          <w:rFonts w:asciiTheme="minorHAnsi" w:hAnsiTheme="minorHAnsi" w:cstheme="minorHAnsi"/>
        </w:rPr>
      </w:pPr>
      <w:r w:rsidRPr="00A57E2B">
        <w:rPr>
          <w:rFonts w:asciiTheme="minorHAnsi" w:hAnsiTheme="minorHAnsi" w:cstheme="minorHAnsi"/>
        </w:rPr>
        <w:t xml:space="preserve">A new </w:t>
      </w:r>
      <w:r>
        <w:rPr>
          <w:rFonts w:asciiTheme="minorHAnsi" w:hAnsiTheme="minorHAnsi" w:cstheme="minorHAnsi"/>
        </w:rPr>
        <w:t xml:space="preserve">Template </w:t>
      </w:r>
      <w:r w:rsidRPr="00A57E2B">
        <w:rPr>
          <w:rFonts w:asciiTheme="minorHAnsi" w:hAnsiTheme="minorHAnsi" w:cstheme="minorHAnsi"/>
        </w:rPr>
        <w:t>timeline “</w:t>
      </w:r>
      <w:r w:rsidR="005E2D4F" w:rsidRPr="00A57E2B">
        <w:rPr>
          <w:rFonts w:asciiTheme="minorHAnsi" w:hAnsiTheme="minorHAnsi" w:cstheme="minorHAnsi"/>
        </w:rPr>
        <w:t xml:space="preserve">Foreclosure Sale Appraisal Date” </w:t>
      </w:r>
      <w:r w:rsidR="00F32A16" w:rsidRPr="00A57E2B">
        <w:rPr>
          <w:rFonts w:asciiTheme="minorHAnsi" w:hAnsiTheme="minorHAnsi" w:cstheme="minorHAnsi"/>
        </w:rPr>
        <w:t xml:space="preserve">step </w:t>
      </w:r>
      <w:r w:rsidR="00F32A16">
        <w:rPr>
          <w:rFonts w:asciiTheme="minorHAnsi" w:hAnsiTheme="minorHAnsi" w:cstheme="minorHAnsi"/>
        </w:rPr>
        <w:t xml:space="preserve">has </w:t>
      </w:r>
      <w:proofErr w:type="gramStart"/>
      <w:r w:rsidR="00F32A16">
        <w:rPr>
          <w:rFonts w:asciiTheme="minorHAnsi" w:hAnsiTheme="minorHAnsi" w:cstheme="minorHAnsi"/>
        </w:rPr>
        <w:t>been</w:t>
      </w:r>
      <w:r w:rsidR="00F32A16" w:rsidRPr="00A57E2B">
        <w:rPr>
          <w:rFonts w:asciiTheme="minorHAnsi" w:hAnsiTheme="minorHAnsi" w:cstheme="minorHAnsi"/>
        </w:rPr>
        <w:t xml:space="preserve"> added</w:t>
      </w:r>
      <w:proofErr w:type="gramEnd"/>
      <w:r w:rsidR="00F32A16" w:rsidRPr="00A57E2B">
        <w:rPr>
          <w:rFonts w:asciiTheme="minorHAnsi" w:hAnsiTheme="minorHAnsi" w:cstheme="minorHAnsi"/>
        </w:rPr>
        <w:t xml:space="preserve"> </w:t>
      </w:r>
      <w:r w:rsidR="00F32A16">
        <w:rPr>
          <w:rFonts w:asciiTheme="minorHAnsi" w:hAnsiTheme="minorHAnsi" w:cstheme="minorHAnsi"/>
        </w:rPr>
        <w:t>to</w:t>
      </w:r>
      <w:r w:rsidR="005E2D4F" w:rsidRPr="00A57E2B">
        <w:rPr>
          <w:rFonts w:asciiTheme="minorHAnsi" w:hAnsiTheme="minorHAnsi" w:cstheme="minorHAnsi"/>
        </w:rPr>
        <w:t xml:space="preserve"> each state’s Foreclosure timeline</w:t>
      </w:r>
      <w:r>
        <w:rPr>
          <w:rFonts w:asciiTheme="minorHAnsi" w:hAnsiTheme="minorHAnsi" w:cstheme="minorHAnsi"/>
        </w:rPr>
        <w:t xml:space="preserve">. </w:t>
      </w:r>
      <w:r w:rsidR="00F32A16">
        <w:rPr>
          <w:rFonts w:asciiTheme="minorHAnsi" w:hAnsiTheme="minorHAnsi" w:cstheme="minorHAnsi"/>
        </w:rPr>
        <w:t>A</w:t>
      </w:r>
      <w:r>
        <w:rPr>
          <w:rFonts w:asciiTheme="minorHAnsi" w:hAnsiTheme="minorHAnsi" w:cstheme="minorHAnsi"/>
        </w:rPr>
        <w:t>ny Endorsed &gt; Foreclosure Timeline created after the Release Date</w:t>
      </w:r>
      <w:r w:rsidR="00F32A16">
        <w:rPr>
          <w:rFonts w:asciiTheme="minorHAnsi" w:hAnsiTheme="minorHAnsi" w:cstheme="minorHAnsi"/>
        </w:rPr>
        <w:t xml:space="preserve"> will display this </w:t>
      </w:r>
      <w:r>
        <w:rPr>
          <w:rFonts w:asciiTheme="minorHAnsi" w:hAnsiTheme="minorHAnsi" w:cstheme="minorHAnsi"/>
        </w:rPr>
        <w:t>step on the timeline</w:t>
      </w:r>
      <w:r w:rsidR="002472C3">
        <w:rPr>
          <w:rFonts w:asciiTheme="minorHAnsi" w:hAnsiTheme="minorHAnsi" w:cstheme="minorHAnsi"/>
        </w:rPr>
        <w:t xml:space="preserve">. The former Optional Step is no longer available. </w:t>
      </w:r>
    </w:p>
    <w:p w14:paraId="7BB3B3E5" w14:textId="77777777" w:rsidR="006117D9" w:rsidRDefault="008D5163" w:rsidP="008D5163">
      <w:pPr>
        <w:rPr>
          <w:rFonts w:asciiTheme="minorHAnsi" w:hAnsiTheme="minorHAnsi" w:cstheme="minorHAnsi"/>
        </w:rPr>
      </w:pPr>
      <w:r>
        <w:rPr>
          <w:rFonts w:asciiTheme="minorHAnsi" w:hAnsiTheme="minorHAnsi" w:cstheme="minorHAnsi"/>
        </w:rPr>
        <w:lastRenderedPageBreak/>
        <w:t>T</w:t>
      </w:r>
      <w:r w:rsidRPr="008D5163">
        <w:rPr>
          <w:rFonts w:asciiTheme="minorHAnsi" w:hAnsiTheme="minorHAnsi" w:cstheme="minorHAnsi"/>
        </w:rPr>
        <w:t xml:space="preserve">he following step completion dates </w:t>
      </w:r>
      <w:r>
        <w:rPr>
          <w:rFonts w:asciiTheme="minorHAnsi" w:hAnsiTheme="minorHAnsi" w:cstheme="minorHAnsi"/>
        </w:rPr>
        <w:t>are</w:t>
      </w:r>
      <w:r w:rsidRPr="008D5163">
        <w:rPr>
          <w:rFonts w:asciiTheme="minorHAnsi" w:hAnsiTheme="minorHAnsi" w:cstheme="minorHAnsi"/>
        </w:rPr>
        <w:t xml:space="preserve"> editable by </w:t>
      </w:r>
      <w:r>
        <w:rPr>
          <w:rFonts w:asciiTheme="minorHAnsi" w:hAnsiTheme="minorHAnsi" w:cstheme="minorHAnsi"/>
        </w:rPr>
        <w:t>user roles S</w:t>
      </w:r>
      <w:r w:rsidRPr="008D5163">
        <w:rPr>
          <w:rFonts w:asciiTheme="minorHAnsi" w:hAnsiTheme="minorHAnsi" w:cstheme="minorHAnsi"/>
        </w:rPr>
        <w:t xml:space="preserve">ervicer Manager </w:t>
      </w:r>
      <w:r>
        <w:rPr>
          <w:rFonts w:asciiTheme="minorHAnsi" w:hAnsiTheme="minorHAnsi" w:cstheme="minorHAnsi"/>
        </w:rPr>
        <w:t>and</w:t>
      </w:r>
      <w:r w:rsidRPr="008D5163">
        <w:rPr>
          <w:rFonts w:asciiTheme="minorHAnsi" w:hAnsiTheme="minorHAnsi" w:cstheme="minorHAnsi"/>
        </w:rPr>
        <w:t xml:space="preserve"> HUD NSC Manager after the step </w:t>
      </w:r>
      <w:r>
        <w:rPr>
          <w:rFonts w:asciiTheme="minorHAnsi" w:hAnsiTheme="minorHAnsi" w:cstheme="minorHAnsi"/>
        </w:rPr>
        <w:t>has</w:t>
      </w:r>
      <w:r w:rsidRPr="008D5163">
        <w:rPr>
          <w:rFonts w:asciiTheme="minorHAnsi" w:hAnsiTheme="minorHAnsi" w:cstheme="minorHAnsi"/>
        </w:rPr>
        <w:t xml:space="preserve"> already </w:t>
      </w:r>
      <w:proofErr w:type="gramStart"/>
      <w:r>
        <w:rPr>
          <w:rFonts w:asciiTheme="minorHAnsi" w:hAnsiTheme="minorHAnsi" w:cstheme="minorHAnsi"/>
        </w:rPr>
        <w:t xml:space="preserve">been </w:t>
      </w:r>
      <w:r w:rsidRPr="008D5163">
        <w:rPr>
          <w:rFonts w:asciiTheme="minorHAnsi" w:hAnsiTheme="minorHAnsi" w:cstheme="minorHAnsi"/>
        </w:rPr>
        <w:t>completed</w:t>
      </w:r>
      <w:proofErr w:type="gramEnd"/>
      <w:r>
        <w:rPr>
          <w:rFonts w:asciiTheme="minorHAnsi" w:hAnsiTheme="minorHAnsi" w:cstheme="minorHAnsi"/>
        </w:rPr>
        <w:t xml:space="preserve">. </w:t>
      </w:r>
    </w:p>
    <w:p w14:paraId="31C7FBBA" w14:textId="045DBFBF" w:rsidR="008D5163" w:rsidRPr="008D5163" w:rsidRDefault="006117D9" w:rsidP="008D5163">
      <w:pPr>
        <w:rPr>
          <w:rFonts w:asciiTheme="minorHAnsi" w:hAnsiTheme="minorHAnsi" w:cstheme="minorHAnsi"/>
        </w:rPr>
      </w:pPr>
      <w:r w:rsidRPr="006117D9">
        <w:rPr>
          <w:rFonts w:asciiTheme="minorHAnsi" w:hAnsiTheme="minorHAnsi" w:cstheme="minorHAnsi"/>
          <w:b/>
          <w:bCs/>
        </w:rPr>
        <w:t>Important:</w:t>
      </w:r>
      <w:r>
        <w:rPr>
          <w:rFonts w:asciiTheme="minorHAnsi" w:hAnsiTheme="minorHAnsi" w:cstheme="minorHAnsi"/>
        </w:rPr>
        <w:t xml:space="preserve"> </w:t>
      </w:r>
      <w:r w:rsidR="008D5163">
        <w:rPr>
          <w:rFonts w:asciiTheme="minorHAnsi" w:hAnsiTheme="minorHAnsi" w:cstheme="minorHAnsi"/>
        </w:rPr>
        <w:t xml:space="preserve">The step completion dates should always </w:t>
      </w:r>
      <w:r w:rsidR="00920661">
        <w:rPr>
          <w:rFonts w:asciiTheme="minorHAnsi" w:hAnsiTheme="minorHAnsi" w:cstheme="minorHAnsi"/>
        </w:rPr>
        <w:t xml:space="preserve">reflect the most accurate dates prior to a claim </w:t>
      </w:r>
      <w:proofErr w:type="gramStart"/>
      <w:r w:rsidR="00920661">
        <w:rPr>
          <w:rFonts w:asciiTheme="minorHAnsi" w:hAnsiTheme="minorHAnsi" w:cstheme="minorHAnsi"/>
        </w:rPr>
        <w:t>being filed</w:t>
      </w:r>
      <w:proofErr w:type="gramEnd"/>
      <w:r w:rsidR="00920661">
        <w:rPr>
          <w:rFonts w:asciiTheme="minorHAnsi" w:hAnsiTheme="minorHAnsi" w:cstheme="minorHAnsi"/>
        </w:rPr>
        <w:t xml:space="preserve">. </w:t>
      </w:r>
    </w:p>
    <w:p w14:paraId="6010E7CF" w14:textId="02538F0C" w:rsidR="008D5163" w:rsidRPr="008D5163" w:rsidRDefault="008D5163" w:rsidP="008D5163">
      <w:pPr>
        <w:pStyle w:val="ListParagraph"/>
        <w:numPr>
          <w:ilvl w:val="0"/>
          <w:numId w:val="28"/>
        </w:numPr>
        <w:autoSpaceDE w:val="0"/>
        <w:autoSpaceDN w:val="0"/>
        <w:spacing w:before="0" w:after="0"/>
        <w:rPr>
          <w:rFonts w:asciiTheme="minorHAnsi" w:hAnsiTheme="minorHAnsi" w:cstheme="minorHAnsi"/>
        </w:rPr>
      </w:pPr>
      <w:r w:rsidRPr="008D5163">
        <w:rPr>
          <w:rFonts w:asciiTheme="minorHAnsi" w:eastAsia="Times New Roman" w:hAnsiTheme="minorHAnsi" w:cstheme="minorHAnsi"/>
        </w:rPr>
        <w:t>Foreclosure</w:t>
      </w:r>
      <w:r w:rsidRPr="008D5163">
        <w:rPr>
          <w:rFonts w:asciiTheme="minorHAnsi" w:hAnsiTheme="minorHAnsi" w:cstheme="minorHAnsi"/>
        </w:rPr>
        <w:t xml:space="preserve"> Sale Date</w:t>
      </w:r>
    </w:p>
    <w:p w14:paraId="0399D6DB" w14:textId="5AA37E5F" w:rsidR="008D5163" w:rsidRPr="008D5163" w:rsidRDefault="008D5163" w:rsidP="008D5163">
      <w:pPr>
        <w:pStyle w:val="ListParagraph"/>
        <w:numPr>
          <w:ilvl w:val="0"/>
          <w:numId w:val="28"/>
        </w:numPr>
        <w:autoSpaceDE w:val="0"/>
        <w:autoSpaceDN w:val="0"/>
        <w:spacing w:before="0" w:after="0"/>
        <w:rPr>
          <w:rFonts w:asciiTheme="minorHAnsi" w:hAnsiTheme="minorHAnsi" w:cstheme="minorHAnsi"/>
        </w:rPr>
      </w:pPr>
      <w:r w:rsidRPr="008D5163">
        <w:rPr>
          <w:rFonts w:asciiTheme="minorHAnsi" w:eastAsia="Times New Roman" w:hAnsiTheme="minorHAnsi" w:cstheme="minorHAnsi"/>
        </w:rPr>
        <w:t>Foreclosure</w:t>
      </w:r>
      <w:r w:rsidRPr="008D5163">
        <w:rPr>
          <w:rFonts w:asciiTheme="minorHAnsi" w:hAnsiTheme="minorHAnsi" w:cstheme="minorHAnsi"/>
        </w:rPr>
        <w:t xml:space="preserve"> Sale Appraisal Date</w:t>
      </w:r>
    </w:p>
    <w:p w14:paraId="3D3A5BAA" w14:textId="77777777" w:rsidR="005771E0" w:rsidRDefault="008D5163" w:rsidP="005771E0">
      <w:pPr>
        <w:pStyle w:val="ListParagraph"/>
        <w:numPr>
          <w:ilvl w:val="0"/>
          <w:numId w:val="28"/>
        </w:numPr>
        <w:autoSpaceDE w:val="0"/>
        <w:autoSpaceDN w:val="0"/>
        <w:spacing w:before="0" w:after="0"/>
        <w:rPr>
          <w:rFonts w:asciiTheme="minorHAnsi" w:hAnsiTheme="minorHAnsi" w:cstheme="minorHAnsi"/>
        </w:rPr>
      </w:pPr>
      <w:r w:rsidRPr="008D5163">
        <w:rPr>
          <w:rFonts w:asciiTheme="minorHAnsi" w:eastAsia="Times New Roman" w:hAnsiTheme="minorHAnsi" w:cstheme="minorHAnsi"/>
        </w:rPr>
        <w:t>Foreclosure</w:t>
      </w:r>
      <w:r w:rsidRPr="008D5163">
        <w:rPr>
          <w:rFonts w:asciiTheme="minorHAnsi" w:hAnsiTheme="minorHAnsi" w:cstheme="minorHAnsi"/>
        </w:rPr>
        <w:t xml:space="preserve"> Sale Postponed/Restarted</w:t>
      </w:r>
    </w:p>
    <w:p w14:paraId="6DEC03EE" w14:textId="77777777" w:rsidR="005771E0" w:rsidRDefault="005771E0" w:rsidP="005E2D4F">
      <w:pPr>
        <w:rPr>
          <w:rFonts w:asciiTheme="minorHAnsi" w:hAnsiTheme="minorHAnsi" w:cstheme="minorHAnsi"/>
        </w:rPr>
      </w:pPr>
      <w:r>
        <w:rPr>
          <w:rFonts w:asciiTheme="minorHAnsi" w:hAnsiTheme="minorHAnsi" w:cstheme="minorHAnsi"/>
        </w:rPr>
        <w:t xml:space="preserve">Servicers are responsible for uploading all Property Appraisals into the Loan &gt; Property &gt; Property Values page to </w:t>
      </w:r>
      <w:proofErr w:type="gramStart"/>
      <w:r>
        <w:rPr>
          <w:rFonts w:asciiTheme="minorHAnsi" w:hAnsiTheme="minorHAnsi" w:cstheme="minorHAnsi"/>
        </w:rPr>
        <w:t>be reviewed</w:t>
      </w:r>
      <w:proofErr w:type="gramEnd"/>
      <w:r>
        <w:rPr>
          <w:rFonts w:asciiTheme="minorHAnsi" w:hAnsiTheme="minorHAnsi" w:cstheme="minorHAnsi"/>
        </w:rPr>
        <w:t xml:space="preserve"> by HUD during Claims Review.</w:t>
      </w:r>
    </w:p>
    <w:p w14:paraId="0A61A33D" w14:textId="34BC8D94" w:rsidR="00F32A16" w:rsidRPr="006117D9" w:rsidRDefault="00F32A16" w:rsidP="005E2D4F">
      <w:pPr>
        <w:rPr>
          <w:rFonts w:asciiTheme="minorHAnsi" w:hAnsiTheme="minorHAnsi" w:cstheme="minorHAnsi"/>
          <w:strike/>
        </w:rPr>
      </w:pPr>
      <w:r>
        <w:rPr>
          <w:rFonts w:asciiTheme="minorHAnsi" w:hAnsiTheme="minorHAnsi" w:cstheme="minorHAnsi"/>
          <w:b/>
          <w:bCs/>
        </w:rPr>
        <w:t>Important Claims Impact:</w:t>
      </w:r>
      <w:r>
        <w:rPr>
          <w:rFonts w:asciiTheme="minorHAnsi" w:hAnsiTheme="minorHAnsi" w:cstheme="minorHAnsi"/>
        </w:rPr>
        <w:t xml:space="preserve"> For Claim Type 21 with Foreclosure Instituted checkbox selected on the Claims Worksheet, both “Foreclosure Sale Date” and “Foreclosure Sale Appraisal Date” steps on the Endorsed &gt; Foreclosure timeline must </w:t>
      </w:r>
      <w:proofErr w:type="gramStart"/>
      <w:r>
        <w:rPr>
          <w:rFonts w:asciiTheme="minorHAnsi" w:hAnsiTheme="minorHAnsi" w:cstheme="minorHAnsi"/>
        </w:rPr>
        <w:t>be completed</w:t>
      </w:r>
      <w:proofErr w:type="gramEnd"/>
      <w:r>
        <w:rPr>
          <w:rFonts w:asciiTheme="minorHAnsi" w:hAnsiTheme="minorHAnsi" w:cstheme="minorHAnsi"/>
        </w:rPr>
        <w:t xml:space="preserve"> in order to file the claim. </w:t>
      </w:r>
    </w:p>
    <w:p w14:paraId="7E02CCC6" w14:textId="6C2354F9" w:rsidR="005E2D4F" w:rsidRDefault="002472C3" w:rsidP="005E2D4F">
      <w:pPr>
        <w:rPr>
          <w:rFonts w:asciiTheme="minorHAnsi" w:hAnsiTheme="minorHAnsi" w:cstheme="minorHAnsi"/>
        </w:rPr>
      </w:pPr>
      <w:r>
        <w:rPr>
          <w:rFonts w:asciiTheme="minorHAnsi" w:hAnsiTheme="minorHAnsi" w:cstheme="minorHAnsi"/>
        </w:rPr>
        <w:t xml:space="preserve">A new </w:t>
      </w:r>
      <w:r w:rsidR="005E2D4F" w:rsidRPr="002472C3">
        <w:rPr>
          <w:rFonts w:asciiTheme="minorHAnsi" w:hAnsiTheme="minorHAnsi" w:cstheme="minorHAnsi"/>
        </w:rPr>
        <w:t xml:space="preserve">Optional </w:t>
      </w:r>
      <w:r>
        <w:rPr>
          <w:rFonts w:asciiTheme="minorHAnsi" w:hAnsiTheme="minorHAnsi" w:cstheme="minorHAnsi"/>
        </w:rPr>
        <w:t>t</w:t>
      </w:r>
      <w:r w:rsidR="005E2D4F" w:rsidRPr="002472C3">
        <w:rPr>
          <w:rFonts w:asciiTheme="minorHAnsi" w:hAnsiTheme="minorHAnsi" w:cstheme="minorHAnsi"/>
        </w:rPr>
        <w:t xml:space="preserve">imeline </w:t>
      </w:r>
      <w:r>
        <w:rPr>
          <w:rFonts w:asciiTheme="minorHAnsi" w:hAnsiTheme="minorHAnsi" w:cstheme="minorHAnsi"/>
        </w:rPr>
        <w:t>step</w:t>
      </w:r>
      <w:r w:rsidR="005E2D4F" w:rsidRPr="002472C3">
        <w:rPr>
          <w:rFonts w:asciiTheme="minorHAnsi" w:hAnsiTheme="minorHAnsi" w:cstheme="minorHAnsi"/>
        </w:rPr>
        <w:t xml:space="preserve"> “Foreclosure Sale Postponed/Restarted”</w:t>
      </w:r>
      <w:r>
        <w:rPr>
          <w:rFonts w:asciiTheme="minorHAnsi" w:hAnsiTheme="minorHAnsi" w:cstheme="minorHAnsi"/>
        </w:rPr>
        <w:t xml:space="preserve"> has </w:t>
      </w:r>
      <w:proofErr w:type="gramStart"/>
      <w:r>
        <w:rPr>
          <w:rFonts w:asciiTheme="minorHAnsi" w:hAnsiTheme="minorHAnsi" w:cstheme="minorHAnsi"/>
        </w:rPr>
        <w:t>been added</w:t>
      </w:r>
      <w:proofErr w:type="gramEnd"/>
      <w:r>
        <w:rPr>
          <w:rFonts w:asciiTheme="minorHAnsi" w:hAnsiTheme="minorHAnsi" w:cstheme="minorHAnsi"/>
        </w:rPr>
        <w:t xml:space="preserve"> to the Endorsed &gt; Foreclosure Timelines.</w:t>
      </w:r>
      <w:r w:rsidR="00F32A16">
        <w:rPr>
          <w:rFonts w:asciiTheme="minorHAnsi" w:hAnsiTheme="minorHAnsi" w:cstheme="minorHAnsi"/>
        </w:rPr>
        <w:t xml:space="preserve"> Multiple “</w:t>
      </w:r>
      <w:r w:rsidR="00F32A16" w:rsidRPr="00F32A16">
        <w:rPr>
          <w:rFonts w:asciiTheme="minorHAnsi" w:hAnsiTheme="minorHAnsi" w:cstheme="minorHAnsi"/>
        </w:rPr>
        <w:t xml:space="preserve">Foreclosure Sale Postponed/Restarted” steps </w:t>
      </w:r>
      <w:proofErr w:type="gramStart"/>
      <w:r w:rsidR="00F32A16">
        <w:rPr>
          <w:rFonts w:asciiTheme="minorHAnsi" w:hAnsiTheme="minorHAnsi" w:cstheme="minorHAnsi"/>
        </w:rPr>
        <w:t>are allowed</w:t>
      </w:r>
      <w:proofErr w:type="gramEnd"/>
      <w:r w:rsidR="00F32A16" w:rsidRPr="00F32A16">
        <w:rPr>
          <w:rFonts w:asciiTheme="minorHAnsi" w:hAnsiTheme="minorHAnsi" w:cstheme="minorHAnsi"/>
        </w:rPr>
        <w:t xml:space="preserve"> on the same loan.</w:t>
      </w:r>
      <w:r w:rsidR="00F32A16">
        <w:rPr>
          <w:rFonts w:asciiTheme="minorHAnsi" w:hAnsiTheme="minorHAnsi" w:cstheme="minorHAnsi"/>
        </w:rPr>
        <w:t xml:space="preserve"> When this step is completed, a Note will be saved to the Notes page with sample Note Text </w:t>
      </w:r>
      <w:r w:rsidR="00F32A16" w:rsidRPr="00F32A16">
        <w:rPr>
          <w:rFonts w:asciiTheme="minorHAnsi" w:hAnsiTheme="minorHAnsi" w:cstheme="minorHAnsi"/>
        </w:rPr>
        <w:t>“The Step Foreclosure Sale Postponed/Restarted was completed on &lt;STEP COMPLETE DATE&gt; by &lt;USER_ID&gt;.</w:t>
      </w:r>
      <w:proofErr w:type="gramStart"/>
      <w:r w:rsidR="00F32A16" w:rsidRPr="00F32A16">
        <w:rPr>
          <w:rFonts w:asciiTheme="minorHAnsi" w:hAnsiTheme="minorHAnsi" w:cstheme="minorHAnsi"/>
        </w:rPr>
        <w:t>”</w:t>
      </w:r>
      <w:r w:rsidR="00F32A16">
        <w:rPr>
          <w:rFonts w:asciiTheme="minorHAnsi" w:hAnsiTheme="minorHAnsi" w:cstheme="minorHAnsi"/>
        </w:rPr>
        <w:t>.</w:t>
      </w:r>
      <w:proofErr w:type="gramEnd"/>
    </w:p>
    <w:p w14:paraId="3F84B9D3" w14:textId="31B912AA" w:rsidR="00DC775B" w:rsidRDefault="00DC775B" w:rsidP="005E2D4F">
      <w:pPr>
        <w:rPr>
          <w:rFonts w:asciiTheme="minorHAnsi" w:hAnsiTheme="minorHAnsi" w:cstheme="minorHAnsi"/>
        </w:rPr>
      </w:pPr>
      <w:r>
        <w:rPr>
          <w:rFonts w:asciiTheme="minorHAnsi" w:hAnsiTheme="minorHAnsi" w:cstheme="minorHAnsi"/>
        </w:rPr>
        <w:t xml:space="preserve">Former Optional timeline step “Sale Postponed” has </w:t>
      </w:r>
      <w:proofErr w:type="gramStart"/>
      <w:r>
        <w:rPr>
          <w:rFonts w:asciiTheme="minorHAnsi" w:hAnsiTheme="minorHAnsi" w:cstheme="minorHAnsi"/>
        </w:rPr>
        <w:t>been Inactivated</w:t>
      </w:r>
      <w:proofErr w:type="gramEnd"/>
      <w:r>
        <w:rPr>
          <w:rFonts w:asciiTheme="minorHAnsi" w:hAnsiTheme="minorHAnsi" w:cstheme="minorHAnsi"/>
        </w:rPr>
        <w:t xml:space="preserve"> and is not available going forward.</w:t>
      </w:r>
    </w:p>
    <w:p w14:paraId="578AD298" w14:textId="6C077E2C" w:rsidR="007377C2" w:rsidRPr="007377C2" w:rsidRDefault="007377C2" w:rsidP="007377C2">
      <w:pPr>
        <w:rPr>
          <w:rFonts w:asciiTheme="minorHAnsi" w:hAnsiTheme="minorHAnsi" w:cstheme="minorHAnsi"/>
          <w:u w:val="single"/>
        </w:rPr>
      </w:pPr>
      <w:r w:rsidRPr="00F32A16">
        <w:rPr>
          <w:rFonts w:asciiTheme="minorHAnsi" w:hAnsiTheme="minorHAnsi" w:cstheme="minorHAnsi"/>
          <w:b/>
          <w:bCs/>
          <w:u w:val="single"/>
        </w:rPr>
        <w:t>Data changes:</w:t>
      </w:r>
      <w:r>
        <w:rPr>
          <w:rFonts w:asciiTheme="minorHAnsi" w:hAnsiTheme="minorHAnsi" w:cstheme="minorHAnsi"/>
          <w:u w:val="single"/>
        </w:rPr>
        <w:t xml:space="preserve"> </w:t>
      </w:r>
      <w:r w:rsidRPr="00DC64BF">
        <w:rPr>
          <w:rFonts w:asciiTheme="minorHAnsi" w:hAnsiTheme="minorHAnsi" w:cstheme="minorHAnsi"/>
        </w:rPr>
        <w:t xml:space="preserve">The following Data Changes are </w:t>
      </w:r>
      <w:proofErr w:type="gramStart"/>
      <w:r w:rsidRPr="00DC64BF">
        <w:rPr>
          <w:rFonts w:asciiTheme="minorHAnsi" w:hAnsiTheme="minorHAnsi" w:cstheme="minorHAnsi"/>
        </w:rPr>
        <w:t>being completed</w:t>
      </w:r>
      <w:proofErr w:type="gramEnd"/>
      <w:r w:rsidRPr="00DC64BF">
        <w:rPr>
          <w:rFonts w:asciiTheme="minorHAnsi" w:hAnsiTheme="minorHAnsi" w:cstheme="minorHAnsi"/>
        </w:rPr>
        <w:t xml:space="preserve"> to add necessary steps to existing Endorsed &gt; Foreclosure Timelines:</w:t>
      </w:r>
    </w:p>
    <w:p w14:paraId="03BDF6AD" w14:textId="57DBA58F" w:rsidR="007377C2" w:rsidRPr="00F32A16" w:rsidRDefault="007377C2" w:rsidP="007377C2">
      <w:pPr>
        <w:pStyle w:val="ListParagraph"/>
        <w:numPr>
          <w:ilvl w:val="0"/>
          <w:numId w:val="34"/>
        </w:numPr>
        <w:rPr>
          <w:rFonts w:asciiTheme="minorHAnsi" w:hAnsiTheme="minorHAnsi" w:cstheme="minorHAnsi"/>
        </w:rPr>
      </w:pPr>
      <w:r w:rsidRPr="00F32A16">
        <w:rPr>
          <w:rFonts w:asciiTheme="minorHAnsi" w:hAnsiTheme="minorHAnsi" w:cstheme="minorHAnsi"/>
        </w:rPr>
        <w:t xml:space="preserve">A one-time </w:t>
      </w:r>
      <w:r w:rsidRPr="00F32A16">
        <w:rPr>
          <w:rFonts w:asciiTheme="minorHAnsi" w:hAnsiTheme="minorHAnsi" w:cstheme="minorHAnsi"/>
          <w:b/>
          <w:bCs/>
        </w:rPr>
        <w:t>Data Change/ DCR</w:t>
      </w:r>
      <w:r w:rsidRPr="00F32A16">
        <w:rPr>
          <w:rFonts w:asciiTheme="minorHAnsi" w:hAnsiTheme="minorHAnsi" w:cstheme="minorHAnsi"/>
        </w:rPr>
        <w:t xml:space="preserve"> to </w:t>
      </w:r>
      <w:r>
        <w:rPr>
          <w:rFonts w:asciiTheme="minorHAnsi" w:hAnsiTheme="minorHAnsi" w:cstheme="minorHAnsi"/>
        </w:rPr>
        <w:t xml:space="preserve">add step and </w:t>
      </w:r>
      <w:r w:rsidRPr="00F32A16">
        <w:rPr>
          <w:rFonts w:asciiTheme="minorHAnsi" w:hAnsiTheme="minorHAnsi" w:cstheme="minorHAnsi"/>
        </w:rPr>
        <w:t xml:space="preserve">populate the step completion date for new step “Foreclosure Sale Appraisal Date” with the step completion date of former step “Foreclosure Sale Appraisal Date Optional” if the former step was present on </w:t>
      </w:r>
      <w:r w:rsidR="00DC775B">
        <w:rPr>
          <w:rFonts w:asciiTheme="minorHAnsi" w:hAnsiTheme="minorHAnsi" w:cstheme="minorHAnsi"/>
        </w:rPr>
        <w:t>the same</w:t>
      </w:r>
      <w:r w:rsidR="00DC775B" w:rsidRPr="00F32A16">
        <w:rPr>
          <w:rFonts w:asciiTheme="minorHAnsi" w:hAnsiTheme="minorHAnsi" w:cstheme="minorHAnsi"/>
        </w:rPr>
        <w:t xml:space="preserve"> </w:t>
      </w:r>
      <w:r w:rsidRPr="00F32A16">
        <w:rPr>
          <w:rFonts w:asciiTheme="minorHAnsi" w:hAnsiTheme="minorHAnsi" w:cstheme="minorHAnsi"/>
        </w:rPr>
        <w:t>Active Foreclosure timeline.</w:t>
      </w:r>
    </w:p>
    <w:p w14:paraId="29ACFC14" w14:textId="353A0E27" w:rsidR="007377C2" w:rsidRDefault="007377C2" w:rsidP="007377C2">
      <w:pPr>
        <w:pStyle w:val="ListParagraph"/>
        <w:numPr>
          <w:ilvl w:val="0"/>
          <w:numId w:val="34"/>
        </w:numPr>
        <w:rPr>
          <w:rFonts w:asciiTheme="minorHAnsi" w:hAnsiTheme="minorHAnsi" w:cstheme="minorHAnsi"/>
        </w:rPr>
      </w:pPr>
      <w:r w:rsidRPr="00F32A16">
        <w:rPr>
          <w:rFonts w:asciiTheme="minorHAnsi" w:hAnsiTheme="minorHAnsi" w:cstheme="minorHAnsi"/>
        </w:rPr>
        <w:t xml:space="preserve">A one-time </w:t>
      </w:r>
      <w:r w:rsidRPr="00F32A16">
        <w:rPr>
          <w:rFonts w:asciiTheme="minorHAnsi" w:hAnsiTheme="minorHAnsi" w:cstheme="minorHAnsi"/>
          <w:b/>
          <w:bCs/>
        </w:rPr>
        <w:t>Data Change/ DCR</w:t>
      </w:r>
      <w:r w:rsidRPr="00F32A16">
        <w:rPr>
          <w:rFonts w:asciiTheme="minorHAnsi" w:hAnsiTheme="minorHAnsi" w:cstheme="minorHAnsi"/>
        </w:rPr>
        <w:t xml:space="preserve"> to </w:t>
      </w:r>
      <w:r>
        <w:rPr>
          <w:rFonts w:asciiTheme="minorHAnsi" w:hAnsiTheme="minorHAnsi" w:cstheme="minorHAnsi"/>
        </w:rPr>
        <w:t>add new step “</w:t>
      </w:r>
      <w:r w:rsidRPr="00F32A16">
        <w:rPr>
          <w:rFonts w:asciiTheme="minorHAnsi" w:hAnsiTheme="minorHAnsi" w:cstheme="minorHAnsi"/>
        </w:rPr>
        <w:t xml:space="preserve">Foreclosure Sale Appraisal Date” </w:t>
      </w:r>
      <w:r>
        <w:rPr>
          <w:rFonts w:asciiTheme="minorHAnsi" w:hAnsiTheme="minorHAnsi" w:cstheme="minorHAnsi"/>
        </w:rPr>
        <w:t>to Active Endorsed &gt; Foreclosure timelines on loans that did not have former step “</w:t>
      </w:r>
      <w:r w:rsidRPr="00F32A16">
        <w:rPr>
          <w:rFonts w:asciiTheme="minorHAnsi" w:hAnsiTheme="minorHAnsi" w:cstheme="minorHAnsi"/>
        </w:rPr>
        <w:t>Foreclosure Sale Appraisal Date Optional</w:t>
      </w:r>
      <w:r>
        <w:rPr>
          <w:rFonts w:asciiTheme="minorHAnsi" w:hAnsiTheme="minorHAnsi" w:cstheme="minorHAnsi"/>
        </w:rPr>
        <w:t xml:space="preserve">” completed. </w:t>
      </w:r>
    </w:p>
    <w:p w14:paraId="1C2F2428" w14:textId="206B4F6B" w:rsidR="007377C2" w:rsidRDefault="00DC775B" w:rsidP="00DC775B">
      <w:pPr>
        <w:pStyle w:val="ListParagraph"/>
        <w:numPr>
          <w:ilvl w:val="0"/>
          <w:numId w:val="34"/>
        </w:numPr>
        <w:rPr>
          <w:rFonts w:asciiTheme="minorHAnsi" w:hAnsiTheme="minorHAnsi" w:cstheme="minorHAnsi"/>
        </w:rPr>
      </w:pPr>
      <w:r w:rsidRPr="00DC775B">
        <w:rPr>
          <w:rFonts w:asciiTheme="minorHAnsi" w:hAnsiTheme="minorHAnsi" w:cstheme="minorHAnsi"/>
        </w:rPr>
        <w:t xml:space="preserve">A one-time </w:t>
      </w:r>
      <w:r w:rsidRPr="00DC775B">
        <w:rPr>
          <w:rFonts w:asciiTheme="minorHAnsi" w:hAnsiTheme="minorHAnsi" w:cstheme="minorHAnsi"/>
          <w:b/>
          <w:bCs/>
        </w:rPr>
        <w:t>Data Change/ DCR</w:t>
      </w:r>
      <w:r w:rsidRPr="00DC775B">
        <w:rPr>
          <w:rFonts w:asciiTheme="minorHAnsi" w:hAnsiTheme="minorHAnsi" w:cstheme="minorHAnsi"/>
        </w:rPr>
        <w:t xml:space="preserve"> to</w:t>
      </w:r>
      <w:r>
        <w:rPr>
          <w:rFonts w:asciiTheme="minorHAnsi" w:hAnsiTheme="minorHAnsi" w:cstheme="minorHAnsi"/>
        </w:rPr>
        <w:t xml:space="preserve"> add new optional step and </w:t>
      </w:r>
      <w:r w:rsidRPr="00F32A16">
        <w:rPr>
          <w:rFonts w:asciiTheme="minorHAnsi" w:hAnsiTheme="minorHAnsi" w:cstheme="minorHAnsi"/>
        </w:rPr>
        <w:t xml:space="preserve">populate the step completion date </w:t>
      </w:r>
      <w:r>
        <w:rPr>
          <w:rFonts w:asciiTheme="minorHAnsi" w:hAnsiTheme="minorHAnsi" w:cstheme="minorHAnsi"/>
        </w:rPr>
        <w:t>“</w:t>
      </w:r>
      <w:r w:rsidRPr="00DC775B">
        <w:rPr>
          <w:rFonts w:asciiTheme="minorHAnsi" w:hAnsiTheme="minorHAnsi" w:cstheme="minorHAnsi"/>
        </w:rPr>
        <w:t>Foreclosure Sale Postponed/Restarted</w:t>
      </w:r>
      <w:r>
        <w:rPr>
          <w:rFonts w:asciiTheme="minorHAnsi" w:hAnsiTheme="minorHAnsi" w:cstheme="minorHAnsi"/>
        </w:rPr>
        <w:t xml:space="preserve">” </w:t>
      </w:r>
      <w:r w:rsidRPr="00F32A16">
        <w:rPr>
          <w:rFonts w:asciiTheme="minorHAnsi" w:hAnsiTheme="minorHAnsi" w:cstheme="minorHAnsi"/>
        </w:rPr>
        <w:t>with the step completion date of former step “</w:t>
      </w:r>
      <w:r>
        <w:rPr>
          <w:rFonts w:asciiTheme="minorHAnsi" w:hAnsiTheme="minorHAnsi" w:cstheme="minorHAnsi"/>
        </w:rPr>
        <w:t>Sale Postponed</w:t>
      </w:r>
      <w:r w:rsidRPr="00F32A16">
        <w:rPr>
          <w:rFonts w:asciiTheme="minorHAnsi" w:hAnsiTheme="minorHAnsi" w:cstheme="minorHAnsi"/>
        </w:rPr>
        <w:t xml:space="preserve">” if the former step was present on </w:t>
      </w:r>
      <w:r>
        <w:rPr>
          <w:rFonts w:asciiTheme="minorHAnsi" w:hAnsiTheme="minorHAnsi" w:cstheme="minorHAnsi"/>
        </w:rPr>
        <w:t>the same</w:t>
      </w:r>
      <w:r w:rsidRPr="00F32A16">
        <w:rPr>
          <w:rFonts w:asciiTheme="minorHAnsi" w:hAnsiTheme="minorHAnsi" w:cstheme="minorHAnsi"/>
        </w:rPr>
        <w:t xml:space="preserve"> Active Foreclosure timeline.</w:t>
      </w:r>
    </w:p>
    <w:p w14:paraId="79B3418A" w14:textId="77777777" w:rsidR="003861AC" w:rsidRPr="00DC775B" w:rsidRDefault="003861AC" w:rsidP="003861AC">
      <w:pPr>
        <w:pStyle w:val="ListParagraph"/>
        <w:rPr>
          <w:rFonts w:asciiTheme="minorHAnsi" w:hAnsiTheme="minorHAnsi" w:cstheme="minorHAnsi"/>
        </w:rPr>
      </w:pPr>
    </w:p>
    <w:p w14:paraId="06060638" w14:textId="1AC0FF4A" w:rsidR="002C481E" w:rsidRDefault="002C481E" w:rsidP="002C481E">
      <w:pPr>
        <w:pStyle w:val="Heading2"/>
        <w:numPr>
          <w:ilvl w:val="0"/>
          <w:numId w:val="1"/>
        </w:numPr>
        <w:tabs>
          <w:tab w:val="num" w:pos="360"/>
        </w:tabs>
        <w:spacing w:before="0" w:after="160" w:line="259" w:lineRule="auto"/>
        <w:ind w:left="0" w:firstLine="0"/>
        <w:rPr>
          <w:rFonts w:asciiTheme="minorHAnsi" w:hAnsiTheme="minorHAnsi" w:cstheme="minorHAnsi"/>
        </w:rPr>
      </w:pPr>
      <w:bookmarkStart w:id="15" w:name="_Toc161981198"/>
      <w:r>
        <w:rPr>
          <w:rFonts w:asciiTheme="minorHAnsi" w:hAnsiTheme="minorHAnsi" w:cstheme="minorHAnsi"/>
        </w:rPr>
        <w:t xml:space="preserve">Claims Curtailment: Inactivate the Default Appraisal Curtailment Event, </w:t>
      </w:r>
      <w:r w:rsidRPr="00BB1853">
        <w:rPr>
          <w:rFonts w:asciiTheme="minorHAnsi" w:hAnsiTheme="minorHAnsi" w:cstheme="minorHAnsi"/>
        </w:rPr>
        <w:t>ML 2023-23 (589186)</w:t>
      </w:r>
      <w:bookmarkEnd w:id="15"/>
    </w:p>
    <w:p w14:paraId="65F0F0A9" w14:textId="00C63C58" w:rsidR="002C481E" w:rsidRDefault="002C481E" w:rsidP="002C481E">
      <w:pPr>
        <w:rPr>
          <w:rFonts w:asciiTheme="minorHAnsi" w:hAnsiTheme="minorHAnsi" w:cstheme="minorHAnsi"/>
        </w:rPr>
      </w:pPr>
      <w:r w:rsidRPr="007312F0">
        <w:rPr>
          <w:rFonts w:asciiTheme="minorHAnsi" w:hAnsiTheme="minorHAnsi" w:cstheme="minorHAnsi"/>
        </w:rPr>
        <w:t xml:space="preserve">As a result of </w:t>
      </w:r>
      <w:r>
        <w:rPr>
          <w:rFonts w:asciiTheme="minorHAnsi" w:hAnsiTheme="minorHAnsi" w:cstheme="minorHAnsi"/>
        </w:rPr>
        <w:t>updates</w:t>
      </w:r>
      <w:r w:rsidRPr="007312F0">
        <w:rPr>
          <w:rFonts w:asciiTheme="minorHAnsi" w:hAnsiTheme="minorHAnsi" w:cstheme="minorHAnsi"/>
        </w:rPr>
        <w:t xml:space="preserve"> published in Mortgagee Letter 2023-23,</w:t>
      </w:r>
      <w:r>
        <w:rPr>
          <w:rFonts w:asciiTheme="minorHAnsi" w:hAnsiTheme="minorHAnsi" w:cstheme="minorHAnsi"/>
        </w:rPr>
        <w:t xml:space="preserve"> the </w:t>
      </w:r>
      <w:r w:rsidRPr="002C481E">
        <w:rPr>
          <w:rFonts w:asciiTheme="minorHAnsi" w:hAnsiTheme="minorHAnsi" w:cstheme="minorHAnsi"/>
        </w:rPr>
        <w:t>Default Appraisal Curtailment Event</w:t>
      </w:r>
      <w:r>
        <w:rPr>
          <w:rFonts w:asciiTheme="minorHAnsi" w:hAnsiTheme="minorHAnsi" w:cstheme="minorHAnsi"/>
        </w:rPr>
        <w:t xml:space="preserve"> has </w:t>
      </w:r>
      <w:proofErr w:type="gramStart"/>
      <w:r>
        <w:rPr>
          <w:rFonts w:asciiTheme="minorHAnsi" w:hAnsiTheme="minorHAnsi" w:cstheme="minorHAnsi"/>
        </w:rPr>
        <w:t>been removed</w:t>
      </w:r>
      <w:proofErr w:type="gramEnd"/>
      <w:r>
        <w:rPr>
          <w:rFonts w:asciiTheme="minorHAnsi" w:hAnsiTheme="minorHAnsi" w:cstheme="minorHAnsi"/>
        </w:rPr>
        <w:t xml:space="preserve"> from HERMIT’s Auto-Curtailment logic for loans with claims submitted after the 7.6 Release Date. </w:t>
      </w:r>
    </w:p>
    <w:p w14:paraId="46FE420F" w14:textId="77777777" w:rsidR="003861AC" w:rsidRDefault="003861AC" w:rsidP="002C481E">
      <w:pPr>
        <w:rPr>
          <w:rFonts w:asciiTheme="minorHAnsi" w:hAnsiTheme="minorHAnsi" w:cstheme="minorHAnsi"/>
        </w:rPr>
      </w:pPr>
    </w:p>
    <w:p w14:paraId="7A0E07FE" w14:textId="421D3293" w:rsidR="00920661" w:rsidRDefault="00920661" w:rsidP="00920661">
      <w:pPr>
        <w:pStyle w:val="Heading2"/>
        <w:numPr>
          <w:ilvl w:val="0"/>
          <w:numId w:val="1"/>
        </w:numPr>
        <w:tabs>
          <w:tab w:val="num" w:pos="360"/>
        </w:tabs>
        <w:spacing w:before="0" w:after="160" w:line="259" w:lineRule="auto"/>
        <w:ind w:left="0" w:firstLine="0"/>
        <w:rPr>
          <w:rFonts w:asciiTheme="minorHAnsi" w:hAnsiTheme="minorHAnsi" w:cstheme="minorHAnsi"/>
        </w:rPr>
      </w:pPr>
      <w:bookmarkStart w:id="16" w:name="_Toc161981199"/>
      <w:r>
        <w:rPr>
          <w:rFonts w:asciiTheme="minorHAnsi" w:hAnsiTheme="minorHAnsi" w:cstheme="minorHAnsi"/>
        </w:rPr>
        <w:lastRenderedPageBreak/>
        <w:t xml:space="preserve">Claims Curtailment: Updates to Foreclosure Appraisal Curtailment Event, </w:t>
      </w:r>
      <w:r w:rsidRPr="00BB1853">
        <w:rPr>
          <w:rFonts w:asciiTheme="minorHAnsi" w:hAnsiTheme="minorHAnsi" w:cstheme="minorHAnsi"/>
        </w:rPr>
        <w:t>ML 2023-23 (589186)</w:t>
      </w:r>
      <w:bookmarkEnd w:id="16"/>
    </w:p>
    <w:p w14:paraId="2051B1BC" w14:textId="25551672" w:rsidR="00920661" w:rsidRDefault="00920661" w:rsidP="002C481E">
      <w:pPr>
        <w:rPr>
          <w:rFonts w:asciiTheme="minorHAnsi" w:hAnsiTheme="minorHAnsi" w:cstheme="minorHAnsi"/>
        </w:rPr>
      </w:pPr>
      <w:r w:rsidRPr="007312F0">
        <w:rPr>
          <w:rFonts w:asciiTheme="minorHAnsi" w:hAnsiTheme="minorHAnsi" w:cstheme="minorHAnsi"/>
        </w:rPr>
        <w:t xml:space="preserve">As a result of </w:t>
      </w:r>
      <w:r>
        <w:rPr>
          <w:rFonts w:asciiTheme="minorHAnsi" w:hAnsiTheme="minorHAnsi" w:cstheme="minorHAnsi"/>
        </w:rPr>
        <w:t>updates</w:t>
      </w:r>
      <w:r w:rsidRPr="007312F0">
        <w:rPr>
          <w:rFonts w:asciiTheme="minorHAnsi" w:hAnsiTheme="minorHAnsi" w:cstheme="minorHAnsi"/>
        </w:rPr>
        <w:t xml:space="preserve"> published in Mortgagee Letter 2023-23,</w:t>
      </w:r>
      <w:r>
        <w:rPr>
          <w:rFonts w:asciiTheme="minorHAnsi" w:hAnsiTheme="minorHAnsi" w:cstheme="minorHAnsi"/>
        </w:rPr>
        <w:t xml:space="preserve"> the Foreclosure</w:t>
      </w:r>
      <w:r w:rsidRPr="002C481E">
        <w:rPr>
          <w:rFonts w:asciiTheme="minorHAnsi" w:hAnsiTheme="minorHAnsi" w:cstheme="minorHAnsi"/>
        </w:rPr>
        <w:t xml:space="preserve"> Appraisal Curtailment Event</w:t>
      </w:r>
      <w:r>
        <w:rPr>
          <w:rFonts w:asciiTheme="minorHAnsi" w:hAnsiTheme="minorHAnsi" w:cstheme="minorHAnsi"/>
        </w:rPr>
        <w:t xml:space="preserve"> has </w:t>
      </w:r>
      <w:proofErr w:type="gramStart"/>
      <w:r>
        <w:rPr>
          <w:rFonts w:asciiTheme="minorHAnsi" w:hAnsiTheme="minorHAnsi" w:cstheme="minorHAnsi"/>
        </w:rPr>
        <w:t>been updated</w:t>
      </w:r>
      <w:proofErr w:type="gramEnd"/>
      <w:r>
        <w:rPr>
          <w:rFonts w:asciiTheme="minorHAnsi" w:hAnsiTheme="minorHAnsi" w:cstheme="minorHAnsi"/>
        </w:rPr>
        <w:t xml:space="preserve">. Changes </w:t>
      </w:r>
      <w:proofErr w:type="gramStart"/>
      <w:r>
        <w:rPr>
          <w:rFonts w:asciiTheme="minorHAnsi" w:hAnsiTheme="minorHAnsi" w:cstheme="minorHAnsi"/>
        </w:rPr>
        <w:t>include:</w:t>
      </w:r>
      <w:proofErr w:type="gramEnd"/>
      <w:r>
        <w:rPr>
          <w:rFonts w:asciiTheme="minorHAnsi" w:hAnsiTheme="minorHAnsi" w:cstheme="minorHAnsi"/>
        </w:rPr>
        <w:t xml:space="preserve"> expanding this Curtailment Event to apply to all loans regardless of FHA Case # Assigned date and implementing separate logic when “Foreclosure Sale Postponed/Restarted” step is completed on the Endorsed &gt; Foreclosure timeline.</w:t>
      </w:r>
    </w:p>
    <w:p w14:paraId="6D7D5653" w14:textId="757DD162" w:rsidR="00920661" w:rsidRDefault="00920661" w:rsidP="002C481E">
      <w:pPr>
        <w:rPr>
          <w:rFonts w:asciiTheme="minorHAnsi" w:hAnsiTheme="minorHAnsi" w:cstheme="minorHAnsi"/>
        </w:rPr>
      </w:pPr>
      <w:r>
        <w:rPr>
          <w:rFonts w:asciiTheme="minorHAnsi" w:hAnsiTheme="minorHAnsi" w:cstheme="minorHAnsi"/>
        </w:rPr>
        <w:t>The Foreclosure Appraisal Curtailment event appl</w:t>
      </w:r>
      <w:r w:rsidR="00607F2E">
        <w:rPr>
          <w:rFonts w:asciiTheme="minorHAnsi" w:hAnsiTheme="minorHAnsi" w:cstheme="minorHAnsi"/>
        </w:rPr>
        <w:t>ies</w:t>
      </w:r>
      <w:r>
        <w:rPr>
          <w:rFonts w:asciiTheme="minorHAnsi" w:hAnsiTheme="minorHAnsi" w:cstheme="minorHAnsi"/>
        </w:rPr>
        <w:t xml:space="preserve"> to loans </w:t>
      </w:r>
      <w:r w:rsidR="00594DCB">
        <w:rPr>
          <w:rFonts w:asciiTheme="minorHAnsi" w:hAnsiTheme="minorHAnsi" w:cstheme="minorHAnsi"/>
        </w:rPr>
        <w:t xml:space="preserve">with a Foreclosure Sale Date on or after 04/24/2024 </w:t>
      </w:r>
      <w:r>
        <w:rPr>
          <w:rFonts w:asciiTheme="minorHAnsi" w:hAnsiTheme="minorHAnsi" w:cstheme="minorHAnsi"/>
        </w:rPr>
        <w:t xml:space="preserve">that are Claim Type 21 with “Foreclosure Instituted” box selected on the Claims Worksheet. </w:t>
      </w:r>
    </w:p>
    <w:p w14:paraId="06C95635" w14:textId="291419E0" w:rsidR="00D314D5" w:rsidRDefault="00D314D5" w:rsidP="002C481E">
      <w:pPr>
        <w:rPr>
          <w:rFonts w:asciiTheme="minorHAnsi" w:hAnsiTheme="minorHAnsi" w:cstheme="minorHAnsi"/>
        </w:rPr>
      </w:pPr>
      <w:r w:rsidRPr="00D314D5">
        <w:rPr>
          <w:rFonts w:asciiTheme="minorHAnsi" w:hAnsiTheme="minorHAnsi" w:cstheme="minorHAnsi"/>
          <w:b/>
          <w:bCs/>
        </w:rPr>
        <w:t xml:space="preserve">Important: </w:t>
      </w:r>
      <w:r>
        <w:rPr>
          <w:rFonts w:asciiTheme="minorHAnsi" w:hAnsiTheme="minorHAnsi" w:cstheme="minorHAnsi"/>
        </w:rPr>
        <w:t xml:space="preserve">Servicers are responsible for uploading all Property Appraisals into the Loan &gt; Property &gt; Property Values page to </w:t>
      </w:r>
      <w:proofErr w:type="gramStart"/>
      <w:r>
        <w:rPr>
          <w:rFonts w:asciiTheme="minorHAnsi" w:hAnsiTheme="minorHAnsi" w:cstheme="minorHAnsi"/>
        </w:rPr>
        <w:t>be reviewed</w:t>
      </w:r>
      <w:proofErr w:type="gramEnd"/>
      <w:r>
        <w:rPr>
          <w:rFonts w:asciiTheme="minorHAnsi" w:hAnsiTheme="minorHAnsi" w:cstheme="minorHAnsi"/>
        </w:rPr>
        <w:t xml:space="preserve"> by HUD during Claims Review.</w:t>
      </w:r>
    </w:p>
    <w:p w14:paraId="44680A81" w14:textId="5A16EB84" w:rsidR="00607F2E" w:rsidRDefault="00594DCB" w:rsidP="002C481E">
      <w:pPr>
        <w:rPr>
          <w:rFonts w:asciiTheme="minorHAnsi" w:hAnsiTheme="minorHAnsi" w:cstheme="minorHAnsi"/>
        </w:rPr>
      </w:pPr>
      <w:r>
        <w:rPr>
          <w:rFonts w:asciiTheme="minorHAnsi" w:hAnsiTheme="minorHAnsi" w:cstheme="minorHAnsi"/>
          <w:b/>
          <w:bCs/>
        </w:rPr>
        <w:t xml:space="preserve">Effective Date: </w:t>
      </w:r>
      <w:r w:rsidRPr="00594DCB">
        <w:rPr>
          <w:rFonts w:asciiTheme="minorHAnsi" w:hAnsiTheme="minorHAnsi" w:cstheme="minorHAnsi"/>
        </w:rPr>
        <w:t>Only applies to loans with “Foreclosure Sale Date” step completion date on the Foreclosure timeline which is on or after 04/24/2024.</w:t>
      </w:r>
    </w:p>
    <w:p w14:paraId="0D1EFAAD" w14:textId="77777777" w:rsidR="00AB4DFD" w:rsidRPr="008B2BEB" w:rsidRDefault="00AB4DFD" w:rsidP="00AB4DFD">
      <w:pPr>
        <w:rPr>
          <w:rFonts w:asciiTheme="minorHAnsi" w:hAnsiTheme="minorHAnsi" w:cstheme="minorHAnsi"/>
        </w:rPr>
      </w:pPr>
      <w:r w:rsidRPr="008B2BEB">
        <w:rPr>
          <w:rFonts w:asciiTheme="minorHAnsi" w:hAnsiTheme="minorHAnsi" w:cstheme="minorHAnsi"/>
        </w:rPr>
        <w:t>Note – In cases where the servicer initiated a foreclosure then converted the action to a DIL, the servicer must select the DIL box to confirm the DIL was completed</w:t>
      </w:r>
      <w:proofErr w:type="gramStart"/>
      <w:r w:rsidRPr="008B2BEB">
        <w:rPr>
          <w:rFonts w:asciiTheme="minorHAnsi" w:hAnsiTheme="minorHAnsi" w:cstheme="minorHAnsi"/>
        </w:rPr>
        <w:t>.  </w:t>
      </w:r>
      <w:proofErr w:type="gramEnd"/>
      <w:r w:rsidRPr="008B2BEB">
        <w:rPr>
          <w:rFonts w:asciiTheme="minorHAnsi" w:hAnsiTheme="minorHAnsi" w:cstheme="minorHAnsi"/>
        </w:rPr>
        <w:t xml:space="preserve"> When the completion of a DIL </w:t>
      </w:r>
      <w:proofErr w:type="gramStart"/>
      <w:r w:rsidRPr="008B2BEB">
        <w:rPr>
          <w:rFonts w:asciiTheme="minorHAnsi" w:hAnsiTheme="minorHAnsi" w:cstheme="minorHAnsi"/>
        </w:rPr>
        <w:t>is reported</w:t>
      </w:r>
      <w:proofErr w:type="gramEnd"/>
      <w:r w:rsidRPr="008B2BEB">
        <w:rPr>
          <w:rFonts w:asciiTheme="minorHAnsi" w:hAnsiTheme="minorHAnsi" w:cstheme="minorHAnsi"/>
        </w:rPr>
        <w:t xml:space="preserve">, the Foreclosure Appraisal Curtailment will no longer apply. </w:t>
      </w:r>
    </w:p>
    <w:p w14:paraId="67F1F875" w14:textId="77777777" w:rsidR="00AB4DFD" w:rsidRPr="00594DCB" w:rsidRDefault="00AB4DFD" w:rsidP="002C481E">
      <w:pPr>
        <w:rPr>
          <w:rFonts w:asciiTheme="minorHAnsi" w:hAnsiTheme="minorHAnsi" w:cstheme="minorHAnsi"/>
        </w:rPr>
      </w:pPr>
    </w:p>
    <w:p w14:paraId="628F3079" w14:textId="16A4E210" w:rsidR="00920661" w:rsidRPr="00920661" w:rsidRDefault="00920661" w:rsidP="009F109A">
      <w:pPr>
        <w:pStyle w:val="Heading3"/>
        <w:numPr>
          <w:ilvl w:val="0"/>
          <w:numId w:val="39"/>
        </w:numPr>
        <w:rPr>
          <w:b/>
          <w:bCs/>
          <w:u w:val="single"/>
        </w:rPr>
      </w:pPr>
      <w:r w:rsidRPr="00920661">
        <w:rPr>
          <w:b/>
          <w:bCs/>
          <w:u w:val="single"/>
        </w:rPr>
        <w:t>Curtailment Rule</w:t>
      </w:r>
      <w:r w:rsidR="00607F2E">
        <w:rPr>
          <w:b/>
          <w:bCs/>
          <w:u w:val="single"/>
        </w:rPr>
        <w:t xml:space="preserve"> – Condition A</w:t>
      </w:r>
      <w:r w:rsidRPr="00920661">
        <w:rPr>
          <w:b/>
          <w:bCs/>
          <w:u w:val="single"/>
        </w:rPr>
        <w:t xml:space="preserve"> </w:t>
      </w:r>
      <w:r w:rsidR="00EF1D9F" w:rsidRPr="00EF1D9F">
        <w:t xml:space="preserve">Foreclosure Sale Postponed/Restarted date </w:t>
      </w:r>
      <w:r w:rsidR="004F6B47">
        <w:t xml:space="preserve">is </w:t>
      </w:r>
      <w:r w:rsidR="00EF1D9F">
        <w:t>NOT</w:t>
      </w:r>
      <w:r w:rsidR="00EF1D9F" w:rsidRPr="00EF1D9F">
        <w:t xml:space="preserve"> </w:t>
      </w:r>
      <w:proofErr w:type="gramStart"/>
      <w:r w:rsidR="00EF1D9F" w:rsidRPr="00EF1D9F">
        <w:t>complete</w:t>
      </w:r>
      <w:r w:rsidR="00EF1D9F">
        <w:t>d</w:t>
      </w:r>
      <w:proofErr w:type="gramEnd"/>
      <w:r w:rsidR="00EF1D9F">
        <w:t xml:space="preserve"> and Foreclosure Appraisal is before Foreclosure Sale Date.</w:t>
      </w:r>
    </w:p>
    <w:p w14:paraId="1F988324" w14:textId="01663D0B" w:rsidR="00607F2E" w:rsidRPr="00607F2E" w:rsidRDefault="00607F2E" w:rsidP="009F109A">
      <w:pPr>
        <w:ind w:left="360"/>
        <w:rPr>
          <w:rFonts w:asciiTheme="minorHAnsi" w:hAnsiTheme="minorHAnsi" w:cstheme="minorHAnsi"/>
        </w:rPr>
      </w:pPr>
      <w:r w:rsidRPr="00607F2E">
        <w:rPr>
          <w:rFonts w:asciiTheme="minorHAnsi" w:hAnsiTheme="minorHAnsi" w:cstheme="minorHAnsi"/>
        </w:rPr>
        <w:t xml:space="preserve">Foreclosure timeline does not have a completed step </w:t>
      </w:r>
      <w:r w:rsidR="00920661" w:rsidRPr="00607F2E">
        <w:rPr>
          <w:rFonts w:asciiTheme="minorHAnsi" w:hAnsiTheme="minorHAnsi" w:cstheme="minorHAnsi"/>
        </w:rPr>
        <w:t>“Foreclosure Sale Postponed/Restarted” AND</w:t>
      </w:r>
      <w:r w:rsidRPr="00607F2E">
        <w:rPr>
          <w:rFonts w:asciiTheme="minorHAnsi" w:hAnsiTheme="minorHAnsi" w:cstheme="minorHAnsi"/>
        </w:rPr>
        <w:t xml:space="preserve"> step completion date of “Foreclosure Sale Appraisal Date” is before step completion date of step “Foreclosure Sale Appraisal”</w:t>
      </w:r>
      <w:r w:rsidR="00ED47CF">
        <w:rPr>
          <w:rFonts w:asciiTheme="minorHAnsi" w:hAnsiTheme="minorHAnsi" w:cstheme="minorHAnsi"/>
        </w:rPr>
        <w:t>:</w:t>
      </w:r>
    </w:p>
    <w:p w14:paraId="02D996D9" w14:textId="5E481E8E" w:rsidR="00607F2E" w:rsidRPr="00ED47CF" w:rsidRDefault="00607F2E" w:rsidP="009F109A">
      <w:pPr>
        <w:ind w:left="360"/>
        <w:rPr>
          <w:rFonts w:asciiTheme="minorHAnsi" w:hAnsiTheme="minorHAnsi" w:cstheme="minorHAnsi"/>
        </w:rPr>
      </w:pPr>
      <w:r w:rsidRPr="00ED47CF">
        <w:rPr>
          <w:rFonts w:asciiTheme="minorHAnsi" w:hAnsiTheme="minorHAnsi" w:cstheme="minorHAnsi"/>
          <w:b/>
          <w:bCs/>
        </w:rPr>
        <w:t>Condition A Curtailment Rule</w:t>
      </w:r>
      <w:r w:rsidRPr="00ED47CF">
        <w:rPr>
          <w:rFonts w:asciiTheme="minorHAnsi" w:hAnsiTheme="minorHAnsi" w:cstheme="minorHAnsi"/>
        </w:rPr>
        <w:t xml:space="preserve">: “Foreclosure Sale Appraisal Date” step completion date must </w:t>
      </w:r>
      <w:r w:rsidRPr="002F573E">
        <w:rPr>
          <w:rFonts w:asciiTheme="minorHAnsi" w:hAnsiTheme="minorHAnsi" w:cstheme="minorHAnsi"/>
        </w:rPr>
        <w:t xml:space="preserve">occur </w:t>
      </w:r>
      <w:r w:rsidR="002F573E">
        <w:rPr>
          <w:rFonts w:asciiTheme="minorHAnsi" w:hAnsiTheme="minorHAnsi" w:cstheme="minorHAnsi"/>
        </w:rPr>
        <w:t xml:space="preserve">and </w:t>
      </w:r>
      <w:r w:rsidR="002F573E" w:rsidRPr="006117D9">
        <w:rPr>
          <w:rFonts w:asciiTheme="minorHAnsi" w:hAnsiTheme="minorHAnsi" w:cstheme="minorHAnsi"/>
        </w:rPr>
        <w:t xml:space="preserve">indicate an appraisal effective date that is </w:t>
      </w:r>
      <w:r w:rsidR="002F573E" w:rsidRPr="006117D9">
        <w:rPr>
          <w:rFonts w:asciiTheme="minorHAnsi" w:hAnsiTheme="minorHAnsi" w:cstheme="minorHAnsi"/>
          <w:i/>
          <w:iCs/>
        </w:rPr>
        <w:t>no more than 30 days before</w:t>
      </w:r>
      <w:r w:rsidR="006117D9" w:rsidRPr="006117D9">
        <w:rPr>
          <w:rFonts w:asciiTheme="minorHAnsi" w:hAnsiTheme="minorHAnsi" w:cstheme="minorHAnsi"/>
          <w:i/>
          <w:iCs/>
        </w:rPr>
        <w:t xml:space="preserve"> </w:t>
      </w:r>
      <w:r w:rsidRPr="006117D9">
        <w:rPr>
          <w:rFonts w:asciiTheme="minorHAnsi" w:hAnsiTheme="minorHAnsi" w:cstheme="minorHAnsi"/>
          <w:i/>
          <w:iCs/>
        </w:rPr>
        <w:t>Foreclosure</w:t>
      </w:r>
      <w:r w:rsidRPr="00ED47CF">
        <w:rPr>
          <w:rFonts w:asciiTheme="minorHAnsi" w:hAnsiTheme="minorHAnsi" w:cstheme="minorHAnsi"/>
          <w:i/>
          <w:iCs/>
        </w:rPr>
        <w:t xml:space="preserve"> Sale Date” step completion date</w:t>
      </w:r>
      <w:r w:rsidRPr="00ED47CF">
        <w:rPr>
          <w:rFonts w:asciiTheme="minorHAnsi" w:hAnsiTheme="minorHAnsi" w:cstheme="minorHAnsi"/>
        </w:rPr>
        <w:t xml:space="preserve"> to avoid curtailment. If “Foreclosure Sale Appraisal Date” is 31 days or </w:t>
      </w:r>
      <w:r w:rsidR="00ED47CF">
        <w:rPr>
          <w:rFonts w:asciiTheme="minorHAnsi" w:hAnsiTheme="minorHAnsi" w:cstheme="minorHAnsi"/>
        </w:rPr>
        <w:t>more</w:t>
      </w:r>
      <w:r w:rsidRPr="00ED47CF">
        <w:rPr>
          <w:rFonts w:asciiTheme="minorHAnsi" w:hAnsiTheme="minorHAnsi" w:cstheme="minorHAnsi"/>
        </w:rPr>
        <w:t xml:space="preserve"> </w:t>
      </w:r>
      <w:r w:rsidRPr="00ED47CF">
        <w:rPr>
          <w:rFonts w:asciiTheme="minorHAnsi" w:hAnsiTheme="minorHAnsi" w:cstheme="minorHAnsi"/>
          <w:u w:val="single"/>
        </w:rPr>
        <w:t>before</w:t>
      </w:r>
      <w:r w:rsidRPr="00ED47CF">
        <w:rPr>
          <w:rFonts w:asciiTheme="minorHAnsi" w:hAnsiTheme="minorHAnsi" w:cstheme="minorHAnsi"/>
        </w:rPr>
        <w:t xml:space="preserve"> the “Foreclosure Sale Date” then the Claim will </w:t>
      </w:r>
      <w:proofErr w:type="gramStart"/>
      <w:r w:rsidRPr="00ED47CF">
        <w:rPr>
          <w:rFonts w:asciiTheme="minorHAnsi" w:hAnsiTheme="minorHAnsi" w:cstheme="minorHAnsi"/>
        </w:rPr>
        <w:t>be curtailed</w:t>
      </w:r>
      <w:proofErr w:type="gramEnd"/>
      <w:r w:rsidRPr="00ED47CF">
        <w:rPr>
          <w:rFonts w:asciiTheme="minorHAnsi" w:hAnsiTheme="minorHAnsi" w:cstheme="minorHAnsi"/>
        </w:rPr>
        <w:t xml:space="preserve">. </w:t>
      </w:r>
    </w:p>
    <w:p w14:paraId="3C99CBD5" w14:textId="38CCA177" w:rsidR="00607F2E" w:rsidRPr="00607F2E" w:rsidRDefault="00607F2E" w:rsidP="009F109A">
      <w:pPr>
        <w:pStyle w:val="ListParagraph"/>
        <w:numPr>
          <w:ilvl w:val="1"/>
          <w:numId w:val="35"/>
        </w:numPr>
        <w:ind w:left="1800"/>
        <w:rPr>
          <w:rFonts w:asciiTheme="minorHAnsi" w:hAnsiTheme="minorHAnsi" w:cstheme="minorHAnsi"/>
        </w:rPr>
      </w:pPr>
      <w:r>
        <w:rPr>
          <w:rFonts w:asciiTheme="minorHAnsi" w:hAnsiTheme="minorHAnsi" w:cstheme="minorHAnsi"/>
        </w:rPr>
        <w:t xml:space="preserve">A - </w:t>
      </w:r>
      <w:r w:rsidRPr="00607F2E">
        <w:rPr>
          <w:rFonts w:asciiTheme="minorHAnsi" w:hAnsiTheme="minorHAnsi" w:cstheme="minorHAnsi"/>
          <w:b/>
          <w:bCs/>
        </w:rPr>
        <w:t>Curtailment Deadline</w:t>
      </w:r>
      <w:r w:rsidRPr="00607F2E">
        <w:rPr>
          <w:rFonts w:asciiTheme="minorHAnsi" w:hAnsiTheme="minorHAnsi" w:cstheme="minorHAnsi"/>
        </w:rPr>
        <w:t>: “Foreclosure Sale Appraisal Date” step completion date + 30 days</w:t>
      </w:r>
    </w:p>
    <w:p w14:paraId="732D7874" w14:textId="11D9BF05" w:rsidR="00607F2E" w:rsidRPr="0032487D" w:rsidRDefault="00607F2E" w:rsidP="009F109A">
      <w:pPr>
        <w:pStyle w:val="ListParagraph"/>
        <w:numPr>
          <w:ilvl w:val="1"/>
          <w:numId w:val="35"/>
        </w:numPr>
        <w:ind w:left="1800"/>
        <w:rPr>
          <w:rFonts w:asciiTheme="minorHAnsi" w:hAnsiTheme="minorHAnsi" w:cstheme="minorHAnsi"/>
        </w:rPr>
      </w:pPr>
      <w:r w:rsidRPr="0032487D">
        <w:rPr>
          <w:rFonts w:asciiTheme="minorHAnsi" w:hAnsiTheme="minorHAnsi" w:cstheme="minorHAnsi"/>
        </w:rPr>
        <w:t xml:space="preserve">A - </w:t>
      </w:r>
      <w:r w:rsidRPr="0032487D">
        <w:rPr>
          <w:rFonts w:asciiTheme="minorHAnsi" w:hAnsiTheme="minorHAnsi" w:cstheme="minorHAnsi"/>
          <w:b/>
          <w:bCs/>
        </w:rPr>
        <w:t>Accomplished Date</w:t>
      </w:r>
      <w:r w:rsidRPr="0032487D">
        <w:rPr>
          <w:rFonts w:asciiTheme="minorHAnsi" w:hAnsiTheme="minorHAnsi" w:cstheme="minorHAnsi"/>
        </w:rPr>
        <w:t>: “Foreclosure Sale Date” step completion date.</w:t>
      </w:r>
    </w:p>
    <w:p w14:paraId="2891502A" w14:textId="0A09F6E5" w:rsidR="00607F2E" w:rsidRPr="0032487D" w:rsidRDefault="00607F2E" w:rsidP="009F109A">
      <w:pPr>
        <w:pStyle w:val="ListParagraph"/>
        <w:numPr>
          <w:ilvl w:val="1"/>
          <w:numId w:val="35"/>
        </w:numPr>
        <w:ind w:left="1800"/>
        <w:rPr>
          <w:rFonts w:asciiTheme="minorHAnsi" w:hAnsiTheme="minorHAnsi" w:cstheme="minorHAnsi"/>
        </w:rPr>
      </w:pPr>
      <w:r w:rsidRPr="0032487D">
        <w:rPr>
          <w:rFonts w:asciiTheme="minorHAnsi" w:hAnsiTheme="minorHAnsi" w:cstheme="minorHAnsi"/>
        </w:rPr>
        <w:t xml:space="preserve">A - </w:t>
      </w:r>
      <w:r w:rsidRPr="0032487D">
        <w:rPr>
          <w:rFonts w:asciiTheme="minorHAnsi" w:hAnsiTheme="minorHAnsi" w:cstheme="minorHAnsi"/>
          <w:b/>
          <w:bCs/>
        </w:rPr>
        <w:t>Curtailment Date</w:t>
      </w:r>
      <w:r w:rsidRPr="0032487D">
        <w:rPr>
          <w:rFonts w:asciiTheme="minorHAnsi" w:hAnsiTheme="minorHAnsi" w:cstheme="minorHAnsi"/>
        </w:rPr>
        <w:t>: “Foreclosure Sale Date</w:t>
      </w:r>
      <w:r w:rsidR="0032487D" w:rsidRPr="0032487D">
        <w:rPr>
          <w:rFonts w:asciiTheme="minorHAnsi" w:hAnsiTheme="minorHAnsi" w:cstheme="minorHAnsi"/>
        </w:rPr>
        <w:t>”</w:t>
      </w:r>
      <w:r w:rsidR="0032487D">
        <w:rPr>
          <w:rFonts w:asciiTheme="minorHAnsi" w:hAnsiTheme="minorHAnsi" w:cstheme="minorHAnsi"/>
        </w:rPr>
        <w:t xml:space="preserve"> step completion date.</w:t>
      </w:r>
    </w:p>
    <w:p w14:paraId="10459AEF" w14:textId="422F9809" w:rsidR="009F109A" w:rsidRDefault="009F109A" w:rsidP="009F109A">
      <w:pPr>
        <w:ind w:left="360"/>
        <w:rPr>
          <w:rFonts w:asciiTheme="minorHAnsi" w:hAnsiTheme="minorHAnsi" w:cstheme="minorHAnsi"/>
        </w:rPr>
      </w:pPr>
      <w:r w:rsidRPr="009F109A">
        <w:rPr>
          <w:rFonts w:asciiTheme="minorHAnsi" w:hAnsiTheme="minorHAnsi" w:cstheme="minorHAnsi"/>
          <w:b/>
          <w:bCs/>
        </w:rPr>
        <w:t>Condition A Curtailment Message</w:t>
      </w:r>
      <w:r w:rsidRPr="009F109A">
        <w:rPr>
          <w:rFonts w:asciiTheme="minorHAnsi" w:hAnsiTheme="minorHAnsi" w:cstheme="minorHAnsi"/>
        </w:rPr>
        <w:t xml:space="preserve">: “Auto Curtailed on MM/DD/YYYY. Foreclosure Appraisal must </w:t>
      </w:r>
      <w:proofErr w:type="gramStart"/>
      <w:r w:rsidRPr="009F109A">
        <w:rPr>
          <w:rFonts w:asciiTheme="minorHAnsi" w:hAnsiTheme="minorHAnsi" w:cstheme="minorHAnsi"/>
        </w:rPr>
        <w:t>be completed</w:t>
      </w:r>
      <w:proofErr w:type="gramEnd"/>
      <w:r w:rsidRPr="009F109A">
        <w:rPr>
          <w:rFonts w:asciiTheme="minorHAnsi" w:hAnsiTheme="minorHAnsi" w:cstheme="minorHAnsi"/>
        </w:rPr>
        <w:t xml:space="preserve"> no earlier than 30 days prior to Foreclosure Sale and cannot be after Foreclosure Sale.”</w:t>
      </w:r>
    </w:p>
    <w:p w14:paraId="45757AA9" w14:textId="77777777" w:rsidR="009F109A" w:rsidRPr="009F109A" w:rsidRDefault="009F109A" w:rsidP="009F109A">
      <w:pPr>
        <w:rPr>
          <w:rFonts w:asciiTheme="minorHAnsi" w:hAnsiTheme="minorHAnsi" w:cstheme="minorHAnsi"/>
        </w:rPr>
      </w:pPr>
    </w:p>
    <w:p w14:paraId="50A083A1" w14:textId="42C2AD96" w:rsidR="00607F2E" w:rsidRPr="00607F2E" w:rsidRDefault="00607F2E" w:rsidP="009F109A">
      <w:pPr>
        <w:pStyle w:val="Heading3"/>
        <w:numPr>
          <w:ilvl w:val="0"/>
          <w:numId w:val="39"/>
        </w:numPr>
        <w:rPr>
          <w:b/>
          <w:bCs/>
          <w:u w:val="single"/>
        </w:rPr>
      </w:pPr>
      <w:r w:rsidRPr="00607F2E">
        <w:rPr>
          <w:b/>
          <w:bCs/>
          <w:u w:val="single"/>
        </w:rPr>
        <w:t xml:space="preserve">Curtailment Rule – Condition </w:t>
      </w:r>
      <w:r>
        <w:rPr>
          <w:b/>
          <w:bCs/>
          <w:u w:val="single"/>
        </w:rPr>
        <w:t>B</w:t>
      </w:r>
      <w:r w:rsidR="00EF1D9F">
        <w:rPr>
          <w:b/>
          <w:bCs/>
          <w:u w:val="single"/>
        </w:rPr>
        <w:t xml:space="preserve"> </w:t>
      </w:r>
      <w:r w:rsidR="00EF1D9F" w:rsidRPr="00EF1D9F">
        <w:t xml:space="preserve">Foreclosure Sale Postponed/Restarted date </w:t>
      </w:r>
      <w:proofErr w:type="gramStart"/>
      <w:r w:rsidR="00EF1D9F" w:rsidRPr="00EF1D9F">
        <w:t>is completed</w:t>
      </w:r>
      <w:proofErr w:type="gramEnd"/>
      <w:r w:rsidR="00EF1D9F" w:rsidRPr="00EF1D9F">
        <w:t>.</w:t>
      </w:r>
      <w:r w:rsidR="00EF1D9F">
        <w:t xml:space="preserve"> </w:t>
      </w:r>
    </w:p>
    <w:p w14:paraId="2D7C1EF1" w14:textId="3B35944B" w:rsidR="00ED47CF" w:rsidRPr="00ED47CF" w:rsidRDefault="00607F2E" w:rsidP="009F109A">
      <w:pPr>
        <w:ind w:left="360"/>
        <w:rPr>
          <w:rFonts w:asciiTheme="minorHAnsi" w:hAnsiTheme="minorHAnsi" w:cstheme="minorHAnsi"/>
        </w:rPr>
      </w:pPr>
      <w:r w:rsidRPr="00ED47CF">
        <w:rPr>
          <w:rFonts w:asciiTheme="minorHAnsi" w:hAnsiTheme="minorHAnsi" w:cstheme="minorHAnsi"/>
        </w:rPr>
        <w:t xml:space="preserve">Foreclosure timeline </w:t>
      </w:r>
      <w:r w:rsidRPr="00ED47CF">
        <w:rPr>
          <w:rFonts w:asciiTheme="minorHAnsi" w:hAnsiTheme="minorHAnsi" w:cstheme="minorHAnsi"/>
          <w:b/>
          <w:bCs/>
        </w:rPr>
        <w:t>does</w:t>
      </w:r>
      <w:r w:rsidRPr="00ED47CF">
        <w:rPr>
          <w:rFonts w:asciiTheme="minorHAnsi" w:hAnsiTheme="minorHAnsi" w:cstheme="minorHAnsi"/>
        </w:rPr>
        <w:t xml:space="preserve"> have a completed step “Foreclosure Sale Postponed/Restarted” </w:t>
      </w:r>
    </w:p>
    <w:p w14:paraId="18518487" w14:textId="337D1DE8" w:rsidR="00ED47CF" w:rsidRPr="00ED47CF" w:rsidRDefault="00ED47CF" w:rsidP="009F109A">
      <w:pPr>
        <w:ind w:left="360"/>
        <w:rPr>
          <w:rFonts w:asciiTheme="minorHAnsi" w:hAnsiTheme="minorHAnsi" w:cstheme="minorHAnsi"/>
        </w:rPr>
      </w:pPr>
      <w:r w:rsidRPr="00ED47CF">
        <w:rPr>
          <w:rFonts w:asciiTheme="minorHAnsi" w:hAnsiTheme="minorHAnsi" w:cstheme="minorHAnsi"/>
          <w:b/>
          <w:bCs/>
        </w:rPr>
        <w:lastRenderedPageBreak/>
        <w:t xml:space="preserve">Condition </w:t>
      </w:r>
      <w:r>
        <w:rPr>
          <w:rFonts w:asciiTheme="minorHAnsi" w:hAnsiTheme="minorHAnsi" w:cstheme="minorHAnsi"/>
          <w:b/>
          <w:bCs/>
        </w:rPr>
        <w:t xml:space="preserve">B </w:t>
      </w:r>
      <w:r w:rsidRPr="00ED47CF">
        <w:rPr>
          <w:rFonts w:asciiTheme="minorHAnsi" w:hAnsiTheme="minorHAnsi" w:cstheme="minorHAnsi"/>
          <w:b/>
          <w:bCs/>
        </w:rPr>
        <w:t>Curtailment Rule</w:t>
      </w:r>
      <w:r w:rsidRPr="00ED47CF">
        <w:rPr>
          <w:rFonts w:asciiTheme="minorHAnsi" w:hAnsiTheme="minorHAnsi" w:cstheme="minorHAnsi"/>
        </w:rPr>
        <w:t>:</w:t>
      </w:r>
      <w:r>
        <w:rPr>
          <w:rFonts w:asciiTheme="minorHAnsi" w:hAnsiTheme="minorHAnsi" w:cstheme="minorHAnsi"/>
        </w:rPr>
        <w:t xml:space="preserve"> </w:t>
      </w:r>
      <w:r w:rsidRPr="00920661">
        <w:rPr>
          <w:rFonts w:asciiTheme="minorHAnsi" w:hAnsiTheme="minorHAnsi" w:cstheme="minorHAnsi"/>
        </w:rPr>
        <w:t xml:space="preserve">the </w:t>
      </w:r>
      <w:r>
        <w:rPr>
          <w:rFonts w:asciiTheme="minorHAnsi" w:hAnsiTheme="minorHAnsi" w:cstheme="minorHAnsi"/>
        </w:rPr>
        <w:t>“</w:t>
      </w:r>
      <w:r w:rsidRPr="00920661">
        <w:rPr>
          <w:rFonts w:asciiTheme="minorHAnsi" w:hAnsiTheme="minorHAnsi" w:cstheme="minorHAnsi"/>
        </w:rPr>
        <w:t>Foreclosure Sale Date</w:t>
      </w:r>
      <w:r>
        <w:rPr>
          <w:rFonts w:asciiTheme="minorHAnsi" w:hAnsiTheme="minorHAnsi" w:cstheme="minorHAnsi"/>
        </w:rPr>
        <w:t>” step completion date</w:t>
      </w:r>
      <w:r w:rsidRPr="00920661">
        <w:rPr>
          <w:rFonts w:asciiTheme="minorHAnsi" w:hAnsiTheme="minorHAnsi" w:cstheme="minorHAnsi"/>
        </w:rPr>
        <w:t xml:space="preserve"> must occur on or before </w:t>
      </w:r>
      <w:r w:rsidRPr="00ED47CF">
        <w:rPr>
          <w:rFonts w:asciiTheme="minorHAnsi" w:hAnsiTheme="minorHAnsi" w:cstheme="minorHAnsi"/>
          <w:i/>
          <w:iCs/>
        </w:rPr>
        <w:t>“Foreclosure Sale Appraisal Date” step completion date + 180 days</w:t>
      </w:r>
      <w:r w:rsidRPr="00920661">
        <w:rPr>
          <w:rFonts w:asciiTheme="minorHAnsi" w:hAnsiTheme="minorHAnsi" w:cstheme="minorHAnsi"/>
        </w:rPr>
        <w:t xml:space="preserve"> to avoid curtailment. </w:t>
      </w:r>
      <w:r>
        <w:rPr>
          <w:rFonts w:asciiTheme="minorHAnsi" w:hAnsiTheme="minorHAnsi" w:cstheme="minorHAnsi"/>
        </w:rPr>
        <w:t xml:space="preserve"> </w:t>
      </w:r>
      <w:r w:rsidRPr="00920661">
        <w:rPr>
          <w:rFonts w:asciiTheme="minorHAnsi" w:hAnsiTheme="minorHAnsi" w:cstheme="minorHAnsi"/>
        </w:rPr>
        <w:tab/>
      </w:r>
      <w:r>
        <w:rPr>
          <w:rFonts w:asciiTheme="minorHAnsi" w:hAnsiTheme="minorHAnsi" w:cstheme="minorHAnsi"/>
        </w:rPr>
        <w:t>If “</w:t>
      </w:r>
      <w:r w:rsidRPr="00920661">
        <w:rPr>
          <w:rFonts w:asciiTheme="minorHAnsi" w:hAnsiTheme="minorHAnsi" w:cstheme="minorHAnsi"/>
        </w:rPr>
        <w:t xml:space="preserve">Foreclosure Sale </w:t>
      </w:r>
      <w:r>
        <w:rPr>
          <w:rFonts w:asciiTheme="minorHAnsi" w:hAnsiTheme="minorHAnsi" w:cstheme="minorHAnsi"/>
        </w:rPr>
        <w:t>Appraisal Da</w:t>
      </w:r>
      <w:r w:rsidRPr="00920661">
        <w:rPr>
          <w:rFonts w:asciiTheme="minorHAnsi" w:hAnsiTheme="minorHAnsi" w:cstheme="minorHAnsi"/>
        </w:rPr>
        <w:t>te</w:t>
      </w:r>
      <w:r>
        <w:rPr>
          <w:rFonts w:asciiTheme="minorHAnsi" w:hAnsiTheme="minorHAnsi" w:cstheme="minorHAnsi"/>
        </w:rPr>
        <w:t xml:space="preserve">” </w:t>
      </w:r>
      <w:r w:rsidRPr="00ED47CF">
        <w:rPr>
          <w:rFonts w:asciiTheme="minorHAnsi" w:hAnsiTheme="minorHAnsi" w:cstheme="minorHAnsi"/>
        </w:rPr>
        <w:t xml:space="preserve">is </w:t>
      </w:r>
      <w:r>
        <w:rPr>
          <w:rFonts w:asciiTheme="minorHAnsi" w:hAnsiTheme="minorHAnsi" w:cstheme="minorHAnsi"/>
        </w:rPr>
        <w:t>180</w:t>
      </w:r>
      <w:r w:rsidRPr="00ED47CF">
        <w:rPr>
          <w:rFonts w:asciiTheme="minorHAnsi" w:hAnsiTheme="minorHAnsi" w:cstheme="minorHAnsi"/>
        </w:rPr>
        <w:t xml:space="preserve"> days or </w:t>
      </w:r>
      <w:r>
        <w:rPr>
          <w:rFonts w:asciiTheme="minorHAnsi" w:hAnsiTheme="minorHAnsi" w:cstheme="minorHAnsi"/>
        </w:rPr>
        <w:t>more</w:t>
      </w:r>
      <w:r w:rsidRPr="00ED47CF">
        <w:rPr>
          <w:rFonts w:asciiTheme="minorHAnsi" w:hAnsiTheme="minorHAnsi" w:cstheme="minorHAnsi"/>
        </w:rPr>
        <w:t xml:space="preserve"> </w:t>
      </w:r>
      <w:r w:rsidRPr="00ED47CF">
        <w:rPr>
          <w:rFonts w:asciiTheme="minorHAnsi" w:hAnsiTheme="minorHAnsi" w:cstheme="minorHAnsi"/>
          <w:u w:val="single"/>
        </w:rPr>
        <w:t>before</w:t>
      </w:r>
      <w:r w:rsidRPr="00ED47CF">
        <w:rPr>
          <w:rFonts w:asciiTheme="minorHAnsi" w:hAnsiTheme="minorHAnsi" w:cstheme="minorHAnsi"/>
        </w:rPr>
        <w:t xml:space="preserve"> the “Foreclosure Sale Date” then the Claim will </w:t>
      </w:r>
      <w:proofErr w:type="gramStart"/>
      <w:r w:rsidRPr="00ED47CF">
        <w:rPr>
          <w:rFonts w:asciiTheme="minorHAnsi" w:hAnsiTheme="minorHAnsi" w:cstheme="minorHAnsi"/>
        </w:rPr>
        <w:t>be curtailed</w:t>
      </w:r>
      <w:proofErr w:type="gramEnd"/>
      <w:r w:rsidRPr="00ED47CF">
        <w:rPr>
          <w:rFonts w:asciiTheme="minorHAnsi" w:hAnsiTheme="minorHAnsi" w:cstheme="minorHAnsi"/>
        </w:rPr>
        <w:t xml:space="preserve">. </w:t>
      </w:r>
    </w:p>
    <w:p w14:paraId="34CE7096" w14:textId="54696935" w:rsidR="00ED47CF" w:rsidRPr="00920661" w:rsidRDefault="00ED47CF" w:rsidP="009F109A">
      <w:pPr>
        <w:pStyle w:val="ListParagraph"/>
        <w:numPr>
          <w:ilvl w:val="0"/>
          <w:numId w:val="36"/>
        </w:numPr>
        <w:ind w:left="1800"/>
        <w:rPr>
          <w:rFonts w:asciiTheme="minorHAnsi" w:hAnsiTheme="minorHAnsi" w:cstheme="minorHAnsi"/>
        </w:rPr>
      </w:pPr>
      <w:r>
        <w:rPr>
          <w:rFonts w:asciiTheme="minorHAnsi" w:hAnsiTheme="minorHAnsi" w:cstheme="minorHAnsi"/>
        </w:rPr>
        <w:t xml:space="preserve">B - </w:t>
      </w:r>
      <w:r w:rsidRPr="00ED47CF">
        <w:rPr>
          <w:rFonts w:asciiTheme="minorHAnsi" w:hAnsiTheme="minorHAnsi" w:cstheme="minorHAnsi"/>
          <w:b/>
          <w:bCs/>
        </w:rPr>
        <w:t>Curtailment Deadline</w:t>
      </w:r>
      <w:r w:rsidRPr="00920661">
        <w:rPr>
          <w:rFonts w:asciiTheme="minorHAnsi" w:hAnsiTheme="minorHAnsi" w:cstheme="minorHAnsi"/>
        </w:rPr>
        <w:t>: “Foreclosure Sale Appraisal Date” step completion date + 180 days</w:t>
      </w:r>
    </w:p>
    <w:p w14:paraId="6EC20740" w14:textId="0DFE1EF4" w:rsidR="00ED47CF" w:rsidRPr="00920661" w:rsidRDefault="00ED47CF" w:rsidP="009F109A">
      <w:pPr>
        <w:pStyle w:val="ListParagraph"/>
        <w:numPr>
          <w:ilvl w:val="0"/>
          <w:numId w:val="36"/>
        </w:numPr>
        <w:ind w:left="1800"/>
        <w:rPr>
          <w:rFonts w:asciiTheme="minorHAnsi" w:hAnsiTheme="minorHAnsi" w:cstheme="minorHAnsi"/>
        </w:rPr>
      </w:pPr>
      <w:r>
        <w:rPr>
          <w:rFonts w:asciiTheme="minorHAnsi" w:hAnsiTheme="minorHAnsi" w:cstheme="minorHAnsi"/>
        </w:rPr>
        <w:t xml:space="preserve">B - </w:t>
      </w:r>
      <w:r w:rsidRPr="00ED47CF">
        <w:rPr>
          <w:rFonts w:asciiTheme="minorHAnsi" w:hAnsiTheme="minorHAnsi" w:cstheme="minorHAnsi"/>
          <w:b/>
          <w:bCs/>
        </w:rPr>
        <w:t>Accomplished Date</w:t>
      </w:r>
      <w:r w:rsidRPr="00920661">
        <w:rPr>
          <w:rFonts w:asciiTheme="minorHAnsi" w:hAnsiTheme="minorHAnsi" w:cstheme="minorHAnsi"/>
        </w:rPr>
        <w:t>: “Foreclosure Sale Date” step completion date</w:t>
      </w:r>
    </w:p>
    <w:p w14:paraId="249D1D82" w14:textId="270A1BF1" w:rsidR="00ED47CF" w:rsidRPr="0032487D" w:rsidRDefault="00ED47CF" w:rsidP="009F109A">
      <w:pPr>
        <w:pStyle w:val="ListParagraph"/>
        <w:numPr>
          <w:ilvl w:val="0"/>
          <w:numId w:val="36"/>
        </w:numPr>
        <w:ind w:left="1800"/>
        <w:rPr>
          <w:rFonts w:asciiTheme="minorHAnsi" w:hAnsiTheme="minorHAnsi" w:cstheme="minorHAnsi"/>
        </w:rPr>
      </w:pPr>
      <w:r w:rsidRPr="0032487D">
        <w:rPr>
          <w:rFonts w:asciiTheme="minorHAnsi" w:hAnsiTheme="minorHAnsi" w:cstheme="minorHAnsi"/>
        </w:rPr>
        <w:t xml:space="preserve">B - </w:t>
      </w:r>
      <w:r w:rsidRPr="0032487D">
        <w:rPr>
          <w:rFonts w:asciiTheme="minorHAnsi" w:hAnsiTheme="minorHAnsi" w:cstheme="minorHAnsi"/>
          <w:b/>
          <w:bCs/>
        </w:rPr>
        <w:t>Curtailment Date:</w:t>
      </w:r>
      <w:r w:rsidRPr="0032487D">
        <w:rPr>
          <w:rFonts w:asciiTheme="minorHAnsi" w:hAnsiTheme="minorHAnsi" w:cstheme="minorHAnsi"/>
        </w:rPr>
        <w:t xml:space="preserve"> “Foreclosure Sale Date”</w:t>
      </w:r>
      <w:r w:rsidR="0032487D">
        <w:rPr>
          <w:rFonts w:asciiTheme="minorHAnsi" w:hAnsiTheme="minorHAnsi" w:cstheme="minorHAnsi"/>
        </w:rPr>
        <w:t xml:space="preserve"> step completion date.</w:t>
      </w:r>
    </w:p>
    <w:p w14:paraId="61CB868C" w14:textId="4CB5B21F" w:rsidR="00ED47CF" w:rsidRDefault="009F109A" w:rsidP="009F109A">
      <w:pPr>
        <w:ind w:left="360"/>
        <w:rPr>
          <w:rFonts w:asciiTheme="minorHAnsi" w:hAnsiTheme="minorHAnsi" w:cstheme="minorHAnsi"/>
        </w:rPr>
      </w:pPr>
      <w:r w:rsidRPr="009F109A">
        <w:rPr>
          <w:rFonts w:asciiTheme="minorHAnsi" w:hAnsiTheme="minorHAnsi" w:cstheme="minorHAnsi"/>
          <w:b/>
          <w:bCs/>
        </w:rPr>
        <w:t>Condition B Curtailment Message</w:t>
      </w:r>
      <w:r w:rsidRPr="009F109A">
        <w:rPr>
          <w:rFonts w:asciiTheme="minorHAnsi" w:hAnsiTheme="minorHAnsi" w:cstheme="minorHAnsi"/>
        </w:rPr>
        <w:t xml:space="preserve">: “Auto Curtailed on MM/DD/YYYY. When a Foreclosure Sale </w:t>
      </w:r>
      <w:proofErr w:type="gramStart"/>
      <w:r w:rsidRPr="009F109A">
        <w:rPr>
          <w:rFonts w:asciiTheme="minorHAnsi" w:hAnsiTheme="minorHAnsi" w:cstheme="minorHAnsi"/>
        </w:rPr>
        <w:t>is Rescheduled</w:t>
      </w:r>
      <w:proofErr w:type="gramEnd"/>
      <w:r w:rsidRPr="009F109A">
        <w:rPr>
          <w:rFonts w:asciiTheme="minorHAnsi" w:hAnsiTheme="minorHAnsi" w:cstheme="minorHAnsi"/>
        </w:rPr>
        <w:t>, the Foreclosure Sale Date must be completed no later than 180  days after the Foreclosure Sale Appraisal Date and the Appraisal Date cannot be after Foreclosure Sale.”</w:t>
      </w:r>
    </w:p>
    <w:p w14:paraId="14E8D662" w14:textId="77777777" w:rsidR="00CF3251" w:rsidRDefault="00CF3251" w:rsidP="00607F2E">
      <w:pPr>
        <w:rPr>
          <w:rFonts w:asciiTheme="minorHAnsi" w:hAnsiTheme="minorHAnsi" w:cstheme="minorHAnsi"/>
        </w:rPr>
      </w:pPr>
    </w:p>
    <w:p w14:paraId="4D008FC0" w14:textId="69B94E80" w:rsidR="00ED47CF" w:rsidRPr="00EF1D9F" w:rsidRDefault="00ED47CF" w:rsidP="009F109A">
      <w:pPr>
        <w:pStyle w:val="Heading3"/>
        <w:numPr>
          <w:ilvl w:val="0"/>
          <w:numId w:val="39"/>
        </w:numPr>
        <w:rPr>
          <w:u w:val="single"/>
        </w:rPr>
      </w:pPr>
      <w:r w:rsidRPr="00607F2E">
        <w:rPr>
          <w:b/>
          <w:bCs/>
          <w:u w:val="single"/>
        </w:rPr>
        <w:t xml:space="preserve">Curtailment Rule – Condition </w:t>
      </w:r>
      <w:r>
        <w:rPr>
          <w:b/>
          <w:bCs/>
          <w:u w:val="single"/>
        </w:rPr>
        <w:t>C</w:t>
      </w:r>
      <w:r w:rsidR="00EF1D9F">
        <w:rPr>
          <w:b/>
          <w:bCs/>
          <w:u w:val="single"/>
        </w:rPr>
        <w:t xml:space="preserve">. </w:t>
      </w:r>
      <w:r w:rsidR="00EF1D9F" w:rsidRPr="00EF1D9F">
        <w:t>Foreclosure Appraisal Date is after the Foreclosure Sale Date.</w:t>
      </w:r>
    </w:p>
    <w:p w14:paraId="2997913E" w14:textId="0790F306" w:rsidR="00ED47CF" w:rsidRPr="00ED47CF" w:rsidRDefault="00ED47CF" w:rsidP="009F109A">
      <w:pPr>
        <w:ind w:left="360"/>
        <w:rPr>
          <w:rFonts w:asciiTheme="minorHAnsi" w:hAnsiTheme="minorHAnsi" w:cstheme="minorHAnsi"/>
          <w:b/>
          <w:bCs/>
        </w:rPr>
      </w:pPr>
      <w:r w:rsidRPr="00ED47CF">
        <w:rPr>
          <w:rFonts w:asciiTheme="minorHAnsi" w:hAnsiTheme="minorHAnsi" w:cstheme="minorHAnsi"/>
        </w:rPr>
        <w:t>Foreclosure timeline “Foreclosure Sale Appraisal Date” step</w:t>
      </w:r>
      <w:r>
        <w:rPr>
          <w:rFonts w:asciiTheme="minorHAnsi" w:hAnsiTheme="minorHAnsi" w:cstheme="minorHAnsi"/>
        </w:rPr>
        <w:t xml:space="preserve"> completion date is after “Foreclosure Sale Date” step completion date. </w:t>
      </w:r>
    </w:p>
    <w:p w14:paraId="17A04B1C" w14:textId="77777777" w:rsidR="00EF1D9F" w:rsidRDefault="00ED47CF" w:rsidP="009F109A">
      <w:pPr>
        <w:ind w:left="360"/>
        <w:rPr>
          <w:rFonts w:asciiTheme="minorHAnsi" w:hAnsiTheme="minorHAnsi" w:cstheme="minorHAnsi"/>
        </w:rPr>
      </w:pPr>
      <w:r>
        <w:rPr>
          <w:rFonts w:asciiTheme="minorHAnsi" w:hAnsiTheme="minorHAnsi" w:cstheme="minorHAnsi"/>
          <w:b/>
          <w:bCs/>
        </w:rPr>
        <w:t>Condition C - Curtailment Rule</w:t>
      </w:r>
      <w:r>
        <w:rPr>
          <w:rFonts w:asciiTheme="minorHAnsi" w:hAnsiTheme="minorHAnsi" w:cstheme="minorHAnsi"/>
        </w:rPr>
        <w:t xml:space="preserve">: the Claim will </w:t>
      </w:r>
      <w:proofErr w:type="gramStart"/>
      <w:r>
        <w:rPr>
          <w:rFonts w:asciiTheme="minorHAnsi" w:hAnsiTheme="minorHAnsi" w:cstheme="minorHAnsi"/>
        </w:rPr>
        <w:t>be curtailed</w:t>
      </w:r>
      <w:proofErr w:type="gramEnd"/>
      <w:r>
        <w:rPr>
          <w:rFonts w:asciiTheme="minorHAnsi" w:hAnsiTheme="minorHAnsi" w:cstheme="minorHAnsi"/>
        </w:rPr>
        <w:t xml:space="preserve"> when “Foreclosure Sale Appraisal Date” step completion date is after the “Foreclosure Sale Appraisal” step completion date. </w:t>
      </w:r>
    </w:p>
    <w:p w14:paraId="3D51C52C" w14:textId="588C8839" w:rsidR="00ED47CF" w:rsidRPr="009F109A" w:rsidRDefault="00EF1D9F" w:rsidP="009F109A">
      <w:pPr>
        <w:pStyle w:val="ListParagraph"/>
        <w:numPr>
          <w:ilvl w:val="0"/>
          <w:numId w:val="38"/>
        </w:numPr>
        <w:ind w:left="1800"/>
        <w:rPr>
          <w:rFonts w:asciiTheme="minorHAnsi" w:hAnsiTheme="minorHAnsi" w:cstheme="minorHAnsi"/>
        </w:rPr>
      </w:pPr>
      <w:r w:rsidRPr="009F109A">
        <w:rPr>
          <w:rFonts w:asciiTheme="minorHAnsi" w:hAnsiTheme="minorHAnsi" w:cstheme="minorHAnsi"/>
        </w:rPr>
        <w:t xml:space="preserve">C - </w:t>
      </w:r>
      <w:r w:rsidR="00ED47CF" w:rsidRPr="009F109A">
        <w:rPr>
          <w:rFonts w:asciiTheme="minorHAnsi" w:hAnsiTheme="minorHAnsi" w:cstheme="minorHAnsi"/>
          <w:b/>
          <w:bCs/>
        </w:rPr>
        <w:t>Curtailment Date</w:t>
      </w:r>
      <w:r w:rsidR="00ED47CF" w:rsidRPr="009F109A">
        <w:rPr>
          <w:rFonts w:asciiTheme="minorHAnsi" w:hAnsiTheme="minorHAnsi" w:cstheme="minorHAnsi"/>
        </w:rPr>
        <w:t>: “Foreclosure Sale Date” step completion date</w:t>
      </w:r>
      <w:r w:rsidRPr="009F109A">
        <w:rPr>
          <w:rFonts w:asciiTheme="minorHAnsi" w:hAnsiTheme="minorHAnsi" w:cstheme="minorHAnsi"/>
        </w:rPr>
        <w:t>.</w:t>
      </w:r>
    </w:p>
    <w:p w14:paraId="63E4D628" w14:textId="6CE1BE03" w:rsidR="009F109A" w:rsidRPr="009F109A" w:rsidRDefault="009F109A" w:rsidP="009F109A">
      <w:pPr>
        <w:ind w:left="360"/>
        <w:rPr>
          <w:rFonts w:asciiTheme="minorHAnsi" w:hAnsiTheme="minorHAnsi" w:cstheme="minorHAnsi"/>
        </w:rPr>
      </w:pPr>
      <w:r>
        <w:rPr>
          <w:rFonts w:asciiTheme="minorHAnsi" w:hAnsiTheme="minorHAnsi" w:cstheme="minorHAnsi"/>
          <w:b/>
          <w:bCs/>
        </w:rPr>
        <w:t>Condition C Curtailment Message:</w:t>
      </w:r>
      <w:r w:rsidRPr="009F109A">
        <w:rPr>
          <w:rFonts w:asciiTheme="minorHAnsi" w:hAnsiTheme="minorHAnsi" w:cstheme="minorHAnsi"/>
        </w:rPr>
        <w:t xml:space="preserve"> “Auto Curtailed on MM/DD/YYYY. Foreclosure Appraisal must </w:t>
      </w:r>
      <w:proofErr w:type="gramStart"/>
      <w:r w:rsidRPr="009F109A">
        <w:rPr>
          <w:rFonts w:asciiTheme="minorHAnsi" w:hAnsiTheme="minorHAnsi" w:cstheme="minorHAnsi"/>
        </w:rPr>
        <w:t>be completed</w:t>
      </w:r>
      <w:proofErr w:type="gramEnd"/>
      <w:r w:rsidRPr="009F109A">
        <w:rPr>
          <w:rFonts w:asciiTheme="minorHAnsi" w:hAnsiTheme="minorHAnsi" w:cstheme="minorHAnsi"/>
        </w:rPr>
        <w:t xml:space="preserve"> no earlier than 30 days prior to Foreclosure Sale and cannot be after Foreclosure Sale.”</w:t>
      </w:r>
    </w:p>
    <w:p w14:paraId="7C3A11F8" w14:textId="12CD861A" w:rsidR="002C481E" w:rsidRDefault="002C481E" w:rsidP="002C481E">
      <w:pPr>
        <w:rPr>
          <w:rFonts w:asciiTheme="minorHAnsi" w:hAnsiTheme="minorHAnsi" w:cstheme="minorHAnsi"/>
        </w:rPr>
      </w:pPr>
    </w:p>
    <w:p w14:paraId="5EF42A56" w14:textId="77777777" w:rsidR="00B130B0" w:rsidRDefault="00B130B0" w:rsidP="002C481E">
      <w:pPr>
        <w:rPr>
          <w:rFonts w:asciiTheme="minorHAnsi" w:hAnsiTheme="minorHAnsi" w:cstheme="minorHAnsi"/>
        </w:rPr>
      </w:pPr>
    </w:p>
    <w:p w14:paraId="2CBB75FC" w14:textId="13CFBFEB" w:rsidR="00086C7D" w:rsidRPr="00244FF9" w:rsidRDefault="00086C7D" w:rsidP="00086C7D">
      <w:pPr>
        <w:pStyle w:val="Heading2"/>
        <w:numPr>
          <w:ilvl w:val="0"/>
          <w:numId w:val="1"/>
        </w:numPr>
        <w:tabs>
          <w:tab w:val="num" w:pos="360"/>
        </w:tabs>
        <w:spacing w:before="0" w:after="160" w:line="259" w:lineRule="auto"/>
        <w:ind w:left="0" w:firstLine="0"/>
        <w:rPr>
          <w:rFonts w:asciiTheme="minorHAnsi" w:hAnsiTheme="minorHAnsi" w:cstheme="minorHAnsi"/>
        </w:rPr>
      </w:pPr>
      <w:bookmarkStart w:id="17" w:name="_Toc161981200"/>
      <w:r>
        <w:rPr>
          <w:rFonts w:asciiTheme="minorHAnsi" w:hAnsiTheme="minorHAnsi" w:cstheme="minorHAnsi"/>
        </w:rPr>
        <w:t>Claims: C</w:t>
      </w:r>
      <w:r w:rsidRPr="00BB1853">
        <w:rPr>
          <w:rFonts w:asciiTheme="minorHAnsi" w:hAnsiTheme="minorHAnsi" w:cstheme="minorHAnsi"/>
        </w:rPr>
        <w:t xml:space="preserve">ash for Keys </w:t>
      </w:r>
      <w:r w:rsidR="00E73C1E">
        <w:rPr>
          <w:rFonts w:asciiTheme="minorHAnsi" w:hAnsiTheme="minorHAnsi" w:cstheme="minorHAnsi"/>
        </w:rPr>
        <w:t xml:space="preserve">2136 </w:t>
      </w:r>
      <w:r w:rsidRPr="00BB1853">
        <w:rPr>
          <w:rFonts w:asciiTheme="minorHAnsi" w:hAnsiTheme="minorHAnsi" w:cstheme="minorHAnsi"/>
        </w:rPr>
        <w:t>&amp; Relocation</w:t>
      </w:r>
      <w:r>
        <w:rPr>
          <w:rFonts w:asciiTheme="minorHAnsi" w:hAnsiTheme="minorHAnsi" w:cstheme="minorHAnsi"/>
        </w:rPr>
        <w:t xml:space="preserve"> Incentive </w:t>
      </w:r>
      <w:r w:rsidR="00E73C1E">
        <w:rPr>
          <w:rFonts w:asciiTheme="minorHAnsi" w:hAnsiTheme="minorHAnsi" w:cstheme="minorHAnsi"/>
        </w:rPr>
        <w:t xml:space="preserve">2134 </w:t>
      </w:r>
      <w:r>
        <w:rPr>
          <w:rFonts w:asciiTheme="minorHAnsi" w:hAnsiTheme="minorHAnsi" w:cstheme="minorHAnsi"/>
        </w:rPr>
        <w:t>Transactions cause a Claim Hard Stop Validation for CT21</w:t>
      </w:r>
      <w:r w:rsidRPr="00BB1853">
        <w:rPr>
          <w:rFonts w:asciiTheme="minorHAnsi" w:hAnsiTheme="minorHAnsi" w:cstheme="minorHAnsi"/>
        </w:rPr>
        <w:t xml:space="preserve"> </w:t>
      </w:r>
      <w:r w:rsidRPr="00244FF9">
        <w:rPr>
          <w:rFonts w:asciiTheme="minorHAnsi" w:hAnsiTheme="minorHAnsi" w:cstheme="minorHAnsi"/>
        </w:rPr>
        <w:t>3rd party sale or CT24 after a CT21 3</w:t>
      </w:r>
      <w:r w:rsidRPr="00244FF9">
        <w:rPr>
          <w:rFonts w:asciiTheme="minorHAnsi" w:hAnsiTheme="minorHAnsi" w:cstheme="minorHAnsi"/>
          <w:vertAlign w:val="superscript"/>
        </w:rPr>
        <w:t>rd</w:t>
      </w:r>
      <w:r w:rsidRPr="00244FF9">
        <w:rPr>
          <w:rFonts w:asciiTheme="minorHAnsi" w:hAnsiTheme="minorHAnsi" w:cstheme="minorHAnsi"/>
        </w:rPr>
        <w:t xml:space="preserve"> Party Sale (560065)</w:t>
      </w:r>
      <w:bookmarkEnd w:id="17"/>
    </w:p>
    <w:p w14:paraId="2EAA1519" w14:textId="77777777" w:rsidR="00086C7D" w:rsidRDefault="00086C7D" w:rsidP="00086C7D">
      <w:pPr>
        <w:autoSpaceDE w:val="0"/>
        <w:autoSpaceDN w:val="0"/>
        <w:adjustRightInd w:val="0"/>
        <w:spacing w:after="0"/>
        <w:rPr>
          <w:rFonts w:asciiTheme="minorHAnsi" w:hAnsiTheme="minorHAnsi" w:cstheme="minorHAnsi"/>
        </w:rPr>
      </w:pPr>
      <w:r w:rsidRPr="00244FF9">
        <w:rPr>
          <w:rFonts w:asciiTheme="minorHAnsi" w:hAnsiTheme="minorHAnsi" w:cstheme="minorHAnsi"/>
        </w:rPr>
        <w:t xml:space="preserve">A hard stop validation has </w:t>
      </w:r>
      <w:proofErr w:type="gramStart"/>
      <w:r w:rsidRPr="00244FF9">
        <w:rPr>
          <w:rFonts w:asciiTheme="minorHAnsi" w:hAnsiTheme="minorHAnsi" w:cstheme="minorHAnsi"/>
        </w:rPr>
        <w:t>been implemented</w:t>
      </w:r>
      <w:proofErr w:type="gramEnd"/>
      <w:r w:rsidRPr="00244FF9">
        <w:rPr>
          <w:rFonts w:asciiTheme="minorHAnsi" w:hAnsiTheme="minorHAnsi" w:cstheme="minorHAnsi"/>
        </w:rPr>
        <w:t xml:space="preserve"> to restrict a CT21 3rd Party Sale claim or CT-24 claim following a Parent CT21 3rd Party Sale claim from being filed </w:t>
      </w:r>
      <w:r>
        <w:rPr>
          <w:rFonts w:asciiTheme="minorHAnsi" w:hAnsiTheme="minorHAnsi" w:cstheme="minorHAnsi"/>
        </w:rPr>
        <w:t>when</w:t>
      </w:r>
      <w:r w:rsidRPr="00244FF9">
        <w:rPr>
          <w:rFonts w:asciiTheme="minorHAnsi" w:hAnsiTheme="minorHAnsi" w:cstheme="minorHAnsi"/>
        </w:rPr>
        <w:t xml:space="preserve"> either Transaction Code 2136 Cash For Keys or Transaction Code 2134 Relocation Incentive is requested for reimbursement on the claim form.</w:t>
      </w:r>
    </w:p>
    <w:p w14:paraId="3E43FF11" w14:textId="77777777" w:rsidR="00086C7D" w:rsidRDefault="00086C7D" w:rsidP="00086C7D">
      <w:pPr>
        <w:autoSpaceDE w:val="0"/>
        <w:autoSpaceDN w:val="0"/>
        <w:adjustRightInd w:val="0"/>
        <w:spacing w:after="0"/>
        <w:rPr>
          <w:rFonts w:asciiTheme="minorHAnsi" w:hAnsiTheme="minorHAnsi" w:cstheme="minorHAnsi"/>
        </w:rPr>
      </w:pPr>
      <w:r>
        <w:rPr>
          <w:rFonts w:asciiTheme="minorHAnsi" w:hAnsiTheme="minorHAnsi" w:cstheme="minorHAnsi"/>
        </w:rPr>
        <w:t xml:space="preserve">The Hard Stop </w:t>
      </w:r>
      <w:r w:rsidRPr="004211FE">
        <w:rPr>
          <w:rFonts w:asciiTheme="minorHAnsi" w:hAnsiTheme="minorHAnsi" w:cstheme="minorHAnsi"/>
        </w:rPr>
        <w:t xml:space="preserve">Validation </w:t>
      </w:r>
      <w:proofErr w:type="gramStart"/>
      <w:r>
        <w:rPr>
          <w:rFonts w:asciiTheme="minorHAnsi" w:hAnsiTheme="minorHAnsi" w:cstheme="minorHAnsi"/>
        </w:rPr>
        <w:t>is displayed</w:t>
      </w:r>
      <w:proofErr w:type="gramEnd"/>
      <w:r>
        <w:rPr>
          <w:rFonts w:asciiTheme="minorHAnsi" w:hAnsiTheme="minorHAnsi" w:cstheme="minorHAnsi"/>
        </w:rPr>
        <w:t xml:space="preserve"> as</w:t>
      </w:r>
      <w:r w:rsidRPr="004211FE">
        <w:rPr>
          <w:rFonts w:asciiTheme="minorHAnsi" w:hAnsiTheme="minorHAnsi" w:cstheme="minorHAnsi"/>
        </w:rPr>
        <w:t xml:space="preserve"> “Third Party Sale Claims are ineligible for Cash for Keys or Relocation Incentive transactions. Please make the proper adjustments to continue.”</w:t>
      </w:r>
      <w:r>
        <w:rPr>
          <w:rFonts w:asciiTheme="minorHAnsi" w:hAnsiTheme="minorHAnsi" w:cstheme="minorHAnsi"/>
        </w:rPr>
        <w:t xml:space="preserve">  </w:t>
      </w:r>
    </w:p>
    <w:p w14:paraId="1260F9C1" w14:textId="44DA84DB" w:rsidR="00086C7D" w:rsidRDefault="00086C7D" w:rsidP="00086C7D">
      <w:pPr>
        <w:autoSpaceDE w:val="0"/>
        <w:autoSpaceDN w:val="0"/>
        <w:adjustRightInd w:val="0"/>
        <w:spacing w:after="0"/>
        <w:rPr>
          <w:rFonts w:asciiTheme="minorHAnsi" w:hAnsiTheme="minorHAnsi" w:cstheme="minorHAnsi"/>
        </w:rPr>
      </w:pPr>
      <w:r>
        <w:rPr>
          <w:noProof/>
        </w:rPr>
        <w:lastRenderedPageBreak/>
        <w:drawing>
          <wp:inline distT="0" distB="0" distL="0" distR="0" wp14:anchorId="0E279A15" wp14:editId="4C59EBE9">
            <wp:extent cx="5943600" cy="1106170"/>
            <wp:effectExtent l="19050" t="19050" r="19050" b="17780"/>
            <wp:docPr id="1224152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52695" name="Picture 1" descr="A screenshot of a computer&#10;&#10;Description automatically generated"/>
                    <pic:cNvPicPr/>
                  </pic:nvPicPr>
                  <pic:blipFill>
                    <a:blip r:embed="rId18"/>
                    <a:stretch>
                      <a:fillRect/>
                    </a:stretch>
                  </pic:blipFill>
                  <pic:spPr>
                    <a:xfrm>
                      <a:off x="0" y="0"/>
                      <a:ext cx="5943600" cy="1106170"/>
                    </a:xfrm>
                    <a:prstGeom prst="rect">
                      <a:avLst/>
                    </a:prstGeom>
                    <a:ln>
                      <a:solidFill>
                        <a:schemeClr val="accent1"/>
                      </a:solidFill>
                    </a:ln>
                  </pic:spPr>
                </pic:pic>
              </a:graphicData>
            </a:graphic>
          </wp:inline>
        </w:drawing>
      </w:r>
    </w:p>
    <w:p w14:paraId="4DF81DAC" w14:textId="111719C3" w:rsidR="00086C7D" w:rsidRPr="00244FF9" w:rsidRDefault="00086C7D" w:rsidP="00086C7D">
      <w:pPr>
        <w:autoSpaceDE w:val="0"/>
        <w:autoSpaceDN w:val="0"/>
        <w:adjustRightInd w:val="0"/>
        <w:spacing w:after="0"/>
        <w:rPr>
          <w:rFonts w:asciiTheme="minorHAnsi" w:hAnsiTheme="minorHAnsi" w:cstheme="minorHAnsi"/>
        </w:rPr>
      </w:pPr>
      <w:r>
        <w:rPr>
          <w:rFonts w:asciiTheme="minorHAnsi" w:hAnsiTheme="minorHAnsi" w:cstheme="minorHAnsi"/>
        </w:rPr>
        <w:t xml:space="preserve">This hard stop </w:t>
      </w:r>
      <w:proofErr w:type="gramStart"/>
      <w:r>
        <w:rPr>
          <w:rFonts w:asciiTheme="minorHAnsi" w:hAnsiTheme="minorHAnsi" w:cstheme="minorHAnsi"/>
        </w:rPr>
        <w:t>is displayed</w:t>
      </w:r>
      <w:proofErr w:type="gramEnd"/>
      <w:r>
        <w:rPr>
          <w:rFonts w:asciiTheme="minorHAnsi" w:hAnsiTheme="minorHAnsi" w:cstheme="minorHAnsi"/>
        </w:rPr>
        <w:t xml:space="preserve"> </w:t>
      </w:r>
      <w:r w:rsidRPr="004211FE">
        <w:rPr>
          <w:rFonts w:asciiTheme="minorHAnsi" w:hAnsiTheme="minorHAnsi" w:cstheme="minorHAnsi"/>
        </w:rPr>
        <w:t xml:space="preserve">when </w:t>
      </w:r>
      <w:r>
        <w:rPr>
          <w:rFonts w:asciiTheme="minorHAnsi" w:hAnsiTheme="minorHAnsi" w:cstheme="minorHAnsi"/>
        </w:rPr>
        <w:t>a user</w:t>
      </w:r>
      <w:r w:rsidRPr="004211FE">
        <w:rPr>
          <w:rFonts w:asciiTheme="minorHAnsi" w:hAnsiTheme="minorHAnsi" w:cstheme="minorHAnsi"/>
        </w:rPr>
        <w:t xml:space="preserve"> clicks </w:t>
      </w:r>
      <w:r w:rsidRPr="00244FF9">
        <w:rPr>
          <w:rFonts w:asciiTheme="minorHAnsi" w:hAnsiTheme="minorHAnsi" w:cstheme="minorHAnsi"/>
          <w:b/>
          <w:bCs/>
        </w:rPr>
        <w:t>Validate Claim</w:t>
      </w:r>
      <w:r w:rsidRPr="004211FE">
        <w:rPr>
          <w:rFonts w:asciiTheme="minorHAnsi" w:hAnsiTheme="minorHAnsi" w:cstheme="minorHAnsi"/>
        </w:rPr>
        <w:t xml:space="preserve"> or </w:t>
      </w:r>
      <w:r w:rsidRPr="00244FF9">
        <w:rPr>
          <w:rFonts w:asciiTheme="minorHAnsi" w:hAnsiTheme="minorHAnsi" w:cstheme="minorHAnsi"/>
          <w:b/>
          <w:bCs/>
        </w:rPr>
        <w:t>Finalize and Submit</w:t>
      </w:r>
      <w:r>
        <w:rPr>
          <w:rFonts w:asciiTheme="minorHAnsi" w:hAnsiTheme="minorHAnsi" w:cstheme="minorHAnsi"/>
          <w:b/>
          <w:bCs/>
        </w:rPr>
        <w:t xml:space="preserve"> Claim </w:t>
      </w:r>
      <w:r>
        <w:rPr>
          <w:rFonts w:asciiTheme="minorHAnsi" w:hAnsiTheme="minorHAnsi" w:cstheme="minorHAnsi"/>
        </w:rPr>
        <w:t xml:space="preserve">for the following scenarios: </w:t>
      </w:r>
    </w:p>
    <w:p w14:paraId="4297352A" w14:textId="77777777" w:rsidR="00086C7D" w:rsidRPr="00086C7D" w:rsidRDefault="00086C7D" w:rsidP="00086C7D">
      <w:pPr>
        <w:pStyle w:val="ListParagraph"/>
        <w:numPr>
          <w:ilvl w:val="0"/>
          <w:numId w:val="29"/>
        </w:numPr>
        <w:spacing w:before="0" w:after="160" w:line="259" w:lineRule="auto"/>
        <w:rPr>
          <w:rFonts w:asciiTheme="minorHAnsi" w:hAnsiTheme="minorHAnsi" w:cstheme="minorHAnsi"/>
        </w:rPr>
      </w:pPr>
      <w:r w:rsidRPr="00086C7D">
        <w:rPr>
          <w:rFonts w:asciiTheme="minorHAnsi" w:hAnsiTheme="minorHAnsi" w:cstheme="minorHAnsi"/>
          <w:b/>
          <w:bCs/>
        </w:rPr>
        <w:t xml:space="preserve">Claim Type 21 </w:t>
      </w:r>
      <w:r w:rsidRPr="00086C7D">
        <w:rPr>
          <w:rFonts w:asciiTheme="minorHAnsi" w:hAnsiTheme="minorHAnsi" w:cstheme="minorHAnsi"/>
        </w:rPr>
        <w:t xml:space="preserve">and the ‘Is this a Third Party Sale?’ radio button = ‘Yes’, AND either Transaction Code 2134 ‘Relocation Incentive’ or Transaction Code 2136 ‘Cash for Keys’ </w:t>
      </w:r>
      <w:proofErr w:type="gramStart"/>
      <w:r w:rsidRPr="00086C7D">
        <w:rPr>
          <w:rFonts w:asciiTheme="minorHAnsi" w:hAnsiTheme="minorHAnsi" w:cstheme="minorHAnsi"/>
        </w:rPr>
        <w:t>is included</w:t>
      </w:r>
      <w:proofErr w:type="gramEnd"/>
      <w:r w:rsidRPr="00086C7D">
        <w:rPr>
          <w:rFonts w:asciiTheme="minorHAnsi" w:hAnsiTheme="minorHAnsi" w:cstheme="minorHAnsi"/>
        </w:rPr>
        <w:t xml:space="preserve"> in the Claim Form.</w:t>
      </w:r>
    </w:p>
    <w:p w14:paraId="3DDF5264" w14:textId="77777777" w:rsidR="00086C7D" w:rsidRPr="00086C7D" w:rsidRDefault="00086C7D" w:rsidP="00086C7D">
      <w:pPr>
        <w:pStyle w:val="ListParagraph"/>
        <w:numPr>
          <w:ilvl w:val="0"/>
          <w:numId w:val="29"/>
        </w:numPr>
        <w:spacing w:before="0" w:after="160" w:line="259" w:lineRule="auto"/>
        <w:rPr>
          <w:rFonts w:asciiTheme="minorHAnsi" w:hAnsiTheme="minorHAnsi" w:cstheme="minorHAnsi"/>
        </w:rPr>
      </w:pPr>
      <w:r w:rsidRPr="00086C7D">
        <w:rPr>
          <w:rFonts w:asciiTheme="minorHAnsi" w:hAnsiTheme="minorHAnsi" w:cstheme="minorHAnsi"/>
          <w:b/>
          <w:bCs/>
        </w:rPr>
        <w:t>Claim Type 24</w:t>
      </w:r>
      <w:r w:rsidRPr="00086C7D">
        <w:rPr>
          <w:rFonts w:asciiTheme="minorHAnsi" w:hAnsiTheme="minorHAnsi" w:cstheme="minorHAnsi"/>
        </w:rPr>
        <w:t xml:space="preserve"> if the Parent Claim was a CT21 with ‘Is this a Third Party Sale” radio button = ‘Yes’, AND either Transaction Code 2134 ‘Relocation Incentive’ or Transaction Code 2136 ‘Cash for Keys’ </w:t>
      </w:r>
      <w:proofErr w:type="gramStart"/>
      <w:r w:rsidRPr="00086C7D">
        <w:rPr>
          <w:rFonts w:asciiTheme="minorHAnsi" w:hAnsiTheme="minorHAnsi" w:cstheme="minorHAnsi"/>
        </w:rPr>
        <w:t>is included</w:t>
      </w:r>
      <w:proofErr w:type="gramEnd"/>
      <w:r w:rsidRPr="00086C7D">
        <w:rPr>
          <w:rFonts w:asciiTheme="minorHAnsi" w:hAnsiTheme="minorHAnsi" w:cstheme="minorHAnsi"/>
        </w:rPr>
        <w:t xml:space="preserve"> in the Claim Form. </w:t>
      </w:r>
    </w:p>
    <w:p w14:paraId="56F01F8D" w14:textId="37EC6242" w:rsidR="00086C7D" w:rsidRDefault="00086C7D" w:rsidP="00086C7D">
      <w:pPr>
        <w:autoSpaceDE w:val="0"/>
        <w:autoSpaceDN w:val="0"/>
        <w:adjustRightInd w:val="0"/>
        <w:spacing w:after="0"/>
        <w:rPr>
          <w:rFonts w:asciiTheme="minorHAnsi" w:hAnsiTheme="minorHAnsi" w:cstheme="minorHAnsi"/>
        </w:rPr>
      </w:pPr>
      <w:r>
        <w:rPr>
          <w:rFonts w:asciiTheme="minorHAnsi" w:hAnsiTheme="minorHAnsi" w:cstheme="minorHAnsi"/>
        </w:rPr>
        <w:t xml:space="preserve">If the </w:t>
      </w:r>
      <w:r w:rsidRPr="004211FE">
        <w:rPr>
          <w:rFonts w:asciiTheme="minorHAnsi" w:hAnsiTheme="minorHAnsi" w:cstheme="minorHAnsi"/>
        </w:rPr>
        <w:t>Transaction</w:t>
      </w:r>
      <w:r>
        <w:rPr>
          <w:rFonts w:asciiTheme="minorHAnsi" w:hAnsiTheme="minorHAnsi" w:cstheme="minorHAnsi"/>
        </w:rPr>
        <w:t xml:space="preserve"> causing the hard stop validation </w:t>
      </w:r>
      <w:proofErr w:type="gramStart"/>
      <w:r>
        <w:rPr>
          <w:rFonts w:asciiTheme="minorHAnsi" w:hAnsiTheme="minorHAnsi" w:cstheme="minorHAnsi"/>
        </w:rPr>
        <w:t>is adjusted</w:t>
      </w:r>
      <w:proofErr w:type="gramEnd"/>
      <w:r>
        <w:rPr>
          <w:rFonts w:asciiTheme="minorHAnsi" w:hAnsiTheme="minorHAnsi" w:cstheme="minorHAnsi"/>
        </w:rPr>
        <w:t xml:space="preserve"> off and </w:t>
      </w:r>
      <w:r w:rsidRPr="004211FE">
        <w:rPr>
          <w:rFonts w:asciiTheme="minorHAnsi" w:hAnsiTheme="minorHAnsi" w:cstheme="minorHAnsi"/>
        </w:rPr>
        <w:t>nets $0.00</w:t>
      </w:r>
      <w:r>
        <w:rPr>
          <w:rFonts w:asciiTheme="minorHAnsi" w:hAnsiTheme="minorHAnsi" w:cstheme="minorHAnsi"/>
        </w:rPr>
        <w:t xml:space="preserve">, then the claim can be filed. </w:t>
      </w:r>
    </w:p>
    <w:p w14:paraId="28600F73" w14:textId="77777777" w:rsidR="003861AC" w:rsidRDefault="003861AC" w:rsidP="00086C7D">
      <w:pPr>
        <w:autoSpaceDE w:val="0"/>
        <w:autoSpaceDN w:val="0"/>
        <w:adjustRightInd w:val="0"/>
        <w:spacing w:after="0"/>
        <w:rPr>
          <w:rFonts w:asciiTheme="minorHAnsi" w:hAnsiTheme="minorHAnsi" w:cstheme="minorHAnsi"/>
        </w:rPr>
      </w:pPr>
    </w:p>
    <w:p w14:paraId="6C12BB97" w14:textId="7D953291" w:rsidR="00915EC4" w:rsidRDefault="00915EC4" w:rsidP="00915EC4">
      <w:pPr>
        <w:pStyle w:val="Heading2"/>
        <w:numPr>
          <w:ilvl w:val="0"/>
          <w:numId w:val="1"/>
        </w:numPr>
        <w:tabs>
          <w:tab w:val="num" w:pos="360"/>
        </w:tabs>
        <w:spacing w:before="0" w:after="160" w:line="259" w:lineRule="auto"/>
        <w:ind w:left="0" w:firstLine="0"/>
        <w:rPr>
          <w:rFonts w:asciiTheme="minorHAnsi" w:hAnsiTheme="minorHAnsi" w:cstheme="minorHAnsi"/>
        </w:rPr>
      </w:pPr>
      <w:bookmarkStart w:id="18" w:name="_Toc161981201"/>
      <w:r>
        <w:rPr>
          <w:rFonts w:asciiTheme="minorHAnsi" w:hAnsiTheme="minorHAnsi" w:cstheme="minorHAnsi"/>
        </w:rPr>
        <w:t>Claims Updates to Hard Stop Validations</w:t>
      </w:r>
      <w:r w:rsidR="00C7017D">
        <w:rPr>
          <w:rFonts w:asciiTheme="minorHAnsi" w:hAnsiTheme="minorHAnsi" w:cstheme="minorHAnsi"/>
        </w:rPr>
        <w:t xml:space="preserve"> (</w:t>
      </w:r>
      <w:r w:rsidR="00C7017D" w:rsidRPr="00BB1853">
        <w:rPr>
          <w:rFonts w:asciiTheme="minorHAnsi" w:hAnsiTheme="minorHAnsi" w:cstheme="minorHAnsi"/>
        </w:rPr>
        <w:t>58918</w:t>
      </w:r>
      <w:r w:rsidR="00C7017D">
        <w:rPr>
          <w:rFonts w:asciiTheme="minorHAnsi" w:hAnsiTheme="minorHAnsi" w:cstheme="minorHAnsi"/>
        </w:rPr>
        <w:t>6)</w:t>
      </w:r>
      <w:bookmarkEnd w:id="18"/>
    </w:p>
    <w:p w14:paraId="22C7EADB" w14:textId="0AEC9809" w:rsidR="00086C7D" w:rsidRDefault="002C481E" w:rsidP="007E7799">
      <w:pPr>
        <w:rPr>
          <w:rFonts w:asciiTheme="minorHAnsi" w:hAnsiTheme="minorHAnsi" w:cstheme="minorHAnsi"/>
        </w:rPr>
      </w:pPr>
      <w:r w:rsidRPr="007312F0">
        <w:rPr>
          <w:rFonts w:asciiTheme="minorHAnsi" w:hAnsiTheme="minorHAnsi" w:cstheme="minorHAnsi"/>
        </w:rPr>
        <w:t xml:space="preserve">As a result of </w:t>
      </w:r>
      <w:r>
        <w:rPr>
          <w:rFonts w:asciiTheme="minorHAnsi" w:hAnsiTheme="minorHAnsi" w:cstheme="minorHAnsi"/>
        </w:rPr>
        <w:t>updates</w:t>
      </w:r>
      <w:r w:rsidRPr="007312F0">
        <w:rPr>
          <w:rFonts w:asciiTheme="minorHAnsi" w:hAnsiTheme="minorHAnsi" w:cstheme="minorHAnsi"/>
        </w:rPr>
        <w:t xml:space="preserve"> published in Mortgagee Letter 2023-23,</w:t>
      </w:r>
      <w:r>
        <w:rPr>
          <w:rFonts w:asciiTheme="minorHAnsi" w:hAnsiTheme="minorHAnsi" w:cstheme="minorHAnsi"/>
        </w:rPr>
        <w:t xml:space="preserve"> </w:t>
      </w:r>
      <w:r w:rsidR="00086C7D">
        <w:rPr>
          <w:rFonts w:asciiTheme="minorHAnsi" w:hAnsiTheme="minorHAnsi" w:cstheme="minorHAnsi"/>
        </w:rPr>
        <w:t>multiple claims hard stop validation errors</w:t>
      </w:r>
      <w:r w:rsidR="007E7799">
        <w:rPr>
          <w:rFonts w:asciiTheme="minorHAnsi" w:hAnsiTheme="minorHAnsi" w:cstheme="minorHAnsi"/>
        </w:rPr>
        <w:t xml:space="preserve"> have been added and appear when user clicks on Validate </w:t>
      </w:r>
      <w:proofErr w:type="gramStart"/>
      <w:r w:rsidR="007E7799">
        <w:rPr>
          <w:rFonts w:asciiTheme="minorHAnsi" w:hAnsiTheme="minorHAnsi" w:cstheme="minorHAnsi"/>
        </w:rPr>
        <w:t>Claim, or</w:t>
      </w:r>
      <w:proofErr w:type="gramEnd"/>
      <w:r w:rsidR="007E7799">
        <w:rPr>
          <w:rFonts w:asciiTheme="minorHAnsi" w:hAnsiTheme="minorHAnsi" w:cstheme="minorHAnsi"/>
        </w:rPr>
        <w:t xml:space="preserve"> Finalize and Submit Claim</w:t>
      </w:r>
      <w:r w:rsidR="00086C7D">
        <w:rPr>
          <w:rFonts w:asciiTheme="minorHAnsi" w:hAnsiTheme="minorHAnsi" w:cstheme="minorHAnsi"/>
        </w:rPr>
        <w:t xml:space="preserve"> on the Claims Worksheet. New claims hard stop validation errors have </w:t>
      </w:r>
      <w:proofErr w:type="gramStart"/>
      <w:r w:rsidR="00086C7D">
        <w:rPr>
          <w:rFonts w:asciiTheme="minorHAnsi" w:hAnsiTheme="minorHAnsi" w:cstheme="minorHAnsi"/>
        </w:rPr>
        <w:t>been added</w:t>
      </w:r>
      <w:proofErr w:type="gramEnd"/>
      <w:r w:rsidR="00086C7D">
        <w:rPr>
          <w:rFonts w:asciiTheme="minorHAnsi" w:hAnsiTheme="minorHAnsi" w:cstheme="minorHAnsi"/>
        </w:rPr>
        <w:t xml:space="preserve"> to the claim and are displayed upon clicking either Validate Claim or Finalize and Submit Claim on the Claims Worksheet. </w:t>
      </w:r>
    </w:p>
    <w:p w14:paraId="271E723F" w14:textId="165F1279" w:rsidR="00086C7D" w:rsidRDefault="00086C7D" w:rsidP="00086C7D">
      <w:pPr>
        <w:pStyle w:val="ListParagraph"/>
        <w:numPr>
          <w:ilvl w:val="0"/>
          <w:numId w:val="41"/>
        </w:numPr>
        <w:rPr>
          <w:rFonts w:asciiTheme="minorHAnsi" w:hAnsiTheme="minorHAnsi" w:cstheme="minorHAnsi"/>
        </w:rPr>
      </w:pPr>
      <w:r w:rsidRPr="00086C7D">
        <w:rPr>
          <w:rFonts w:asciiTheme="minorHAnsi" w:hAnsiTheme="minorHAnsi" w:cstheme="minorHAnsi"/>
        </w:rPr>
        <w:t>“Statutory Maximum Claim Amount is required”</w:t>
      </w:r>
      <w:r>
        <w:rPr>
          <w:rFonts w:asciiTheme="minorHAnsi" w:hAnsiTheme="minorHAnsi" w:cstheme="minorHAnsi"/>
        </w:rPr>
        <w:t xml:space="preserve">: displayed when the loan is missing an amount in new field Statutory MCA on the Loan Details page. </w:t>
      </w:r>
    </w:p>
    <w:p w14:paraId="460E1F3A" w14:textId="4DBB25AF" w:rsidR="00915EC4" w:rsidRPr="00915EC4" w:rsidRDefault="00915EC4" w:rsidP="00915EC4">
      <w:pPr>
        <w:rPr>
          <w:rFonts w:asciiTheme="minorHAnsi" w:hAnsiTheme="minorHAnsi" w:cstheme="minorHAnsi"/>
        </w:rPr>
      </w:pPr>
      <w:r>
        <w:rPr>
          <w:noProof/>
        </w:rPr>
        <w:drawing>
          <wp:inline distT="0" distB="0" distL="0" distR="0" wp14:anchorId="1FA19773" wp14:editId="51570802">
            <wp:extent cx="5943600" cy="1111885"/>
            <wp:effectExtent l="19050" t="19050" r="19050" b="12065"/>
            <wp:docPr id="1019953210" name="Picture 1" descr="A red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3210" name="Picture 1" descr="A red and white rectangle&#10;&#10;Description automatically generated"/>
                    <pic:cNvPicPr/>
                  </pic:nvPicPr>
                  <pic:blipFill>
                    <a:blip r:embed="rId19"/>
                    <a:stretch>
                      <a:fillRect/>
                    </a:stretch>
                  </pic:blipFill>
                  <pic:spPr>
                    <a:xfrm>
                      <a:off x="0" y="0"/>
                      <a:ext cx="5943600" cy="1111885"/>
                    </a:xfrm>
                    <a:prstGeom prst="rect">
                      <a:avLst/>
                    </a:prstGeom>
                    <a:ln>
                      <a:solidFill>
                        <a:schemeClr val="accent1"/>
                      </a:solidFill>
                    </a:ln>
                  </pic:spPr>
                </pic:pic>
              </a:graphicData>
            </a:graphic>
          </wp:inline>
        </w:drawing>
      </w:r>
    </w:p>
    <w:p w14:paraId="2549BEBE" w14:textId="6AD9167F" w:rsidR="00086C7D" w:rsidRDefault="00086C7D" w:rsidP="00086C7D">
      <w:pPr>
        <w:pStyle w:val="ListParagraph"/>
        <w:numPr>
          <w:ilvl w:val="0"/>
          <w:numId w:val="41"/>
        </w:numPr>
        <w:rPr>
          <w:rFonts w:asciiTheme="minorHAnsi" w:hAnsiTheme="minorHAnsi" w:cstheme="minorHAnsi"/>
        </w:rPr>
      </w:pPr>
      <w:r w:rsidRPr="00086C7D">
        <w:rPr>
          <w:rFonts w:asciiTheme="minorHAnsi" w:hAnsiTheme="minorHAnsi" w:cstheme="minorHAnsi"/>
        </w:rPr>
        <w:t>“Foreclosure Sale Date cannot be blank for Foreclosure Instituted, unless DIL is obtained</w:t>
      </w:r>
      <w:proofErr w:type="gramStart"/>
      <w:r w:rsidRPr="00086C7D">
        <w:rPr>
          <w:rFonts w:asciiTheme="minorHAnsi" w:hAnsiTheme="minorHAnsi" w:cstheme="minorHAnsi"/>
        </w:rPr>
        <w:t xml:space="preserve">.  </w:t>
      </w:r>
      <w:proofErr w:type="gramEnd"/>
      <w:r w:rsidRPr="00086C7D">
        <w:rPr>
          <w:rFonts w:asciiTheme="minorHAnsi" w:hAnsiTheme="minorHAnsi" w:cstheme="minorHAnsi"/>
        </w:rPr>
        <w:t>Please go to the Foreclosure timeline and enter the Foreclosure Sale Date step completion date.”</w:t>
      </w:r>
      <w:r w:rsidR="00915EC4">
        <w:rPr>
          <w:rFonts w:asciiTheme="minorHAnsi" w:hAnsiTheme="minorHAnsi" w:cstheme="minorHAnsi"/>
        </w:rPr>
        <w:t xml:space="preserve">: displayed when the Foreclosure Sale Date </w:t>
      </w:r>
      <w:proofErr w:type="gramStart"/>
      <w:r w:rsidR="00915EC4">
        <w:rPr>
          <w:rFonts w:asciiTheme="minorHAnsi" w:hAnsiTheme="minorHAnsi" w:cstheme="minorHAnsi"/>
        </w:rPr>
        <w:t>is not completed</w:t>
      </w:r>
      <w:proofErr w:type="gramEnd"/>
      <w:r w:rsidR="00915EC4">
        <w:rPr>
          <w:rFonts w:asciiTheme="minorHAnsi" w:hAnsiTheme="minorHAnsi" w:cstheme="minorHAnsi"/>
        </w:rPr>
        <w:t xml:space="preserve"> and Foreclosure Instituted checkbox on the CT21 Claim Worksheet is selected, when DIL Obtained is not selected. </w:t>
      </w:r>
    </w:p>
    <w:p w14:paraId="7388752D" w14:textId="2C1EF7B1" w:rsidR="00086C7D" w:rsidRDefault="00086C7D" w:rsidP="00086C7D">
      <w:pPr>
        <w:pStyle w:val="ListParagraph"/>
        <w:numPr>
          <w:ilvl w:val="0"/>
          <w:numId w:val="41"/>
        </w:numPr>
        <w:rPr>
          <w:rFonts w:asciiTheme="minorHAnsi" w:hAnsiTheme="minorHAnsi" w:cstheme="minorHAnsi"/>
        </w:rPr>
      </w:pPr>
      <w:r w:rsidRPr="00086C7D">
        <w:rPr>
          <w:rFonts w:asciiTheme="minorHAnsi" w:hAnsiTheme="minorHAnsi" w:cstheme="minorHAnsi"/>
        </w:rPr>
        <w:t>“Foreclosure Sale Appraisal Date cannot be blank for Foreclosure Instituted, unless DIL is obtained</w:t>
      </w:r>
      <w:proofErr w:type="gramStart"/>
      <w:r w:rsidRPr="00086C7D">
        <w:rPr>
          <w:rFonts w:asciiTheme="minorHAnsi" w:hAnsiTheme="minorHAnsi" w:cstheme="minorHAnsi"/>
        </w:rPr>
        <w:t xml:space="preserve">.  </w:t>
      </w:r>
      <w:proofErr w:type="gramEnd"/>
      <w:r w:rsidRPr="00086C7D">
        <w:rPr>
          <w:rFonts w:asciiTheme="minorHAnsi" w:hAnsiTheme="minorHAnsi" w:cstheme="minorHAnsi"/>
        </w:rPr>
        <w:t xml:space="preserve">Please go to the Foreclosure timeline and enter the Foreclosure Sale Appraisal </w:t>
      </w:r>
      <w:r w:rsidRPr="00086C7D">
        <w:rPr>
          <w:rFonts w:asciiTheme="minorHAnsi" w:hAnsiTheme="minorHAnsi" w:cstheme="minorHAnsi"/>
        </w:rPr>
        <w:lastRenderedPageBreak/>
        <w:t>Date step completion date.”</w:t>
      </w:r>
      <w:r w:rsidR="00915EC4">
        <w:rPr>
          <w:rFonts w:asciiTheme="minorHAnsi" w:hAnsiTheme="minorHAnsi" w:cstheme="minorHAnsi"/>
        </w:rPr>
        <w:t xml:space="preserve">: displayed when the Foreclosure Sale Appraisal Date </w:t>
      </w:r>
      <w:proofErr w:type="gramStart"/>
      <w:r w:rsidR="00915EC4">
        <w:rPr>
          <w:rFonts w:asciiTheme="minorHAnsi" w:hAnsiTheme="minorHAnsi" w:cstheme="minorHAnsi"/>
        </w:rPr>
        <w:t>is not completed</w:t>
      </w:r>
      <w:proofErr w:type="gramEnd"/>
      <w:r w:rsidR="00915EC4">
        <w:rPr>
          <w:rFonts w:asciiTheme="minorHAnsi" w:hAnsiTheme="minorHAnsi" w:cstheme="minorHAnsi"/>
        </w:rPr>
        <w:t xml:space="preserve"> and Foreclosure Instituted checkbox on the CT21 Claim Worksheet is selected, when DIL Obtained is not selected.</w:t>
      </w:r>
    </w:p>
    <w:p w14:paraId="0B345E77" w14:textId="295DA1CA" w:rsidR="00086C7D" w:rsidRDefault="00086C7D" w:rsidP="00086C7D">
      <w:pPr>
        <w:jc w:val="center"/>
        <w:rPr>
          <w:rFonts w:asciiTheme="minorHAnsi" w:hAnsiTheme="minorHAnsi" w:cstheme="minorHAnsi"/>
        </w:rPr>
      </w:pPr>
      <w:r>
        <w:rPr>
          <w:noProof/>
        </w:rPr>
        <w:drawing>
          <wp:inline distT="0" distB="0" distL="0" distR="0" wp14:anchorId="08149BDA" wp14:editId="3F75DD84">
            <wp:extent cx="5943600" cy="996950"/>
            <wp:effectExtent l="19050" t="19050" r="19050" b="12700"/>
            <wp:docPr id="962565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5277" name="Picture 1" descr="A screenshot of a computer&#10;&#10;Description automatically generated"/>
                    <pic:cNvPicPr/>
                  </pic:nvPicPr>
                  <pic:blipFill>
                    <a:blip r:embed="rId20"/>
                    <a:stretch>
                      <a:fillRect/>
                    </a:stretch>
                  </pic:blipFill>
                  <pic:spPr>
                    <a:xfrm>
                      <a:off x="0" y="0"/>
                      <a:ext cx="5943600" cy="996950"/>
                    </a:xfrm>
                    <a:prstGeom prst="rect">
                      <a:avLst/>
                    </a:prstGeom>
                    <a:ln>
                      <a:solidFill>
                        <a:schemeClr val="accent1"/>
                      </a:solidFill>
                    </a:ln>
                  </pic:spPr>
                </pic:pic>
              </a:graphicData>
            </a:graphic>
          </wp:inline>
        </w:drawing>
      </w:r>
    </w:p>
    <w:p w14:paraId="791191CF" w14:textId="384F7C3B" w:rsidR="00086C7D" w:rsidRDefault="00915EC4" w:rsidP="00915EC4">
      <w:pPr>
        <w:pStyle w:val="ListParagraph"/>
        <w:numPr>
          <w:ilvl w:val="0"/>
          <w:numId w:val="41"/>
        </w:numPr>
        <w:rPr>
          <w:rFonts w:asciiTheme="minorHAnsi" w:hAnsiTheme="minorHAnsi" w:cstheme="minorHAnsi"/>
        </w:rPr>
      </w:pPr>
      <w:r>
        <w:rPr>
          <w:rFonts w:asciiTheme="minorHAnsi" w:hAnsiTheme="minorHAnsi" w:cstheme="minorHAnsi"/>
        </w:rPr>
        <w:t xml:space="preserve">See topic “Cash for Keys &amp; Relocation Incentive” Topic for an additional Hard Stop Validation message added in this release. </w:t>
      </w:r>
    </w:p>
    <w:p w14:paraId="1190D362" w14:textId="77777777" w:rsidR="003861AC" w:rsidRDefault="003861AC" w:rsidP="003861AC">
      <w:pPr>
        <w:pStyle w:val="ListParagraph"/>
        <w:ind w:left="1080"/>
        <w:rPr>
          <w:rFonts w:asciiTheme="minorHAnsi" w:hAnsiTheme="minorHAnsi" w:cstheme="minorHAnsi"/>
        </w:rPr>
      </w:pPr>
    </w:p>
    <w:p w14:paraId="697C8616" w14:textId="43CC819C" w:rsidR="00915EC4" w:rsidRDefault="00915EC4" w:rsidP="00915EC4">
      <w:pPr>
        <w:pStyle w:val="Heading2"/>
        <w:numPr>
          <w:ilvl w:val="0"/>
          <w:numId w:val="1"/>
        </w:numPr>
        <w:tabs>
          <w:tab w:val="num" w:pos="360"/>
        </w:tabs>
        <w:spacing w:before="0" w:after="160" w:line="259" w:lineRule="auto"/>
        <w:ind w:left="0" w:firstLine="0"/>
        <w:rPr>
          <w:rFonts w:asciiTheme="minorHAnsi" w:hAnsiTheme="minorHAnsi" w:cstheme="minorHAnsi"/>
        </w:rPr>
      </w:pPr>
      <w:bookmarkStart w:id="19" w:name="_Toc161981202"/>
      <w:r>
        <w:rPr>
          <w:rFonts w:asciiTheme="minorHAnsi" w:hAnsiTheme="minorHAnsi" w:cstheme="minorHAnsi"/>
        </w:rPr>
        <w:t xml:space="preserve">Claims User Alerts and Warnings </w:t>
      </w:r>
      <w:r w:rsidR="00C7017D">
        <w:rPr>
          <w:rFonts w:asciiTheme="minorHAnsi" w:hAnsiTheme="minorHAnsi" w:cstheme="minorHAnsi"/>
        </w:rPr>
        <w:t>(</w:t>
      </w:r>
      <w:r w:rsidR="00C7017D" w:rsidRPr="00BB1853">
        <w:rPr>
          <w:rFonts w:asciiTheme="minorHAnsi" w:hAnsiTheme="minorHAnsi" w:cstheme="minorHAnsi"/>
        </w:rPr>
        <w:t>58918</w:t>
      </w:r>
      <w:r w:rsidR="00C7017D">
        <w:rPr>
          <w:rFonts w:asciiTheme="minorHAnsi" w:hAnsiTheme="minorHAnsi" w:cstheme="minorHAnsi"/>
        </w:rPr>
        <w:t>6)</w:t>
      </w:r>
      <w:bookmarkEnd w:id="19"/>
    </w:p>
    <w:p w14:paraId="1643142E" w14:textId="19BF5405" w:rsidR="00915EC4" w:rsidRPr="00915EC4" w:rsidRDefault="00915EC4" w:rsidP="00915EC4">
      <w:pPr>
        <w:rPr>
          <w:rFonts w:asciiTheme="minorHAnsi" w:hAnsiTheme="minorHAnsi" w:cstheme="minorHAnsi"/>
        </w:rPr>
      </w:pPr>
      <w:r w:rsidRPr="00915EC4">
        <w:rPr>
          <w:rFonts w:asciiTheme="minorHAnsi" w:hAnsiTheme="minorHAnsi" w:cstheme="minorHAnsi"/>
        </w:rPr>
        <w:t>A yellow banner User Alert or Warning will be displayed on the Claims Worksheet when either Transaction “Relocation Incentive”</w:t>
      </w:r>
      <w:r w:rsidR="00E73C1E">
        <w:rPr>
          <w:rFonts w:asciiTheme="minorHAnsi" w:hAnsiTheme="minorHAnsi" w:cstheme="minorHAnsi"/>
        </w:rPr>
        <w:t xml:space="preserve"> 2134</w:t>
      </w:r>
      <w:r w:rsidRPr="00915EC4">
        <w:rPr>
          <w:rFonts w:asciiTheme="minorHAnsi" w:hAnsiTheme="minorHAnsi" w:cstheme="minorHAnsi"/>
        </w:rPr>
        <w:t xml:space="preserve"> or “Cash for Keys” </w:t>
      </w:r>
      <w:r w:rsidR="00E73C1E">
        <w:rPr>
          <w:rFonts w:asciiTheme="minorHAnsi" w:hAnsiTheme="minorHAnsi" w:cstheme="minorHAnsi"/>
        </w:rPr>
        <w:t xml:space="preserve">2136 </w:t>
      </w:r>
      <w:r w:rsidRPr="00915EC4">
        <w:rPr>
          <w:rFonts w:asciiTheme="minorHAnsi" w:hAnsiTheme="minorHAnsi" w:cstheme="minorHAnsi"/>
        </w:rPr>
        <w:t>is present in the Claims Worksheet</w:t>
      </w:r>
      <w:proofErr w:type="gramStart"/>
      <w:r w:rsidRPr="00915EC4">
        <w:rPr>
          <w:rFonts w:asciiTheme="minorHAnsi" w:hAnsiTheme="minorHAnsi" w:cstheme="minorHAnsi"/>
        </w:rPr>
        <w:t xml:space="preserve">.  </w:t>
      </w:r>
      <w:proofErr w:type="gramEnd"/>
      <w:r w:rsidRPr="00915EC4">
        <w:rPr>
          <w:rFonts w:asciiTheme="minorHAnsi" w:hAnsiTheme="minorHAnsi" w:cstheme="minorHAnsi"/>
        </w:rPr>
        <w:t xml:space="preserve">The text states “Claim contains request of reimbursement of an Incentive. Supporting documentation </w:t>
      </w:r>
      <w:proofErr w:type="gramStart"/>
      <w:r w:rsidRPr="00915EC4">
        <w:rPr>
          <w:rFonts w:asciiTheme="minorHAnsi" w:hAnsiTheme="minorHAnsi" w:cstheme="minorHAnsi"/>
        </w:rPr>
        <w:t>is required</w:t>
      </w:r>
      <w:proofErr w:type="gramEnd"/>
      <w:r w:rsidRPr="00915EC4">
        <w:rPr>
          <w:rFonts w:asciiTheme="minorHAnsi" w:hAnsiTheme="minorHAnsi" w:cstheme="minorHAnsi"/>
        </w:rPr>
        <w:t>.”</w:t>
      </w:r>
    </w:p>
    <w:p w14:paraId="7E23F803" w14:textId="50140CC0" w:rsidR="00915EC4" w:rsidRPr="00915EC4" w:rsidRDefault="00915EC4" w:rsidP="00915EC4">
      <w:pPr>
        <w:rPr>
          <w:rFonts w:asciiTheme="minorHAnsi" w:hAnsiTheme="minorHAnsi" w:cstheme="minorHAnsi"/>
        </w:rPr>
      </w:pPr>
      <w:r>
        <w:rPr>
          <w:rFonts w:asciiTheme="minorHAnsi" w:hAnsiTheme="minorHAnsi" w:cstheme="minorHAnsi"/>
        </w:rPr>
        <w:t xml:space="preserve">The message </w:t>
      </w:r>
      <w:proofErr w:type="gramStart"/>
      <w:r>
        <w:rPr>
          <w:rFonts w:asciiTheme="minorHAnsi" w:hAnsiTheme="minorHAnsi" w:cstheme="minorHAnsi"/>
        </w:rPr>
        <w:t>is displayed</w:t>
      </w:r>
      <w:proofErr w:type="gramEnd"/>
      <w:r>
        <w:rPr>
          <w:rFonts w:asciiTheme="minorHAnsi" w:hAnsiTheme="minorHAnsi" w:cstheme="minorHAnsi"/>
        </w:rPr>
        <w:t xml:space="preserve"> for Servicer users and HUD users with access to view the Claims Worksheet. </w:t>
      </w:r>
    </w:p>
    <w:p w14:paraId="3EF8F15B" w14:textId="58CD704B" w:rsidR="002C481E" w:rsidRDefault="00915EC4" w:rsidP="002C481E">
      <w:pPr>
        <w:rPr>
          <w:rFonts w:asciiTheme="minorHAnsi" w:hAnsiTheme="minorHAnsi" w:cstheme="minorHAnsi"/>
        </w:rPr>
      </w:pPr>
      <w:r>
        <w:rPr>
          <w:noProof/>
        </w:rPr>
        <w:drawing>
          <wp:inline distT="0" distB="0" distL="0" distR="0" wp14:anchorId="5C59DD6A" wp14:editId="0A2A915B">
            <wp:extent cx="5943600" cy="1004570"/>
            <wp:effectExtent l="19050" t="19050" r="19050" b="24130"/>
            <wp:docPr id="459812465" name="Picture 1" descr="A yellow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12465" name="Picture 1" descr="A yellow rectangular object with a white background&#10;&#10;Description automatically generated"/>
                    <pic:cNvPicPr/>
                  </pic:nvPicPr>
                  <pic:blipFill>
                    <a:blip r:embed="rId21"/>
                    <a:stretch>
                      <a:fillRect/>
                    </a:stretch>
                  </pic:blipFill>
                  <pic:spPr>
                    <a:xfrm>
                      <a:off x="0" y="0"/>
                      <a:ext cx="5943600" cy="1004570"/>
                    </a:xfrm>
                    <a:prstGeom prst="rect">
                      <a:avLst/>
                    </a:prstGeom>
                    <a:ln>
                      <a:solidFill>
                        <a:schemeClr val="accent1"/>
                      </a:solidFill>
                    </a:ln>
                  </pic:spPr>
                </pic:pic>
              </a:graphicData>
            </a:graphic>
          </wp:inline>
        </w:drawing>
      </w:r>
    </w:p>
    <w:p w14:paraId="420BB0A8" w14:textId="0EA20654" w:rsidR="00E73C1E" w:rsidRDefault="00E73C1E" w:rsidP="00E73C1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0" w:name="_Toc161981203"/>
      <w:r>
        <w:rPr>
          <w:rFonts w:asciiTheme="minorHAnsi" w:hAnsiTheme="minorHAnsi" w:cstheme="minorHAnsi"/>
        </w:rPr>
        <w:t>Claims – Capping a Claim for exceeding Maximum Claim Amount (MCA)</w:t>
      </w:r>
      <w:r w:rsidR="00C7017D">
        <w:rPr>
          <w:rFonts w:asciiTheme="minorHAnsi" w:hAnsiTheme="minorHAnsi" w:cstheme="minorHAnsi"/>
        </w:rPr>
        <w:t xml:space="preserve"> (</w:t>
      </w:r>
      <w:r w:rsidR="00C7017D" w:rsidRPr="00BB1853">
        <w:rPr>
          <w:rFonts w:asciiTheme="minorHAnsi" w:hAnsiTheme="minorHAnsi" w:cstheme="minorHAnsi"/>
        </w:rPr>
        <w:t>589186</w:t>
      </w:r>
      <w:r w:rsidR="00C7017D">
        <w:rPr>
          <w:rFonts w:asciiTheme="minorHAnsi" w:hAnsiTheme="minorHAnsi" w:cstheme="minorHAnsi"/>
        </w:rPr>
        <w:t xml:space="preserve">, </w:t>
      </w:r>
      <w:r w:rsidR="00C7017D" w:rsidRPr="00BB1853">
        <w:rPr>
          <w:rFonts w:asciiTheme="minorHAnsi" w:hAnsiTheme="minorHAnsi" w:cstheme="minorHAnsi"/>
        </w:rPr>
        <w:t>588929</w:t>
      </w:r>
      <w:r w:rsidR="00C7017D">
        <w:rPr>
          <w:rFonts w:asciiTheme="minorHAnsi" w:hAnsiTheme="minorHAnsi" w:cstheme="minorHAnsi"/>
        </w:rPr>
        <w:t>)</w:t>
      </w:r>
      <w:bookmarkEnd w:id="20"/>
    </w:p>
    <w:p w14:paraId="5584F5F8" w14:textId="77777777" w:rsidR="00E73C1E" w:rsidRPr="00504EFD" w:rsidRDefault="00E73C1E" w:rsidP="00E73C1E">
      <w:pPr>
        <w:rPr>
          <w:rFonts w:asciiTheme="minorHAnsi" w:hAnsiTheme="minorHAnsi" w:cstheme="minorHAnsi"/>
        </w:rPr>
      </w:pPr>
      <w:r w:rsidRPr="00504EFD">
        <w:rPr>
          <w:rFonts w:asciiTheme="minorHAnsi" w:hAnsiTheme="minorHAnsi" w:cstheme="minorHAnsi"/>
          <w:b/>
          <w:bCs/>
        </w:rPr>
        <w:t>Note</w:t>
      </w:r>
      <w:r w:rsidRPr="00504EFD">
        <w:rPr>
          <w:rFonts w:asciiTheme="minorHAnsi" w:hAnsiTheme="minorHAnsi" w:cstheme="minorHAnsi"/>
        </w:rPr>
        <w:t xml:space="preserve">: This section refers to the loan’s Maximum Claim Amount and </w:t>
      </w:r>
      <w:r w:rsidRPr="00504EFD">
        <w:rPr>
          <w:rFonts w:asciiTheme="minorHAnsi" w:hAnsiTheme="minorHAnsi" w:cstheme="minorHAnsi"/>
          <w:u w:val="single"/>
        </w:rPr>
        <w:t>NOT the loan’s Statutory MCA</w:t>
      </w:r>
      <w:r w:rsidRPr="00504EFD">
        <w:rPr>
          <w:rFonts w:asciiTheme="minorHAnsi" w:hAnsiTheme="minorHAnsi" w:cstheme="minorHAnsi"/>
        </w:rPr>
        <w:t xml:space="preserve">. See release notes topic “Claims - Capping a Claim for exceeding Statutory Maximum Claim Amount” for details about the </w:t>
      </w:r>
      <w:r w:rsidRPr="00504EFD">
        <w:rPr>
          <w:rFonts w:asciiTheme="minorHAnsi" w:hAnsiTheme="minorHAnsi" w:cstheme="minorHAnsi"/>
          <w:u w:val="single"/>
        </w:rPr>
        <w:t>Statutory MCA cap</w:t>
      </w:r>
      <w:r w:rsidRPr="00504EFD">
        <w:rPr>
          <w:rFonts w:asciiTheme="minorHAnsi" w:hAnsiTheme="minorHAnsi" w:cstheme="minorHAnsi"/>
        </w:rPr>
        <w:t xml:space="preserve">. </w:t>
      </w:r>
    </w:p>
    <w:p w14:paraId="68DD1C3C" w14:textId="77777777" w:rsidR="00E73C1E" w:rsidRDefault="00E73C1E" w:rsidP="00E73C1E">
      <w:pPr>
        <w:rPr>
          <w:rFonts w:asciiTheme="minorHAnsi" w:hAnsiTheme="minorHAnsi" w:cstheme="minorHAnsi"/>
        </w:rPr>
      </w:pPr>
      <w:r w:rsidRPr="007312F0">
        <w:rPr>
          <w:rFonts w:asciiTheme="minorHAnsi" w:hAnsiTheme="minorHAnsi" w:cstheme="minorHAnsi"/>
        </w:rPr>
        <w:t xml:space="preserve">As a result of </w:t>
      </w:r>
      <w:r>
        <w:rPr>
          <w:rFonts w:asciiTheme="minorHAnsi" w:hAnsiTheme="minorHAnsi" w:cstheme="minorHAnsi"/>
        </w:rPr>
        <w:t>updates</w:t>
      </w:r>
      <w:r w:rsidRPr="007312F0">
        <w:rPr>
          <w:rFonts w:asciiTheme="minorHAnsi" w:hAnsiTheme="minorHAnsi" w:cstheme="minorHAnsi"/>
        </w:rPr>
        <w:t xml:space="preserve"> published in Mortgagee Letter 2023-23,</w:t>
      </w:r>
      <w:r>
        <w:rPr>
          <w:rFonts w:asciiTheme="minorHAnsi" w:hAnsiTheme="minorHAnsi" w:cstheme="minorHAnsi"/>
        </w:rPr>
        <w:t xml:space="preserve"> the existing logic for capping a claim due to exceeding Maximum Claim Amount have </w:t>
      </w:r>
      <w:proofErr w:type="gramStart"/>
      <w:r>
        <w:rPr>
          <w:rFonts w:asciiTheme="minorHAnsi" w:hAnsiTheme="minorHAnsi" w:cstheme="minorHAnsi"/>
        </w:rPr>
        <w:t>been revised</w:t>
      </w:r>
      <w:proofErr w:type="gramEnd"/>
      <w:r>
        <w:rPr>
          <w:rFonts w:asciiTheme="minorHAnsi" w:hAnsiTheme="minorHAnsi" w:cstheme="minorHAnsi"/>
        </w:rPr>
        <w:t xml:space="preserve">. </w:t>
      </w:r>
    </w:p>
    <w:p w14:paraId="05910E48" w14:textId="28540876" w:rsidR="00E73C1E" w:rsidRDefault="00E73C1E" w:rsidP="00E73C1E">
      <w:pPr>
        <w:rPr>
          <w:rFonts w:asciiTheme="minorHAnsi" w:hAnsiTheme="minorHAnsi" w:cstheme="minorHAnsi"/>
        </w:rPr>
      </w:pPr>
      <w:r>
        <w:rPr>
          <w:rFonts w:asciiTheme="minorHAnsi" w:hAnsiTheme="minorHAnsi" w:cstheme="minorHAnsi"/>
        </w:rPr>
        <w:t xml:space="preserve">The following transactions identified by HUD will </w:t>
      </w:r>
      <w:proofErr w:type="gramStart"/>
      <w:r>
        <w:rPr>
          <w:rFonts w:asciiTheme="minorHAnsi" w:hAnsiTheme="minorHAnsi" w:cstheme="minorHAnsi"/>
        </w:rPr>
        <w:t>be paid</w:t>
      </w:r>
      <w:proofErr w:type="gramEnd"/>
      <w:r>
        <w:rPr>
          <w:rFonts w:asciiTheme="minorHAnsi" w:hAnsiTheme="minorHAnsi" w:cstheme="minorHAnsi"/>
        </w:rPr>
        <w:t xml:space="preserve"> on a claim in excess of the loan’s MCA. In other words, these expenses will still </w:t>
      </w:r>
      <w:proofErr w:type="gramStart"/>
      <w:r>
        <w:rPr>
          <w:rFonts w:asciiTheme="minorHAnsi" w:hAnsiTheme="minorHAnsi" w:cstheme="minorHAnsi"/>
        </w:rPr>
        <w:t>be paid</w:t>
      </w:r>
      <w:proofErr w:type="gramEnd"/>
      <w:r>
        <w:rPr>
          <w:rFonts w:asciiTheme="minorHAnsi" w:hAnsiTheme="minorHAnsi" w:cstheme="minorHAnsi"/>
        </w:rPr>
        <w:t xml:space="preserve"> on the claim if the claim has already been capped for exceeding MCA:  </w:t>
      </w:r>
    </w:p>
    <w:p w14:paraId="28DD8386" w14:textId="77777777" w:rsidR="00E73C1E" w:rsidRPr="00504EFD" w:rsidRDefault="00E73C1E" w:rsidP="00E73C1E">
      <w:pPr>
        <w:pStyle w:val="ListParagraph"/>
        <w:numPr>
          <w:ilvl w:val="0"/>
          <w:numId w:val="29"/>
        </w:numPr>
        <w:spacing w:before="0" w:after="160" w:line="259" w:lineRule="auto"/>
        <w:rPr>
          <w:rFonts w:asciiTheme="minorHAnsi" w:hAnsiTheme="minorHAnsi" w:cstheme="minorHAnsi"/>
        </w:rPr>
      </w:pPr>
      <w:r w:rsidRPr="00504EFD">
        <w:rPr>
          <w:rFonts w:asciiTheme="minorHAnsi" w:hAnsiTheme="minorHAnsi" w:cstheme="minorHAnsi"/>
          <w:b/>
          <w:bCs/>
        </w:rPr>
        <w:t>Corp Adv - S305 - Cash For Keys</w:t>
      </w:r>
      <w:r>
        <w:rPr>
          <w:rFonts w:asciiTheme="minorHAnsi" w:hAnsiTheme="minorHAnsi" w:cstheme="minorHAnsi"/>
        </w:rPr>
        <w:t xml:space="preserve">. Transaction Code </w:t>
      </w:r>
      <w:r w:rsidRPr="00244FF9">
        <w:rPr>
          <w:rFonts w:asciiTheme="minorHAnsi" w:hAnsiTheme="minorHAnsi" w:cstheme="minorHAnsi"/>
        </w:rPr>
        <w:t>2136</w:t>
      </w:r>
    </w:p>
    <w:p w14:paraId="550B7B54" w14:textId="77777777" w:rsidR="00E73C1E" w:rsidRPr="00504EFD" w:rsidRDefault="00E73C1E" w:rsidP="00E73C1E">
      <w:pPr>
        <w:pStyle w:val="ListParagraph"/>
        <w:numPr>
          <w:ilvl w:val="0"/>
          <w:numId w:val="29"/>
        </w:numPr>
        <w:spacing w:before="0" w:after="160" w:line="259" w:lineRule="auto"/>
        <w:rPr>
          <w:rFonts w:asciiTheme="minorHAnsi" w:hAnsiTheme="minorHAnsi" w:cstheme="minorHAnsi"/>
          <w:b/>
          <w:bCs/>
        </w:rPr>
      </w:pPr>
      <w:r w:rsidRPr="00504EFD">
        <w:rPr>
          <w:rFonts w:asciiTheme="minorHAnsi" w:hAnsiTheme="minorHAnsi" w:cstheme="minorHAnsi"/>
          <w:b/>
          <w:bCs/>
        </w:rPr>
        <w:t>Corp Adv - S305 - Mortgagee Incentive</w:t>
      </w:r>
      <w:r>
        <w:rPr>
          <w:rFonts w:asciiTheme="minorHAnsi" w:hAnsiTheme="minorHAnsi" w:cstheme="minorHAnsi"/>
          <w:b/>
          <w:bCs/>
        </w:rPr>
        <w:t xml:space="preserve">. </w:t>
      </w:r>
      <w:r>
        <w:rPr>
          <w:rFonts w:asciiTheme="minorHAnsi" w:hAnsiTheme="minorHAnsi" w:cstheme="minorHAnsi"/>
        </w:rPr>
        <w:t xml:space="preserve">Transaction Code </w:t>
      </w:r>
      <w:r w:rsidRPr="00E73C1E">
        <w:rPr>
          <w:rFonts w:asciiTheme="minorHAnsi" w:hAnsiTheme="minorHAnsi" w:cstheme="minorHAnsi"/>
        </w:rPr>
        <w:t>4338</w:t>
      </w:r>
    </w:p>
    <w:p w14:paraId="34872294" w14:textId="77777777" w:rsidR="00E73C1E" w:rsidRPr="00504EFD" w:rsidRDefault="00E73C1E" w:rsidP="00E73C1E">
      <w:pPr>
        <w:pStyle w:val="ListParagraph"/>
        <w:numPr>
          <w:ilvl w:val="0"/>
          <w:numId w:val="29"/>
        </w:numPr>
        <w:spacing w:before="0" w:after="160" w:line="259" w:lineRule="auto"/>
        <w:rPr>
          <w:rFonts w:asciiTheme="minorHAnsi" w:hAnsiTheme="minorHAnsi" w:cstheme="minorHAnsi"/>
          <w:b/>
          <w:bCs/>
        </w:rPr>
      </w:pPr>
      <w:r w:rsidRPr="00504EFD">
        <w:rPr>
          <w:rFonts w:asciiTheme="minorHAnsi" w:hAnsiTheme="minorHAnsi" w:cstheme="minorHAnsi"/>
          <w:b/>
          <w:bCs/>
        </w:rPr>
        <w:t>Corp Adv - S305 - Probate Cost</w:t>
      </w:r>
      <w:r w:rsidRPr="00504EFD">
        <w:rPr>
          <w:rFonts w:asciiTheme="minorHAnsi" w:hAnsiTheme="minorHAnsi" w:cstheme="minorHAnsi"/>
        </w:rPr>
        <w:t xml:space="preserve">. Transaction Code </w:t>
      </w:r>
      <w:r>
        <w:rPr>
          <w:rFonts w:asciiTheme="minorHAnsi" w:hAnsiTheme="minorHAnsi" w:cstheme="minorHAnsi"/>
        </w:rPr>
        <w:t>4340</w:t>
      </w:r>
    </w:p>
    <w:p w14:paraId="3F46522B" w14:textId="77777777" w:rsidR="00E73C1E" w:rsidRDefault="00E73C1E" w:rsidP="00E73C1E">
      <w:pPr>
        <w:rPr>
          <w:rFonts w:asciiTheme="minorHAnsi" w:hAnsiTheme="minorHAnsi" w:cstheme="minorHAnsi"/>
        </w:rPr>
      </w:pPr>
      <w:r>
        <w:rPr>
          <w:rFonts w:asciiTheme="minorHAnsi" w:hAnsiTheme="minorHAnsi" w:cstheme="minorHAnsi"/>
          <w:b/>
          <w:bCs/>
        </w:rPr>
        <w:lastRenderedPageBreak/>
        <w:t xml:space="preserve">Important: </w:t>
      </w:r>
      <w:r>
        <w:rPr>
          <w:rFonts w:asciiTheme="minorHAnsi" w:hAnsiTheme="minorHAnsi" w:cstheme="minorHAnsi"/>
        </w:rPr>
        <w:t xml:space="preserve">Only transactions </w:t>
      </w:r>
      <w:proofErr w:type="gramStart"/>
      <w:r>
        <w:rPr>
          <w:rFonts w:asciiTheme="minorHAnsi" w:hAnsiTheme="minorHAnsi" w:cstheme="minorHAnsi"/>
        </w:rPr>
        <w:t>entered</w:t>
      </w:r>
      <w:proofErr w:type="gramEnd"/>
      <w:r>
        <w:rPr>
          <w:rFonts w:asciiTheme="minorHAnsi" w:hAnsiTheme="minorHAnsi" w:cstheme="minorHAnsi"/>
        </w:rPr>
        <w:t xml:space="preserve"> with the proper Transaction Code in HERMIT will </w:t>
      </w:r>
      <w:proofErr w:type="gramStart"/>
      <w:r>
        <w:rPr>
          <w:rFonts w:asciiTheme="minorHAnsi" w:hAnsiTheme="minorHAnsi" w:cstheme="minorHAnsi"/>
        </w:rPr>
        <w:t>be paid</w:t>
      </w:r>
      <w:proofErr w:type="gramEnd"/>
      <w:r>
        <w:rPr>
          <w:rFonts w:asciiTheme="minorHAnsi" w:hAnsiTheme="minorHAnsi" w:cstheme="minorHAnsi"/>
        </w:rPr>
        <w:t xml:space="preserve"> on the claim in excess of MCA. Transactions entered using a different transaction code and later renamed in the claim form to appear to be one of the above transactions will not be subject to payment beyond the loan’s MCA. </w:t>
      </w:r>
    </w:p>
    <w:p w14:paraId="07CB23A0" w14:textId="77777777" w:rsidR="00E73C1E" w:rsidRDefault="00E73C1E" w:rsidP="00E73C1E">
      <w:pPr>
        <w:rPr>
          <w:rFonts w:asciiTheme="minorHAnsi" w:hAnsiTheme="minorHAnsi" w:cstheme="minorHAnsi"/>
        </w:rPr>
      </w:pPr>
      <w:r>
        <w:rPr>
          <w:rFonts w:asciiTheme="minorHAnsi" w:hAnsiTheme="minorHAnsi" w:cstheme="minorHAnsi"/>
        </w:rPr>
        <w:t xml:space="preserve">When the Claim </w:t>
      </w:r>
      <w:proofErr w:type="gramStart"/>
      <w:r>
        <w:rPr>
          <w:rFonts w:asciiTheme="minorHAnsi" w:hAnsiTheme="minorHAnsi" w:cstheme="minorHAnsi"/>
        </w:rPr>
        <w:t>is capped</w:t>
      </w:r>
      <w:proofErr w:type="gramEnd"/>
      <w:r>
        <w:rPr>
          <w:rFonts w:asciiTheme="minorHAnsi" w:hAnsiTheme="minorHAnsi" w:cstheme="minorHAnsi"/>
        </w:rPr>
        <w:t xml:space="preserve"> for exceeding the loan’s MCA, a message is displayed at the end of the text in Part A, “HUD Comments, if Any” on the Claims Worksheet / Claim Form, stating the following message: “</w:t>
      </w:r>
      <w:r w:rsidRPr="00207FF5">
        <w:rPr>
          <w:rFonts w:asciiTheme="minorHAnsi" w:hAnsiTheme="minorHAnsi" w:cstheme="minorHAnsi"/>
        </w:rPr>
        <w:t>Your claim has been adjusted for exceeding the Max Claim Amount</w:t>
      </w:r>
      <w:r>
        <w:rPr>
          <w:rFonts w:asciiTheme="minorHAnsi" w:hAnsiTheme="minorHAnsi" w:cstheme="minorHAnsi"/>
        </w:rPr>
        <w:t>.</w:t>
      </w:r>
      <w:r w:rsidRPr="00207FF5">
        <w:rPr>
          <w:rFonts w:asciiTheme="minorHAnsi" w:hAnsiTheme="minorHAnsi" w:cstheme="minorHAnsi"/>
        </w:rPr>
        <w:t>”</w:t>
      </w:r>
    </w:p>
    <w:p w14:paraId="4D820D3A" w14:textId="71DB2815" w:rsidR="00E73C1E" w:rsidRDefault="00E73C1E" w:rsidP="00E73C1E">
      <w:pPr>
        <w:rPr>
          <w:rFonts w:asciiTheme="minorHAnsi" w:hAnsiTheme="minorHAnsi" w:cstheme="minorHAnsi"/>
        </w:rPr>
      </w:pPr>
      <w:r>
        <w:rPr>
          <w:rFonts w:asciiTheme="minorHAnsi" w:hAnsiTheme="minorHAnsi" w:cstheme="minorHAnsi"/>
        </w:rPr>
        <w:t xml:space="preserve">After the claim has </w:t>
      </w:r>
      <w:proofErr w:type="gramStart"/>
      <w:r>
        <w:rPr>
          <w:rFonts w:asciiTheme="minorHAnsi" w:hAnsiTheme="minorHAnsi" w:cstheme="minorHAnsi"/>
        </w:rPr>
        <w:t>been approved</w:t>
      </w:r>
      <w:proofErr w:type="gramEnd"/>
      <w:r>
        <w:rPr>
          <w:rFonts w:asciiTheme="minorHAnsi" w:hAnsiTheme="minorHAnsi" w:cstheme="minorHAnsi"/>
        </w:rPr>
        <w:t xml:space="preserve">, the same message will be displayed on the AOP document in the AOP Comments field and as a Note on the Notes page in the system. </w:t>
      </w:r>
    </w:p>
    <w:p w14:paraId="260122E6" w14:textId="47C93B32" w:rsidR="00207FF5" w:rsidRDefault="00E73C1E" w:rsidP="00086C7D">
      <w:pPr>
        <w:rPr>
          <w:rFonts w:asciiTheme="minorHAnsi" w:hAnsiTheme="minorHAnsi" w:cstheme="minorHAnsi"/>
        </w:rPr>
      </w:pPr>
      <w:r>
        <w:rPr>
          <w:noProof/>
        </w:rPr>
        <w:drawing>
          <wp:inline distT="0" distB="0" distL="0" distR="0" wp14:anchorId="0DF0B626" wp14:editId="5C7E9DB0">
            <wp:extent cx="5943600" cy="631825"/>
            <wp:effectExtent l="19050" t="19050" r="19050" b="15875"/>
            <wp:docPr id="162939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6229" name=""/>
                    <pic:cNvPicPr/>
                  </pic:nvPicPr>
                  <pic:blipFill>
                    <a:blip r:embed="rId22"/>
                    <a:stretch>
                      <a:fillRect/>
                    </a:stretch>
                  </pic:blipFill>
                  <pic:spPr>
                    <a:xfrm>
                      <a:off x="0" y="0"/>
                      <a:ext cx="5943600" cy="631825"/>
                    </a:xfrm>
                    <a:prstGeom prst="rect">
                      <a:avLst/>
                    </a:prstGeom>
                    <a:ln>
                      <a:solidFill>
                        <a:schemeClr val="accent1"/>
                      </a:solidFill>
                    </a:ln>
                  </pic:spPr>
                </pic:pic>
              </a:graphicData>
            </a:graphic>
          </wp:inline>
        </w:drawing>
      </w:r>
    </w:p>
    <w:p w14:paraId="071B9F01" w14:textId="2F9F098E" w:rsidR="00E73C1E" w:rsidRDefault="00E73C1E" w:rsidP="00E73C1E">
      <w:pPr>
        <w:jc w:val="center"/>
        <w:rPr>
          <w:rFonts w:asciiTheme="minorHAnsi" w:hAnsiTheme="minorHAnsi" w:cstheme="minorHAnsi"/>
        </w:rPr>
      </w:pPr>
      <w:r>
        <w:rPr>
          <w:noProof/>
        </w:rPr>
        <w:drawing>
          <wp:inline distT="0" distB="0" distL="0" distR="0" wp14:anchorId="033E605C" wp14:editId="1F5CC756">
            <wp:extent cx="3267875" cy="947291"/>
            <wp:effectExtent l="19050" t="19050" r="8890" b="24765"/>
            <wp:docPr id="201768940" name="Picture 1" descr="A screenshot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8940" name="Picture 1" descr="A screenshot of a note&#10;&#10;Description automatically generated"/>
                    <pic:cNvPicPr/>
                  </pic:nvPicPr>
                  <pic:blipFill>
                    <a:blip r:embed="rId23"/>
                    <a:stretch>
                      <a:fillRect/>
                    </a:stretch>
                  </pic:blipFill>
                  <pic:spPr>
                    <a:xfrm>
                      <a:off x="0" y="0"/>
                      <a:ext cx="3279973" cy="950798"/>
                    </a:xfrm>
                    <a:prstGeom prst="rect">
                      <a:avLst/>
                    </a:prstGeom>
                    <a:ln>
                      <a:solidFill>
                        <a:schemeClr val="accent1"/>
                      </a:solidFill>
                    </a:ln>
                  </pic:spPr>
                </pic:pic>
              </a:graphicData>
            </a:graphic>
          </wp:inline>
        </w:drawing>
      </w:r>
    </w:p>
    <w:p w14:paraId="250792D5" w14:textId="18B7BA3A" w:rsidR="00E73C1E" w:rsidRDefault="00E73C1E" w:rsidP="00086C7D">
      <w:pPr>
        <w:rPr>
          <w:rFonts w:asciiTheme="minorHAnsi" w:hAnsiTheme="minorHAnsi" w:cstheme="minorHAnsi"/>
        </w:rPr>
      </w:pPr>
      <w:r>
        <w:rPr>
          <w:rFonts w:asciiTheme="minorHAnsi" w:hAnsiTheme="minorHAnsi" w:cstheme="minorHAnsi"/>
        </w:rPr>
        <w:t xml:space="preserve">Existing rules for capping the claim at Debenture Interest (DBI), based on the loan’s FHA Case # Assigned Date remain in place. For non-Final Rule loans with FHA Case # Assigned Date before 09/19/17; DBI </w:t>
      </w:r>
      <w:r w:rsidR="004F6B47">
        <w:rPr>
          <w:rFonts w:asciiTheme="minorHAnsi" w:hAnsiTheme="minorHAnsi" w:cstheme="minorHAnsi"/>
        </w:rPr>
        <w:t xml:space="preserve">can </w:t>
      </w:r>
      <w:proofErr w:type="gramStart"/>
      <w:r w:rsidR="004F6B47">
        <w:rPr>
          <w:rFonts w:asciiTheme="minorHAnsi" w:hAnsiTheme="minorHAnsi" w:cstheme="minorHAnsi"/>
        </w:rPr>
        <w:t>be paid</w:t>
      </w:r>
      <w:proofErr w:type="gramEnd"/>
      <w:r w:rsidR="004F6B47">
        <w:rPr>
          <w:rFonts w:asciiTheme="minorHAnsi" w:hAnsiTheme="minorHAnsi" w:cstheme="minorHAnsi"/>
        </w:rPr>
        <w:t xml:space="preserve"> in excess of</w:t>
      </w:r>
      <w:r>
        <w:rPr>
          <w:rFonts w:asciiTheme="minorHAnsi" w:hAnsiTheme="minorHAnsi" w:cstheme="minorHAnsi"/>
        </w:rPr>
        <w:t xml:space="preserve"> the MCA</w:t>
      </w:r>
      <w:r w:rsidR="004F6B47">
        <w:rPr>
          <w:rFonts w:asciiTheme="minorHAnsi" w:hAnsiTheme="minorHAnsi" w:cstheme="minorHAnsi"/>
        </w:rPr>
        <w:t>, if applicable</w:t>
      </w:r>
      <w:r>
        <w:rPr>
          <w:rFonts w:asciiTheme="minorHAnsi" w:hAnsiTheme="minorHAnsi" w:cstheme="minorHAnsi"/>
        </w:rPr>
        <w:t xml:space="preserve">. For Final Rule loans with FHA Case # Assigned Date before 09/19/17; DBI </w:t>
      </w:r>
      <w:r w:rsidR="004F6B47">
        <w:rPr>
          <w:rFonts w:asciiTheme="minorHAnsi" w:hAnsiTheme="minorHAnsi" w:cstheme="minorHAnsi"/>
        </w:rPr>
        <w:t xml:space="preserve">cannot </w:t>
      </w:r>
      <w:proofErr w:type="gramStart"/>
      <w:r w:rsidR="004F6B47">
        <w:rPr>
          <w:rFonts w:asciiTheme="minorHAnsi" w:hAnsiTheme="minorHAnsi" w:cstheme="minorHAnsi"/>
        </w:rPr>
        <w:t>be paid</w:t>
      </w:r>
      <w:proofErr w:type="gramEnd"/>
      <w:r>
        <w:rPr>
          <w:rFonts w:asciiTheme="minorHAnsi" w:hAnsiTheme="minorHAnsi" w:cstheme="minorHAnsi"/>
        </w:rPr>
        <w:t xml:space="preserve"> </w:t>
      </w:r>
      <w:r w:rsidR="004F6B47">
        <w:rPr>
          <w:rFonts w:asciiTheme="minorHAnsi" w:hAnsiTheme="minorHAnsi" w:cstheme="minorHAnsi"/>
        </w:rPr>
        <w:t xml:space="preserve">in excess of </w:t>
      </w:r>
      <w:r>
        <w:rPr>
          <w:rFonts w:asciiTheme="minorHAnsi" w:hAnsiTheme="minorHAnsi" w:cstheme="minorHAnsi"/>
        </w:rPr>
        <w:t>the MCA.</w:t>
      </w:r>
    </w:p>
    <w:p w14:paraId="19AF9E66" w14:textId="77777777" w:rsidR="004F6B47" w:rsidRDefault="004F6B47" w:rsidP="00086C7D">
      <w:pPr>
        <w:rPr>
          <w:rFonts w:asciiTheme="minorHAnsi" w:hAnsiTheme="minorHAnsi" w:cstheme="minorHAnsi"/>
        </w:rPr>
      </w:pPr>
    </w:p>
    <w:p w14:paraId="5A616231" w14:textId="2C2BA0D9" w:rsidR="00207FF5" w:rsidRDefault="00207FF5" w:rsidP="00207FF5">
      <w:pPr>
        <w:pStyle w:val="Heading2"/>
        <w:numPr>
          <w:ilvl w:val="0"/>
          <w:numId w:val="1"/>
        </w:numPr>
        <w:tabs>
          <w:tab w:val="num" w:pos="360"/>
        </w:tabs>
        <w:spacing w:before="0" w:after="160" w:line="259" w:lineRule="auto"/>
        <w:ind w:left="0" w:firstLine="0"/>
        <w:rPr>
          <w:rFonts w:asciiTheme="minorHAnsi" w:hAnsiTheme="minorHAnsi" w:cstheme="minorHAnsi"/>
        </w:rPr>
      </w:pPr>
      <w:bookmarkStart w:id="21" w:name="_Toc161981204"/>
      <w:r>
        <w:rPr>
          <w:rFonts w:asciiTheme="minorHAnsi" w:hAnsiTheme="minorHAnsi" w:cstheme="minorHAnsi"/>
        </w:rPr>
        <w:t>Claims – Capping a Claim for exceeding Statutory Maximum Claim Amount</w:t>
      </w:r>
      <w:r w:rsidR="00C7017D">
        <w:rPr>
          <w:rFonts w:asciiTheme="minorHAnsi" w:hAnsiTheme="minorHAnsi" w:cstheme="minorHAnsi"/>
        </w:rPr>
        <w:t xml:space="preserve"> (</w:t>
      </w:r>
      <w:r w:rsidR="00C7017D" w:rsidRPr="00BB1853">
        <w:rPr>
          <w:rFonts w:asciiTheme="minorHAnsi" w:hAnsiTheme="minorHAnsi" w:cstheme="minorHAnsi"/>
        </w:rPr>
        <w:t>58918</w:t>
      </w:r>
      <w:r w:rsidR="00C7017D">
        <w:rPr>
          <w:rFonts w:asciiTheme="minorHAnsi" w:hAnsiTheme="minorHAnsi" w:cstheme="minorHAnsi"/>
        </w:rPr>
        <w:t>6)</w:t>
      </w:r>
      <w:bookmarkEnd w:id="21"/>
    </w:p>
    <w:p w14:paraId="71CD7060" w14:textId="4B51EBD3" w:rsidR="00E73C1E" w:rsidRPr="00E73C1E" w:rsidRDefault="00E73C1E" w:rsidP="00E73C1E">
      <w:pPr>
        <w:rPr>
          <w:rFonts w:asciiTheme="minorHAnsi" w:hAnsiTheme="minorHAnsi" w:cstheme="minorHAnsi"/>
        </w:rPr>
      </w:pPr>
      <w:r w:rsidRPr="00E73C1E">
        <w:rPr>
          <w:rFonts w:asciiTheme="minorHAnsi" w:hAnsiTheme="minorHAnsi" w:cstheme="minorHAnsi"/>
          <w:b/>
          <w:bCs/>
        </w:rPr>
        <w:t>Note</w:t>
      </w:r>
      <w:r w:rsidRPr="00E73C1E">
        <w:rPr>
          <w:rFonts w:asciiTheme="minorHAnsi" w:hAnsiTheme="minorHAnsi" w:cstheme="minorHAnsi"/>
        </w:rPr>
        <w:t xml:space="preserve">: This section refers to the loan’s </w:t>
      </w:r>
      <w:r w:rsidRPr="00E73C1E">
        <w:rPr>
          <w:rFonts w:asciiTheme="minorHAnsi" w:hAnsiTheme="minorHAnsi" w:cstheme="minorHAnsi"/>
          <w:u w:val="single"/>
        </w:rPr>
        <w:t>Statutory Maximum Claim Amount</w:t>
      </w:r>
      <w:r w:rsidRPr="00E73C1E">
        <w:rPr>
          <w:rFonts w:asciiTheme="minorHAnsi" w:hAnsiTheme="minorHAnsi" w:cstheme="minorHAnsi"/>
        </w:rPr>
        <w:t xml:space="preserve"> and NOT the loan’s MCA. See release notes topic “Claims - Capping a Claim for exceeding Maximum Claim Amount” for </w:t>
      </w:r>
      <w:r>
        <w:rPr>
          <w:rFonts w:asciiTheme="minorHAnsi" w:hAnsiTheme="minorHAnsi" w:cstheme="minorHAnsi"/>
        </w:rPr>
        <w:t>changes related to</w:t>
      </w:r>
      <w:r w:rsidRPr="00E73C1E">
        <w:rPr>
          <w:rFonts w:asciiTheme="minorHAnsi" w:hAnsiTheme="minorHAnsi" w:cstheme="minorHAnsi"/>
        </w:rPr>
        <w:t xml:space="preserve"> the MCA cap. </w:t>
      </w:r>
    </w:p>
    <w:p w14:paraId="203659F5" w14:textId="3D94C44B" w:rsidR="00207FF5" w:rsidRDefault="00207FF5" w:rsidP="00207FF5">
      <w:pPr>
        <w:rPr>
          <w:rFonts w:asciiTheme="minorHAnsi" w:hAnsiTheme="minorHAnsi" w:cstheme="minorHAnsi"/>
        </w:rPr>
      </w:pPr>
      <w:r w:rsidRPr="007312F0">
        <w:rPr>
          <w:rFonts w:asciiTheme="minorHAnsi" w:hAnsiTheme="minorHAnsi" w:cstheme="minorHAnsi"/>
        </w:rPr>
        <w:t xml:space="preserve">As a result of </w:t>
      </w:r>
      <w:r>
        <w:rPr>
          <w:rFonts w:asciiTheme="minorHAnsi" w:hAnsiTheme="minorHAnsi" w:cstheme="minorHAnsi"/>
        </w:rPr>
        <w:t>updates</w:t>
      </w:r>
      <w:r w:rsidRPr="007312F0">
        <w:rPr>
          <w:rFonts w:asciiTheme="minorHAnsi" w:hAnsiTheme="minorHAnsi" w:cstheme="minorHAnsi"/>
        </w:rPr>
        <w:t xml:space="preserve"> published in Mortgagee Letter 2023-23,</w:t>
      </w:r>
      <w:r>
        <w:rPr>
          <w:rFonts w:asciiTheme="minorHAnsi" w:hAnsiTheme="minorHAnsi" w:cstheme="minorHAnsi"/>
        </w:rPr>
        <w:t xml:space="preserve"> new functionality has </w:t>
      </w:r>
      <w:proofErr w:type="gramStart"/>
      <w:r>
        <w:rPr>
          <w:rFonts w:asciiTheme="minorHAnsi" w:hAnsiTheme="minorHAnsi" w:cstheme="minorHAnsi"/>
        </w:rPr>
        <w:t>been added</w:t>
      </w:r>
      <w:proofErr w:type="gramEnd"/>
      <w:r>
        <w:rPr>
          <w:rFonts w:asciiTheme="minorHAnsi" w:hAnsiTheme="minorHAnsi" w:cstheme="minorHAnsi"/>
        </w:rPr>
        <w:t xml:space="preserve"> to cap a claim when it exceeds the Statutory MCA amount of the loan. </w:t>
      </w:r>
      <w:r w:rsidRPr="00207FF5">
        <w:rPr>
          <w:rFonts w:asciiTheme="minorHAnsi" w:hAnsiTheme="minorHAnsi" w:cstheme="minorHAnsi"/>
        </w:rPr>
        <w:t>In no case shall any claim amount for insurance benefits exceed the Statutory Maximum Claim Amount</w:t>
      </w:r>
      <w:proofErr w:type="gramStart"/>
      <w:r w:rsidRPr="00207FF5">
        <w:rPr>
          <w:rFonts w:asciiTheme="minorHAnsi" w:hAnsiTheme="minorHAnsi" w:cstheme="minorHAnsi"/>
        </w:rPr>
        <w:t xml:space="preserve">.  </w:t>
      </w:r>
      <w:proofErr w:type="gramEnd"/>
      <w:r w:rsidRPr="00207FF5">
        <w:rPr>
          <w:rFonts w:asciiTheme="minorHAnsi" w:hAnsiTheme="minorHAnsi" w:cstheme="minorHAnsi"/>
        </w:rPr>
        <w:t xml:space="preserve">In other words, Total Claim Amounts may NEVER </w:t>
      </w:r>
      <w:proofErr w:type="gramStart"/>
      <w:r w:rsidRPr="00207FF5">
        <w:rPr>
          <w:rFonts w:asciiTheme="minorHAnsi" w:hAnsiTheme="minorHAnsi" w:cstheme="minorHAnsi"/>
        </w:rPr>
        <w:t>be paid</w:t>
      </w:r>
      <w:proofErr w:type="gramEnd"/>
      <w:r w:rsidRPr="00207FF5">
        <w:rPr>
          <w:rFonts w:asciiTheme="minorHAnsi" w:hAnsiTheme="minorHAnsi" w:cstheme="minorHAnsi"/>
        </w:rPr>
        <w:t xml:space="preserve"> in excess of the loan’s Statutory Maximum Claim Amount. </w:t>
      </w:r>
    </w:p>
    <w:p w14:paraId="60AD653F" w14:textId="77777777" w:rsidR="00FB391F" w:rsidRDefault="00FB391F" w:rsidP="00FB391F">
      <w:pPr>
        <w:rPr>
          <w:rFonts w:eastAsiaTheme="minorHAnsi"/>
          <w:b/>
          <w:bCs/>
          <w:i/>
          <w:iCs/>
        </w:rPr>
      </w:pPr>
      <w:r>
        <w:rPr>
          <w:b/>
          <w:bCs/>
          <w:i/>
          <w:iCs/>
        </w:rPr>
        <w:t xml:space="preserve">DBI will still </w:t>
      </w:r>
      <w:proofErr w:type="gramStart"/>
      <w:r>
        <w:rPr>
          <w:b/>
          <w:bCs/>
          <w:i/>
          <w:iCs/>
        </w:rPr>
        <w:t>be permitted</w:t>
      </w:r>
      <w:proofErr w:type="gramEnd"/>
      <w:r>
        <w:rPr>
          <w:b/>
          <w:bCs/>
          <w:i/>
          <w:iCs/>
        </w:rPr>
        <w:t xml:space="preserve"> in excess of MCA for HECM loans with a case assignment date prior to the Final Rule (09/19/2017) however, DBI shall be capped at Statutory MCA for all loans, regardless of case assignment date.” </w:t>
      </w:r>
    </w:p>
    <w:p w14:paraId="1A490D38" w14:textId="56CF4BD6" w:rsidR="00915EC4" w:rsidRDefault="00207FF5" w:rsidP="00086C7D">
      <w:pPr>
        <w:rPr>
          <w:rFonts w:asciiTheme="minorHAnsi" w:hAnsiTheme="minorHAnsi" w:cstheme="minorHAnsi"/>
        </w:rPr>
      </w:pPr>
      <w:r>
        <w:rPr>
          <w:rFonts w:asciiTheme="minorHAnsi" w:hAnsiTheme="minorHAnsi" w:cstheme="minorHAnsi"/>
        </w:rPr>
        <w:t xml:space="preserve">This affects all Claims regardless of the loan’s FHA Case # Assigned Date. </w:t>
      </w:r>
    </w:p>
    <w:p w14:paraId="4E23E00A" w14:textId="3B195F27" w:rsidR="00207FF5" w:rsidRDefault="00207FF5" w:rsidP="00086C7D">
      <w:pPr>
        <w:rPr>
          <w:rFonts w:asciiTheme="minorHAnsi" w:hAnsiTheme="minorHAnsi" w:cstheme="minorHAnsi"/>
        </w:rPr>
      </w:pPr>
      <w:r>
        <w:rPr>
          <w:rFonts w:asciiTheme="minorHAnsi" w:hAnsiTheme="minorHAnsi" w:cstheme="minorHAnsi"/>
        </w:rPr>
        <w:lastRenderedPageBreak/>
        <w:t xml:space="preserve">When the Claim will </w:t>
      </w:r>
      <w:proofErr w:type="gramStart"/>
      <w:r>
        <w:rPr>
          <w:rFonts w:asciiTheme="minorHAnsi" w:hAnsiTheme="minorHAnsi" w:cstheme="minorHAnsi"/>
        </w:rPr>
        <w:t>be capped</w:t>
      </w:r>
      <w:proofErr w:type="gramEnd"/>
      <w:r>
        <w:rPr>
          <w:rFonts w:asciiTheme="minorHAnsi" w:hAnsiTheme="minorHAnsi" w:cstheme="minorHAnsi"/>
        </w:rPr>
        <w:t xml:space="preserve"> for exceeding the loan’s Statutory MCA, a message </w:t>
      </w:r>
      <w:r w:rsidR="00504EFD">
        <w:rPr>
          <w:rFonts w:asciiTheme="minorHAnsi" w:hAnsiTheme="minorHAnsi" w:cstheme="minorHAnsi"/>
        </w:rPr>
        <w:t xml:space="preserve">is </w:t>
      </w:r>
      <w:r>
        <w:rPr>
          <w:rFonts w:asciiTheme="minorHAnsi" w:hAnsiTheme="minorHAnsi" w:cstheme="minorHAnsi"/>
        </w:rPr>
        <w:t>displayed at the end of the text in Part A, “HUD Comments, if Any” on the Claims Worksheet / Claim Form, stating the following message: “</w:t>
      </w:r>
      <w:r w:rsidRPr="00207FF5">
        <w:rPr>
          <w:rFonts w:asciiTheme="minorHAnsi" w:hAnsiTheme="minorHAnsi" w:cstheme="minorHAnsi"/>
        </w:rPr>
        <w:t>Your claim has been adjusted for exceeding the Statutory Max Claim Amount</w:t>
      </w:r>
      <w:r>
        <w:rPr>
          <w:rFonts w:asciiTheme="minorHAnsi" w:hAnsiTheme="minorHAnsi" w:cstheme="minorHAnsi"/>
        </w:rPr>
        <w:t>.</w:t>
      </w:r>
      <w:r w:rsidRPr="00207FF5">
        <w:rPr>
          <w:rFonts w:asciiTheme="minorHAnsi" w:hAnsiTheme="minorHAnsi" w:cstheme="minorHAnsi"/>
        </w:rPr>
        <w:t>”</w:t>
      </w:r>
    </w:p>
    <w:p w14:paraId="7BB94F91" w14:textId="1BD591AA" w:rsidR="00207FF5" w:rsidRDefault="00207FF5" w:rsidP="00207FF5">
      <w:pPr>
        <w:jc w:val="center"/>
        <w:rPr>
          <w:rFonts w:asciiTheme="minorHAnsi" w:hAnsiTheme="minorHAnsi" w:cstheme="minorHAnsi"/>
        </w:rPr>
      </w:pPr>
      <w:r>
        <w:rPr>
          <w:noProof/>
        </w:rPr>
        <w:drawing>
          <wp:inline distT="0" distB="0" distL="0" distR="0" wp14:anchorId="6B41EFBC" wp14:editId="51372EC6">
            <wp:extent cx="4794496" cy="1860646"/>
            <wp:effectExtent l="19050" t="19050" r="25400" b="25400"/>
            <wp:docPr id="2062859876"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59876" name="Picture 1" descr="A screenshot of a message&#10;&#10;Description automatically generated"/>
                    <pic:cNvPicPr/>
                  </pic:nvPicPr>
                  <pic:blipFill>
                    <a:blip r:embed="rId24"/>
                    <a:stretch>
                      <a:fillRect/>
                    </a:stretch>
                  </pic:blipFill>
                  <pic:spPr>
                    <a:xfrm>
                      <a:off x="0" y="0"/>
                      <a:ext cx="4794496" cy="1860646"/>
                    </a:xfrm>
                    <a:prstGeom prst="rect">
                      <a:avLst/>
                    </a:prstGeom>
                    <a:ln>
                      <a:solidFill>
                        <a:schemeClr val="accent1"/>
                      </a:solidFill>
                    </a:ln>
                  </pic:spPr>
                </pic:pic>
              </a:graphicData>
            </a:graphic>
          </wp:inline>
        </w:drawing>
      </w:r>
    </w:p>
    <w:p w14:paraId="5F64BE9D" w14:textId="77777777" w:rsidR="00E73C1E" w:rsidRDefault="00E73C1E" w:rsidP="00E73C1E">
      <w:pPr>
        <w:rPr>
          <w:rFonts w:asciiTheme="minorHAnsi" w:hAnsiTheme="minorHAnsi" w:cstheme="minorHAnsi"/>
        </w:rPr>
      </w:pPr>
      <w:r>
        <w:rPr>
          <w:rFonts w:asciiTheme="minorHAnsi" w:hAnsiTheme="minorHAnsi" w:cstheme="minorHAnsi"/>
        </w:rPr>
        <w:t xml:space="preserve">After the claim has </w:t>
      </w:r>
      <w:proofErr w:type="gramStart"/>
      <w:r>
        <w:rPr>
          <w:rFonts w:asciiTheme="minorHAnsi" w:hAnsiTheme="minorHAnsi" w:cstheme="minorHAnsi"/>
        </w:rPr>
        <w:t>been approved</w:t>
      </w:r>
      <w:proofErr w:type="gramEnd"/>
      <w:r>
        <w:rPr>
          <w:rFonts w:asciiTheme="minorHAnsi" w:hAnsiTheme="minorHAnsi" w:cstheme="minorHAnsi"/>
        </w:rPr>
        <w:t xml:space="preserve">, the same message will be displayed on the AOP document in the AOP Comments field and as a Note on the Notes page in the system. </w:t>
      </w:r>
    </w:p>
    <w:p w14:paraId="18785BAE" w14:textId="79BFC09C" w:rsidR="00C7017D" w:rsidRDefault="00C7017D">
      <w:pPr>
        <w:spacing w:before="0"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65E56113" w14:textId="77777777" w:rsidR="00484059" w:rsidRPr="00E34C21" w:rsidRDefault="00484059" w:rsidP="00484059">
      <w:pPr>
        <w:pStyle w:val="Heading1"/>
      </w:pPr>
      <w:bookmarkStart w:id="22" w:name="_Toc161981205"/>
      <w:bookmarkEnd w:id="3"/>
      <w:r w:rsidRPr="00E34C21">
        <w:lastRenderedPageBreak/>
        <w:t>NSC / HUD Related Changes</w:t>
      </w:r>
      <w:bookmarkEnd w:id="22"/>
    </w:p>
    <w:p w14:paraId="156E4079" w14:textId="77777777" w:rsidR="003861AC" w:rsidRDefault="003861AC" w:rsidP="002C00AA"/>
    <w:p w14:paraId="22861DB2" w14:textId="1C94D9A5" w:rsidR="00B52B67" w:rsidRPr="00E34C21" w:rsidRDefault="00B52B67" w:rsidP="00B52B67">
      <w:pPr>
        <w:pStyle w:val="Heading2"/>
        <w:numPr>
          <w:ilvl w:val="0"/>
          <w:numId w:val="1"/>
        </w:numPr>
        <w:tabs>
          <w:tab w:val="num" w:pos="360"/>
        </w:tabs>
        <w:spacing w:before="0" w:after="160" w:line="259" w:lineRule="auto"/>
        <w:ind w:left="0" w:firstLine="0"/>
        <w:rPr>
          <w:rFonts w:asciiTheme="minorHAnsi" w:hAnsiTheme="minorHAnsi" w:cstheme="minorHAnsi"/>
        </w:rPr>
      </w:pPr>
      <w:bookmarkStart w:id="23" w:name="_Toc161981206"/>
      <w:r w:rsidRPr="00C7017D">
        <w:rPr>
          <w:rFonts w:asciiTheme="minorHAnsi" w:hAnsiTheme="minorHAnsi" w:cstheme="minorHAnsi"/>
        </w:rPr>
        <w:t>B2G for Bulk Disbursement Upload-Release Fees</w:t>
      </w:r>
      <w:r w:rsidR="003526E7" w:rsidRPr="00C7017D">
        <w:rPr>
          <w:rFonts w:asciiTheme="minorHAnsi" w:hAnsiTheme="minorHAnsi" w:cstheme="minorHAnsi"/>
        </w:rPr>
        <w:t xml:space="preserve"> (587266)</w:t>
      </w:r>
      <w:bookmarkEnd w:id="23"/>
    </w:p>
    <w:p w14:paraId="0E2E0C6F" w14:textId="77777777" w:rsidR="00B52B67" w:rsidRDefault="00B52B67" w:rsidP="00B52B67">
      <w:pPr>
        <w:autoSpaceDE w:val="0"/>
        <w:autoSpaceDN w:val="0"/>
        <w:adjustRightInd w:val="0"/>
        <w:spacing w:after="0"/>
        <w:rPr>
          <w:rFonts w:asciiTheme="minorHAnsi" w:hAnsiTheme="minorHAnsi" w:cstheme="minorHAnsi"/>
        </w:rPr>
      </w:pPr>
      <w:r w:rsidRPr="00E34C21">
        <w:rPr>
          <w:rFonts w:asciiTheme="minorHAnsi" w:hAnsiTheme="minorHAnsi" w:cstheme="minorHAnsi"/>
        </w:rPr>
        <w:t xml:space="preserve">The Vendor Disbursements link on the Batch &gt; NSC Upload Page </w:t>
      </w:r>
      <w:proofErr w:type="gramStart"/>
      <w:r w:rsidRPr="00E34C21">
        <w:rPr>
          <w:rFonts w:asciiTheme="minorHAnsi" w:hAnsiTheme="minorHAnsi" w:cstheme="minorHAnsi"/>
        </w:rPr>
        <w:t>was renamed</w:t>
      </w:r>
      <w:proofErr w:type="gramEnd"/>
      <w:r w:rsidRPr="00E34C21">
        <w:rPr>
          <w:rFonts w:asciiTheme="minorHAnsi" w:hAnsiTheme="minorHAnsi" w:cstheme="minorHAnsi"/>
        </w:rPr>
        <w:t xml:space="preserve"> to Inspection Disbursements and a new link called Release Fee Disbursements was added. When the user uploads a file on the NSC Disbursement Uploads page by selecting Release Fee Disbursements link the Import Results will appear once the file has </w:t>
      </w:r>
      <w:proofErr w:type="gramStart"/>
      <w:r w:rsidRPr="00E34C21">
        <w:rPr>
          <w:rFonts w:asciiTheme="minorHAnsi" w:hAnsiTheme="minorHAnsi" w:cstheme="minorHAnsi"/>
        </w:rPr>
        <w:t>been uploaded</w:t>
      </w:r>
      <w:proofErr w:type="gramEnd"/>
      <w:r w:rsidRPr="00E34C21">
        <w:rPr>
          <w:rFonts w:asciiTheme="minorHAnsi" w:hAnsiTheme="minorHAnsi" w:cstheme="minorHAnsi"/>
        </w:rPr>
        <w:t xml:space="preserve">. The number of Records that can </w:t>
      </w:r>
      <w:proofErr w:type="gramStart"/>
      <w:r w:rsidRPr="00E34C21">
        <w:rPr>
          <w:rFonts w:asciiTheme="minorHAnsi" w:hAnsiTheme="minorHAnsi" w:cstheme="minorHAnsi"/>
        </w:rPr>
        <w:t>be uploaded</w:t>
      </w:r>
      <w:proofErr w:type="gramEnd"/>
      <w:r w:rsidRPr="00E34C21">
        <w:rPr>
          <w:rFonts w:asciiTheme="minorHAnsi" w:hAnsiTheme="minorHAnsi" w:cstheme="minorHAnsi"/>
        </w:rPr>
        <w:t xml:space="preserve"> at a time is 1,500.</w:t>
      </w:r>
    </w:p>
    <w:p w14:paraId="20C005EB" w14:textId="5C5AEE44" w:rsidR="006F0477" w:rsidRPr="006F0477" w:rsidRDefault="006F0477" w:rsidP="00B52B67">
      <w:pPr>
        <w:autoSpaceDE w:val="0"/>
        <w:autoSpaceDN w:val="0"/>
        <w:adjustRightInd w:val="0"/>
        <w:spacing w:after="0"/>
        <w:rPr>
          <w:rFonts w:asciiTheme="minorHAnsi" w:hAnsiTheme="minorHAnsi" w:cstheme="minorHAnsi"/>
          <w:b/>
          <w:bCs/>
        </w:rPr>
      </w:pPr>
      <w:r>
        <w:rPr>
          <w:rFonts w:asciiTheme="minorHAnsi" w:hAnsiTheme="minorHAnsi" w:cstheme="minorHAnsi"/>
          <w:b/>
          <w:bCs/>
        </w:rPr>
        <w:t xml:space="preserve">See </w:t>
      </w:r>
      <w:r w:rsidR="005D332E">
        <w:rPr>
          <w:rFonts w:asciiTheme="minorHAnsi" w:hAnsiTheme="minorHAnsi" w:cstheme="minorHAnsi"/>
          <w:b/>
          <w:bCs/>
        </w:rPr>
        <w:t>“</w:t>
      </w:r>
      <w:r w:rsidR="005D332E" w:rsidRPr="005D332E">
        <w:rPr>
          <w:rFonts w:asciiTheme="minorHAnsi" w:hAnsiTheme="minorHAnsi" w:cstheme="minorHAnsi"/>
          <w:b/>
          <w:bCs/>
        </w:rPr>
        <w:t>HERMIT NSC B2G File Format and Layout</w:t>
      </w:r>
      <w:r w:rsidR="005D332E">
        <w:rPr>
          <w:rFonts w:asciiTheme="minorHAnsi" w:hAnsiTheme="minorHAnsi" w:cstheme="minorHAnsi"/>
          <w:b/>
          <w:bCs/>
        </w:rPr>
        <w:t>”</w:t>
      </w:r>
      <w:r>
        <w:rPr>
          <w:rFonts w:asciiTheme="minorHAnsi" w:hAnsiTheme="minorHAnsi" w:cstheme="minorHAnsi"/>
          <w:b/>
          <w:bCs/>
        </w:rPr>
        <w:t xml:space="preserve"> </w:t>
      </w:r>
      <w:r w:rsidR="005D332E">
        <w:rPr>
          <w:rFonts w:asciiTheme="minorHAnsi" w:hAnsiTheme="minorHAnsi" w:cstheme="minorHAnsi"/>
          <w:b/>
          <w:bCs/>
        </w:rPr>
        <w:t xml:space="preserve">document </w:t>
      </w:r>
      <w:r>
        <w:rPr>
          <w:rFonts w:asciiTheme="minorHAnsi" w:hAnsiTheme="minorHAnsi" w:cstheme="minorHAnsi"/>
          <w:b/>
          <w:bCs/>
        </w:rPr>
        <w:t>on the HERMIT Resources webpage for full details</w:t>
      </w:r>
      <w:r w:rsidR="005D332E">
        <w:rPr>
          <w:rFonts w:asciiTheme="minorHAnsi" w:hAnsiTheme="minorHAnsi" w:cstheme="minorHAnsi"/>
          <w:b/>
          <w:bCs/>
        </w:rPr>
        <w:t>.</w:t>
      </w:r>
    </w:p>
    <w:p w14:paraId="179FBED7" w14:textId="77777777" w:rsidR="00B52B67" w:rsidRPr="00E34C21" w:rsidRDefault="00B52B67" w:rsidP="00B52B67">
      <w:pPr>
        <w:rPr>
          <w:rFonts w:asciiTheme="minorHAnsi" w:hAnsiTheme="minorHAnsi" w:cstheme="minorHAnsi"/>
          <w:sz w:val="20"/>
          <w:szCs w:val="20"/>
        </w:rPr>
      </w:pPr>
    </w:p>
    <w:p w14:paraId="666900A4" w14:textId="77777777" w:rsidR="00B52B67" w:rsidRPr="00E34C21" w:rsidRDefault="00B52B67" w:rsidP="00B52B67">
      <w:pPr>
        <w:rPr>
          <w:rFonts w:asciiTheme="minorHAnsi" w:hAnsiTheme="minorHAnsi" w:cstheme="minorHAnsi"/>
          <w:sz w:val="20"/>
          <w:szCs w:val="20"/>
        </w:rPr>
      </w:pPr>
      <w:r w:rsidRPr="00E34C21">
        <w:rPr>
          <w:noProof/>
        </w:rPr>
        <w:drawing>
          <wp:inline distT="0" distB="0" distL="0" distR="0" wp14:anchorId="4055F8BC" wp14:editId="745CFB60">
            <wp:extent cx="5943600" cy="2653665"/>
            <wp:effectExtent l="19050" t="19050" r="19050" b="13335"/>
            <wp:docPr id="767135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35655" name="Picture 1" descr="A screenshot of a computer&#10;&#10;Description automatically generated"/>
                    <pic:cNvPicPr/>
                  </pic:nvPicPr>
                  <pic:blipFill>
                    <a:blip r:embed="rId25"/>
                    <a:stretch>
                      <a:fillRect/>
                    </a:stretch>
                  </pic:blipFill>
                  <pic:spPr>
                    <a:xfrm>
                      <a:off x="0" y="0"/>
                      <a:ext cx="5943600" cy="2653665"/>
                    </a:xfrm>
                    <a:prstGeom prst="rect">
                      <a:avLst/>
                    </a:prstGeom>
                    <a:ln>
                      <a:solidFill>
                        <a:schemeClr val="accent1"/>
                      </a:solidFill>
                    </a:ln>
                  </pic:spPr>
                </pic:pic>
              </a:graphicData>
            </a:graphic>
          </wp:inline>
        </w:drawing>
      </w:r>
    </w:p>
    <w:p w14:paraId="75095FE2" w14:textId="2F861BD0" w:rsidR="00B52B67" w:rsidRPr="00E34C21" w:rsidRDefault="00B52B67" w:rsidP="00B52B67">
      <w:pPr>
        <w:pStyle w:val="ListParagraph"/>
        <w:numPr>
          <w:ilvl w:val="0"/>
          <w:numId w:val="30"/>
        </w:numPr>
        <w:spacing w:before="0" w:after="0" w:line="259" w:lineRule="auto"/>
        <w:rPr>
          <w:rFonts w:asciiTheme="minorHAnsi" w:hAnsiTheme="minorHAnsi" w:cstheme="minorHAnsi"/>
        </w:rPr>
      </w:pPr>
      <w:r w:rsidRPr="00E34C21">
        <w:rPr>
          <w:rFonts w:asciiTheme="minorHAnsi" w:hAnsiTheme="minorHAnsi" w:cstheme="minorHAnsi"/>
        </w:rPr>
        <w:t>The NSC Disbursement Uploads page is available under Batch on the left menu for the following Authorized user role</w:t>
      </w:r>
      <w:r w:rsidR="00F57E0E">
        <w:rPr>
          <w:rFonts w:asciiTheme="minorHAnsi" w:hAnsiTheme="minorHAnsi" w:cstheme="minorHAnsi"/>
        </w:rPr>
        <w:t>:</w:t>
      </w:r>
      <w:r w:rsidRPr="00E34C21">
        <w:rPr>
          <w:rFonts w:asciiTheme="minorHAnsi" w:hAnsiTheme="minorHAnsi" w:cstheme="minorHAnsi"/>
        </w:rPr>
        <w:t xml:space="preserve"> Contractor Cash.</w:t>
      </w:r>
    </w:p>
    <w:p w14:paraId="03B05445" w14:textId="77777777" w:rsidR="00B52B67" w:rsidRPr="00E34C21" w:rsidRDefault="00B52B67" w:rsidP="00B52B67">
      <w:pPr>
        <w:pStyle w:val="NormalWeb"/>
        <w:numPr>
          <w:ilvl w:val="0"/>
          <w:numId w:val="30"/>
        </w:numPr>
        <w:spacing w:after="0" w:afterAutospacing="0"/>
        <w:rPr>
          <w:rFonts w:asciiTheme="minorHAnsi" w:eastAsiaTheme="minorHAnsi" w:hAnsiTheme="minorHAnsi" w:cstheme="minorHAnsi"/>
          <w:kern w:val="2"/>
          <w:sz w:val="22"/>
          <w:szCs w:val="22"/>
          <w14:ligatures w14:val="standardContextual"/>
        </w:rPr>
      </w:pPr>
      <w:r w:rsidRPr="00E34C21">
        <w:rPr>
          <w:rFonts w:asciiTheme="minorHAnsi" w:eastAsiaTheme="minorHAnsi" w:hAnsiTheme="minorHAnsi" w:cstheme="minorHAnsi"/>
          <w:kern w:val="2"/>
          <w:sz w:val="22"/>
          <w:szCs w:val="22"/>
          <w14:ligatures w14:val="standardContextual"/>
        </w:rPr>
        <w:t>The Release Fee Disbursements</w:t>
      </w:r>
      <w:r w:rsidRPr="00E34C21">
        <w:rPr>
          <w:rFonts w:asciiTheme="minorHAnsi" w:hAnsiTheme="minorHAnsi" w:cstheme="minorHAnsi"/>
          <w:sz w:val="22"/>
          <w:szCs w:val="22"/>
        </w:rPr>
        <w:t xml:space="preserve"> </w:t>
      </w:r>
      <w:r w:rsidRPr="00E34C21">
        <w:rPr>
          <w:rFonts w:asciiTheme="minorHAnsi" w:eastAsiaTheme="minorHAnsi" w:hAnsiTheme="minorHAnsi" w:cstheme="minorHAnsi"/>
          <w:kern w:val="2"/>
          <w:sz w:val="22"/>
          <w:szCs w:val="22"/>
          <w14:ligatures w14:val="standardContextual"/>
        </w:rPr>
        <w:t xml:space="preserve">link provides the Release Fee Disbursements Template, this allows multiple Release Fee Disbursements to </w:t>
      </w:r>
      <w:proofErr w:type="gramStart"/>
      <w:r w:rsidRPr="00E34C21">
        <w:rPr>
          <w:rFonts w:asciiTheme="minorHAnsi" w:eastAsiaTheme="minorHAnsi" w:hAnsiTheme="minorHAnsi" w:cstheme="minorHAnsi"/>
          <w:kern w:val="2"/>
          <w:sz w:val="22"/>
          <w:szCs w:val="22"/>
          <w14:ligatures w14:val="standardContextual"/>
        </w:rPr>
        <w:t>be uploaded</w:t>
      </w:r>
      <w:proofErr w:type="gramEnd"/>
      <w:r w:rsidRPr="00E34C21">
        <w:rPr>
          <w:rFonts w:asciiTheme="minorHAnsi" w:eastAsiaTheme="minorHAnsi" w:hAnsiTheme="minorHAnsi" w:cstheme="minorHAnsi"/>
          <w:kern w:val="2"/>
          <w:sz w:val="22"/>
          <w:szCs w:val="22"/>
          <w14:ligatures w14:val="standardContextual"/>
        </w:rPr>
        <w:t xml:space="preserve"> into HERMIT using the </w:t>
      </w:r>
      <w:r w:rsidRPr="00E34C21">
        <w:rPr>
          <w:rFonts w:asciiTheme="minorHAnsi" w:hAnsiTheme="minorHAnsi" w:cstheme="minorHAnsi"/>
          <w:sz w:val="22"/>
          <w:szCs w:val="22"/>
        </w:rPr>
        <w:t xml:space="preserve">NSC </w:t>
      </w:r>
      <w:r w:rsidRPr="00E34C21">
        <w:rPr>
          <w:rFonts w:asciiTheme="minorHAnsi" w:eastAsiaTheme="minorHAnsi" w:hAnsiTheme="minorHAnsi" w:cstheme="minorHAnsi"/>
          <w:kern w:val="2"/>
          <w:sz w:val="22"/>
          <w:szCs w:val="22"/>
          <w14:ligatures w14:val="standardContextual"/>
        </w:rPr>
        <w:t>Disbursement Uploads page.</w:t>
      </w:r>
    </w:p>
    <w:p w14:paraId="1E9D9596" w14:textId="77777777" w:rsidR="00B52B67" w:rsidRPr="00E34C21" w:rsidRDefault="00B52B67" w:rsidP="00B52B67">
      <w:pPr>
        <w:pStyle w:val="NormalWeb"/>
        <w:numPr>
          <w:ilvl w:val="0"/>
          <w:numId w:val="30"/>
        </w:numPr>
        <w:spacing w:after="0" w:afterAutospacing="0"/>
        <w:rPr>
          <w:rFonts w:asciiTheme="minorHAnsi" w:eastAsiaTheme="minorHAnsi" w:hAnsiTheme="minorHAnsi" w:cstheme="minorHAnsi"/>
          <w:kern w:val="2"/>
          <w:sz w:val="22"/>
          <w:szCs w:val="22"/>
          <w14:ligatures w14:val="standardContextual"/>
        </w:rPr>
      </w:pPr>
      <w:r w:rsidRPr="00E34C21">
        <w:rPr>
          <w:rFonts w:asciiTheme="minorHAnsi" w:eastAsiaTheme="minorHAnsi" w:hAnsiTheme="minorHAnsi" w:cstheme="minorHAnsi"/>
          <w:kern w:val="2"/>
          <w:sz w:val="22"/>
          <w:szCs w:val="22"/>
          <w14:ligatures w14:val="standardContextual"/>
        </w:rPr>
        <w:t xml:space="preserve">When the user uploads a file on the NSC Disbursement Uploads page the Import Results will appear once the file has </w:t>
      </w:r>
      <w:proofErr w:type="gramStart"/>
      <w:r w:rsidRPr="00E34C21">
        <w:rPr>
          <w:rFonts w:asciiTheme="minorHAnsi" w:eastAsiaTheme="minorHAnsi" w:hAnsiTheme="minorHAnsi" w:cstheme="minorHAnsi"/>
          <w:kern w:val="2"/>
          <w:sz w:val="22"/>
          <w:szCs w:val="22"/>
          <w14:ligatures w14:val="standardContextual"/>
        </w:rPr>
        <w:t>been uploaded</w:t>
      </w:r>
      <w:proofErr w:type="gramEnd"/>
      <w:r w:rsidRPr="00E34C21">
        <w:rPr>
          <w:rFonts w:asciiTheme="minorHAnsi" w:eastAsiaTheme="minorHAnsi" w:hAnsiTheme="minorHAnsi" w:cstheme="minorHAnsi"/>
          <w:kern w:val="2"/>
          <w:sz w:val="22"/>
          <w:szCs w:val="22"/>
          <w14:ligatures w14:val="standardContextual"/>
        </w:rPr>
        <w:t xml:space="preserve">. The Import Results will display as either a Success, Error, or Warning after the upload process. The user can click Export to Excel to display these Import Results in an Excel File. Once the user clicks outside of this page or tries to perform a different action on this page, the Import Results will no longer </w:t>
      </w:r>
      <w:proofErr w:type="gramStart"/>
      <w:r w:rsidRPr="00E34C21">
        <w:rPr>
          <w:rFonts w:asciiTheme="minorHAnsi" w:eastAsiaTheme="minorHAnsi" w:hAnsiTheme="minorHAnsi" w:cstheme="minorHAnsi"/>
          <w:kern w:val="2"/>
          <w:sz w:val="22"/>
          <w:szCs w:val="22"/>
          <w14:ligatures w14:val="standardContextual"/>
        </w:rPr>
        <w:t>be displayed</w:t>
      </w:r>
      <w:proofErr w:type="gramEnd"/>
      <w:r w:rsidRPr="00E34C21">
        <w:rPr>
          <w:rFonts w:asciiTheme="minorHAnsi" w:eastAsiaTheme="minorHAnsi" w:hAnsiTheme="minorHAnsi" w:cstheme="minorHAnsi"/>
          <w:kern w:val="2"/>
          <w:sz w:val="22"/>
          <w:szCs w:val="22"/>
          <w14:ligatures w14:val="standardContextual"/>
        </w:rPr>
        <w:t>, and you will not be able to obtain these results again.</w:t>
      </w:r>
    </w:p>
    <w:p w14:paraId="202BBBAD" w14:textId="52B76884" w:rsidR="002B21D6" w:rsidRPr="00E34C21" w:rsidRDefault="002B21D6" w:rsidP="002B21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24" w:name="_Toc161981207"/>
      <w:r w:rsidRPr="00C7017D">
        <w:rPr>
          <w:rFonts w:asciiTheme="minorHAnsi" w:hAnsiTheme="minorHAnsi" w:cstheme="minorHAnsi"/>
        </w:rPr>
        <w:lastRenderedPageBreak/>
        <w:t>Update FCL Vacate Letter Sent to Occupant &amp; Disposition Loss Mitigation Short Sale Worksheet</w:t>
      </w:r>
      <w:r w:rsidR="003526E7" w:rsidRPr="00C7017D">
        <w:rPr>
          <w:rFonts w:asciiTheme="minorHAnsi" w:hAnsiTheme="minorHAnsi" w:cstheme="minorHAnsi"/>
        </w:rPr>
        <w:t xml:space="preserve"> (587288)</w:t>
      </w:r>
      <w:bookmarkEnd w:id="24"/>
    </w:p>
    <w:p w14:paraId="48CB9EFC" w14:textId="77777777" w:rsidR="002B21D6" w:rsidRPr="00E34C21" w:rsidRDefault="002B21D6" w:rsidP="002B21D6">
      <w:pPr>
        <w:pStyle w:val="NoSpacing"/>
        <w:rPr>
          <w:rFonts w:asciiTheme="minorHAnsi" w:hAnsiTheme="minorHAnsi" w:cstheme="minorHAnsi"/>
        </w:rPr>
      </w:pPr>
      <w:r w:rsidRPr="00E34C21">
        <w:rPr>
          <w:rFonts w:asciiTheme="minorHAnsi" w:hAnsiTheme="minorHAnsi" w:cstheme="minorHAnsi"/>
        </w:rPr>
        <w:t xml:space="preserve">The Assigned - Foreclosure Vacate Letter Sent to Occupant &amp; Assigned – Disposition Loss Mitigation – Short Sale Denied by HUD Letters have </w:t>
      </w:r>
      <w:proofErr w:type="gramStart"/>
      <w:r w:rsidRPr="00E34C21">
        <w:rPr>
          <w:rFonts w:asciiTheme="minorHAnsi" w:hAnsiTheme="minorHAnsi" w:cstheme="minorHAnsi"/>
        </w:rPr>
        <w:t>been updated</w:t>
      </w:r>
      <w:proofErr w:type="gramEnd"/>
      <w:r w:rsidRPr="00E34C21">
        <w:rPr>
          <w:rFonts w:asciiTheme="minorHAnsi" w:hAnsiTheme="minorHAnsi" w:cstheme="minorHAnsi"/>
        </w:rPr>
        <w:t xml:space="preserve"> to have generic department information. </w:t>
      </w:r>
    </w:p>
    <w:p w14:paraId="469EF9CC" w14:textId="77777777" w:rsidR="002B21D6" w:rsidRPr="00E34C21" w:rsidRDefault="002B21D6" w:rsidP="002B21D6">
      <w:pPr>
        <w:pStyle w:val="NoSpacing"/>
        <w:rPr>
          <w:rFonts w:asciiTheme="minorHAnsi" w:hAnsiTheme="minorHAnsi" w:cstheme="minorHAnsi"/>
        </w:rPr>
      </w:pPr>
    </w:p>
    <w:p w14:paraId="5BE1CF30" w14:textId="77777777" w:rsidR="002B21D6" w:rsidRPr="00E34C21" w:rsidRDefault="002B21D6" w:rsidP="002B21D6">
      <w:pPr>
        <w:pStyle w:val="NoSpacing"/>
        <w:rPr>
          <w:rFonts w:asciiTheme="minorHAnsi" w:hAnsiTheme="minorHAnsi" w:cstheme="minorHAnsi"/>
          <w:b/>
          <w:bCs/>
          <w:u w:val="single"/>
        </w:rPr>
      </w:pPr>
      <w:r w:rsidRPr="00E34C21">
        <w:rPr>
          <w:rFonts w:asciiTheme="minorHAnsi" w:hAnsiTheme="minorHAnsi" w:cstheme="minorHAnsi"/>
          <w:b/>
          <w:bCs/>
          <w:u w:val="single"/>
        </w:rPr>
        <w:t xml:space="preserve">Assigned – Foreclosure – “Vacate Letters Sent to Occupant” Letter </w:t>
      </w:r>
    </w:p>
    <w:p w14:paraId="00D65A9B" w14:textId="77777777" w:rsidR="002B21D6" w:rsidRPr="00E34C21" w:rsidRDefault="002B21D6" w:rsidP="002B21D6">
      <w:pPr>
        <w:pStyle w:val="NoSpacing"/>
        <w:rPr>
          <w:rFonts w:asciiTheme="minorHAnsi" w:hAnsiTheme="minorHAnsi" w:cstheme="minorHAnsi"/>
        </w:rPr>
      </w:pPr>
      <w:r w:rsidRPr="00E34C21">
        <w:rPr>
          <w:rFonts w:asciiTheme="minorHAnsi" w:hAnsiTheme="minorHAnsi" w:cstheme="minorHAnsi"/>
        </w:rPr>
        <w:t xml:space="preserve">In the body of the Assigned – Foreclosure – Vacate Letters Sent to Occupant Letter, the User Name, User Title, User Phone Number and Extension have </w:t>
      </w:r>
      <w:proofErr w:type="gramStart"/>
      <w:r w:rsidRPr="00E34C21">
        <w:rPr>
          <w:rFonts w:asciiTheme="minorHAnsi" w:hAnsiTheme="minorHAnsi" w:cstheme="minorHAnsi"/>
        </w:rPr>
        <w:t>been updated</w:t>
      </w:r>
      <w:proofErr w:type="gramEnd"/>
      <w:r w:rsidRPr="00E34C21">
        <w:rPr>
          <w:rFonts w:asciiTheme="minorHAnsi" w:hAnsiTheme="minorHAnsi" w:cstheme="minorHAnsi"/>
        </w:rPr>
        <w:t xml:space="preserve"> to Compu-Link Corporation, HECM Servicing Division, 877-622-8525 (Comp-Link Main Phone Number)</w:t>
      </w:r>
    </w:p>
    <w:p w14:paraId="3A5E8A95" w14:textId="02FB82A6" w:rsidR="002B21D6" w:rsidRDefault="00C8443C" w:rsidP="00CF3251">
      <w:pPr>
        <w:spacing w:after="0"/>
        <w:jc w:val="center"/>
      </w:pPr>
      <w:r>
        <w:rPr>
          <w:noProof/>
        </w:rPr>
        <w:drawing>
          <wp:inline distT="0" distB="0" distL="0" distR="0" wp14:anchorId="05CFDAF9" wp14:editId="6F118B1B">
            <wp:extent cx="3676839" cy="4451579"/>
            <wp:effectExtent l="19050" t="19050" r="19050" b="25400"/>
            <wp:docPr id="13374111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1102" name="Picture 1" descr="A close-up of a document&#10;&#10;Description automatically generated"/>
                    <pic:cNvPicPr/>
                  </pic:nvPicPr>
                  <pic:blipFill>
                    <a:blip r:embed="rId26"/>
                    <a:stretch>
                      <a:fillRect/>
                    </a:stretch>
                  </pic:blipFill>
                  <pic:spPr>
                    <a:xfrm>
                      <a:off x="0" y="0"/>
                      <a:ext cx="3676839" cy="4451579"/>
                    </a:xfrm>
                    <a:prstGeom prst="rect">
                      <a:avLst/>
                    </a:prstGeom>
                    <a:ln>
                      <a:solidFill>
                        <a:schemeClr val="accent1"/>
                      </a:solidFill>
                    </a:ln>
                  </pic:spPr>
                </pic:pic>
              </a:graphicData>
            </a:graphic>
          </wp:inline>
        </w:drawing>
      </w:r>
    </w:p>
    <w:p w14:paraId="55718394" w14:textId="77777777" w:rsidR="00C8443C" w:rsidRPr="00E34C21" w:rsidRDefault="00C8443C" w:rsidP="00CF3251">
      <w:pPr>
        <w:spacing w:after="0"/>
        <w:jc w:val="center"/>
      </w:pPr>
    </w:p>
    <w:p w14:paraId="23C5D4A5" w14:textId="77777777" w:rsidR="002B21D6" w:rsidRPr="00E34C21" w:rsidRDefault="002B21D6" w:rsidP="002B21D6">
      <w:pPr>
        <w:pStyle w:val="NoSpacing"/>
        <w:rPr>
          <w:rFonts w:asciiTheme="minorHAnsi" w:hAnsiTheme="minorHAnsi" w:cstheme="minorHAnsi"/>
          <w:b/>
          <w:bCs/>
          <w:u w:val="single"/>
        </w:rPr>
      </w:pPr>
      <w:r w:rsidRPr="00E34C21">
        <w:rPr>
          <w:rFonts w:asciiTheme="minorHAnsi" w:hAnsiTheme="minorHAnsi" w:cstheme="minorHAnsi"/>
          <w:b/>
          <w:bCs/>
          <w:u w:val="single"/>
        </w:rPr>
        <w:t xml:space="preserve">Assigned – Disposition - Loss Mitigation – “Short Sale Denied by HUD” Worksheet </w:t>
      </w:r>
    </w:p>
    <w:p w14:paraId="777B7696" w14:textId="77777777" w:rsidR="002B21D6" w:rsidRPr="00E34C21" w:rsidRDefault="002B21D6" w:rsidP="002B21D6">
      <w:pPr>
        <w:pStyle w:val="NoSpacing"/>
        <w:rPr>
          <w:rFonts w:asciiTheme="minorHAnsi" w:hAnsiTheme="minorHAnsi" w:cstheme="minorHAnsi"/>
        </w:rPr>
      </w:pPr>
      <w:r w:rsidRPr="00E34C21">
        <w:rPr>
          <w:rFonts w:asciiTheme="minorHAnsi" w:hAnsiTheme="minorHAnsi" w:cstheme="minorHAnsi"/>
        </w:rPr>
        <w:t xml:space="preserve">On the top of the Update the Assigned – Disposition - Loss Mitigation – “Short Sale Denied by HUD“ Worksheet, the Counselor &lt;User Name&gt; </w:t>
      </w:r>
      <w:proofErr w:type="gramStart"/>
      <w:r w:rsidRPr="00E34C21">
        <w:rPr>
          <w:rFonts w:asciiTheme="minorHAnsi" w:hAnsiTheme="minorHAnsi" w:cstheme="minorHAnsi"/>
        </w:rPr>
        <w:t>was changed</w:t>
      </w:r>
      <w:proofErr w:type="gramEnd"/>
      <w:r w:rsidRPr="00E34C21">
        <w:rPr>
          <w:rFonts w:asciiTheme="minorHAnsi" w:hAnsiTheme="minorHAnsi" w:cstheme="minorHAnsi"/>
        </w:rPr>
        <w:t xml:space="preserve"> to Counselor &lt;Responsible Party&gt;. On the next page the “Please Return To: &lt;Username&gt;” </w:t>
      </w:r>
      <w:proofErr w:type="gramStart"/>
      <w:r w:rsidRPr="00E34C21">
        <w:rPr>
          <w:rFonts w:asciiTheme="minorHAnsi" w:hAnsiTheme="minorHAnsi" w:cstheme="minorHAnsi"/>
        </w:rPr>
        <w:t>was changed</w:t>
      </w:r>
      <w:proofErr w:type="gramEnd"/>
      <w:r w:rsidRPr="00E34C21">
        <w:rPr>
          <w:rFonts w:asciiTheme="minorHAnsi" w:hAnsiTheme="minorHAnsi" w:cstheme="minorHAnsi"/>
        </w:rPr>
        <w:t xml:space="preserve"> to “Please Return To: &lt;Responsible Party&gt;. The </w:t>
      </w:r>
      <w:r w:rsidRPr="00E34C21">
        <w:rPr>
          <w:rFonts w:asciiTheme="minorHAnsi" w:hAnsiTheme="minorHAnsi" w:cstheme="minorHAnsi"/>
        </w:rPr>
        <w:lastRenderedPageBreak/>
        <w:t xml:space="preserve">“FROM: U.S. Dept of HUD, User Name, Address 1, Address 2, User Phone Number and User Extension, User Fax Number” have </w:t>
      </w:r>
      <w:proofErr w:type="gramStart"/>
      <w:r w:rsidRPr="00E34C21">
        <w:rPr>
          <w:rFonts w:asciiTheme="minorHAnsi" w:hAnsiTheme="minorHAnsi" w:cstheme="minorHAnsi"/>
        </w:rPr>
        <w:t>been changed</w:t>
      </w:r>
      <w:proofErr w:type="gramEnd"/>
      <w:r w:rsidRPr="00E34C21">
        <w:rPr>
          <w:rFonts w:asciiTheme="minorHAnsi" w:hAnsiTheme="minorHAnsi" w:cstheme="minorHAnsi"/>
        </w:rPr>
        <w:t xml:space="preserve"> to “FROM: U.S. Dept of HUD , Responsible Party, Address 1, Address 2,(877)-622-8525 (Comp-Link Main Phone Number), (888)385-2824 (Compu-Link Fax Number).</w:t>
      </w:r>
    </w:p>
    <w:p w14:paraId="56813E9E" w14:textId="65F26011" w:rsidR="002B21D6" w:rsidRPr="00E34C21" w:rsidRDefault="00C8443C" w:rsidP="00CF3251">
      <w:pPr>
        <w:spacing w:after="0"/>
        <w:jc w:val="center"/>
      </w:pPr>
      <w:r>
        <w:rPr>
          <w:noProof/>
        </w:rPr>
        <w:drawing>
          <wp:inline distT="0" distB="0" distL="0" distR="0" wp14:anchorId="1E5C4F02" wp14:editId="564FC99B">
            <wp:extent cx="5016758" cy="2209914"/>
            <wp:effectExtent l="0" t="0" r="0" b="0"/>
            <wp:docPr id="16720793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9325" name="Picture 1" descr="A screenshot of a computer screen&#10;&#10;Description automatically generated"/>
                    <pic:cNvPicPr/>
                  </pic:nvPicPr>
                  <pic:blipFill>
                    <a:blip r:embed="rId27"/>
                    <a:stretch>
                      <a:fillRect/>
                    </a:stretch>
                  </pic:blipFill>
                  <pic:spPr>
                    <a:xfrm>
                      <a:off x="0" y="0"/>
                      <a:ext cx="5016758" cy="2209914"/>
                    </a:xfrm>
                    <a:prstGeom prst="rect">
                      <a:avLst/>
                    </a:prstGeom>
                  </pic:spPr>
                </pic:pic>
              </a:graphicData>
            </a:graphic>
          </wp:inline>
        </w:drawing>
      </w:r>
    </w:p>
    <w:p w14:paraId="7EF7888C" w14:textId="77777777" w:rsidR="002B21D6" w:rsidRPr="00E34C21" w:rsidRDefault="002B21D6" w:rsidP="002B21D6">
      <w:pPr>
        <w:spacing w:after="0"/>
        <w:ind w:left="720"/>
      </w:pPr>
      <w:r w:rsidRPr="00E34C21">
        <w:rPr>
          <w:noProof/>
        </w:rPr>
        <w:drawing>
          <wp:inline distT="0" distB="0" distL="0" distR="0" wp14:anchorId="74A80DAC" wp14:editId="01978A88">
            <wp:extent cx="5120640" cy="1688279"/>
            <wp:effectExtent l="19050" t="19050" r="22860" b="26670"/>
            <wp:docPr id="961867158" name="Picture 1" descr="A close-up of a yellow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67158" name="Picture 1" descr="A close-up of a yellow box&#10;&#10;Description automatically generated"/>
                    <pic:cNvPicPr/>
                  </pic:nvPicPr>
                  <pic:blipFill>
                    <a:blip r:embed="rId28"/>
                    <a:stretch>
                      <a:fillRect/>
                    </a:stretch>
                  </pic:blipFill>
                  <pic:spPr>
                    <a:xfrm>
                      <a:off x="0" y="0"/>
                      <a:ext cx="5137338" cy="1693784"/>
                    </a:xfrm>
                    <a:prstGeom prst="rect">
                      <a:avLst/>
                    </a:prstGeom>
                    <a:ln>
                      <a:solidFill>
                        <a:schemeClr val="accent1"/>
                      </a:solidFill>
                    </a:ln>
                  </pic:spPr>
                </pic:pic>
              </a:graphicData>
            </a:graphic>
          </wp:inline>
        </w:drawing>
      </w:r>
    </w:p>
    <w:p w14:paraId="793E6A67" w14:textId="77777777" w:rsidR="002B21D6" w:rsidRPr="00E34C21" w:rsidRDefault="002B21D6" w:rsidP="002B21D6">
      <w:pPr>
        <w:spacing w:after="0"/>
        <w:ind w:left="720"/>
      </w:pPr>
    </w:p>
    <w:p w14:paraId="0979A88C" w14:textId="18650AA8" w:rsidR="002B21D6" w:rsidRPr="00C7017D" w:rsidRDefault="002B21D6" w:rsidP="002B21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25" w:name="_Toc161981208"/>
      <w:r w:rsidRPr="00C7017D">
        <w:rPr>
          <w:rFonts w:asciiTheme="minorHAnsi" w:hAnsiTheme="minorHAnsi" w:cstheme="minorHAnsi"/>
        </w:rPr>
        <w:t>Report to show the History and Future payments of all tax Payments for Assigned</w:t>
      </w:r>
      <w:r w:rsidR="006F0477" w:rsidRPr="00C7017D">
        <w:rPr>
          <w:rFonts w:asciiTheme="minorHAnsi" w:hAnsiTheme="minorHAnsi" w:cstheme="minorHAnsi"/>
        </w:rPr>
        <w:t xml:space="preserve"> (589163)</w:t>
      </w:r>
      <w:bookmarkEnd w:id="25"/>
    </w:p>
    <w:p w14:paraId="1B43CB05" w14:textId="680F8AE4" w:rsidR="002B21D6" w:rsidRPr="00E34C21" w:rsidRDefault="002B21D6" w:rsidP="002B21D6">
      <w:pPr>
        <w:rPr>
          <w:rFonts w:asciiTheme="minorHAnsi" w:hAnsiTheme="minorHAnsi" w:cstheme="minorHAnsi"/>
          <w:i/>
          <w:iCs/>
        </w:rPr>
      </w:pPr>
      <w:r w:rsidRPr="00E34C21">
        <w:rPr>
          <w:rFonts w:asciiTheme="minorHAnsi" w:hAnsiTheme="minorHAnsi" w:cstheme="minorHAnsi"/>
        </w:rPr>
        <w:t xml:space="preserve">A new Report called Tax Payment Report has </w:t>
      </w:r>
      <w:proofErr w:type="gramStart"/>
      <w:r w:rsidRPr="00E34C21">
        <w:rPr>
          <w:rFonts w:asciiTheme="minorHAnsi" w:hAnsiTheme="minorHAnsi" w:cstheme="minorHAnsi"/>
        </w:rPr>
        <w:t>been added</w:t>
      </w:r>
      <w:proofErr w:type="gramEnd"/>
      <w:r w:rsidRPr="00E34C21">
        <w:rPr>
          <w:rFonts w:asciiTheme="minorHAnsi" w:hAnsiTheme="minorHAnsi" w:cstheme="minorHAnsi"/>
        </w:rPr>
        <w:t xml:space="preserve"> to HERMIT reports area under the Assigned Notes Reports/Daily Reports. The report will show the History and Future payments of all tax </w:t>
      </w:r>
      <w:r w:rsidR="00F57E0E">
        <w:rPr>
          <w:rFonts w:asciiTheme="minorHAnsi" w:hAnsiTheme="minorHAnsi" w:cstheme="minorHAnsi"/>
        </w:rPr>
        <w:t>p</w:t>
      </w:r>
      <w:r w:rsidRPr="00E34C21">
        <w:rPr>
          <w:rFonts w:asciiTheme="minorHAnsi" w:hAnsiTheme="minorHAnsi" w:cstheme="minorHAnsi"/>
        </w:rPr>
        <w:t>ayments for each Loan in the Assigned Portfolio and that is associated with the Agency Header File</w:t>
      </w:r>
      <w:proofErr w:type="gramStart"/>
      <w:r w:rsidRPr="00E34C21">
        <w:rPr>
          <w:rFonts w:asciiTheme="minorHAnsi" w:hAnsiTheme="minorHAnsi" w:cstheme="minorHAnsi"/>
        </w:rPr>
        <w:t xml:space="preserve">.  </w:t>
      </w:r>
      <w:proofErr w:type="gramEnd"/>
      <w:r w:rsidRPr="00E34C21">
        <w:rPr>
          <w:rFonts w:asciiTheme="minorHAnsi" w:hAnsiTheme="minorHAnsi" w:cstheme="minorHAnsi"/>
        </w:rPr>
        <w:t xml:space="preserve">It will include payments made by CoreLogic and Compu-Link and will display Status of Taxes which include </w:t>
      </w:r>
      <w:r w:rsidR="00F57E0E">
        <w:rPr>
          <w:rFonts w:asciiTheme="minorHAnsi" w:hAnsiTheme="minorHAnsi" w:cstheme="minorHAnsi"/>
        </w:rPr>
        <w:t>“</w:t>
      </w:r>
      <w:r w:rsidRPr="00E34C21">
        <w:rPr>
          <w:rFonts w:asciiTheme="minorHAnsi" w:hAnsiTheme="minorHAnsi" w:cstheme="minorHAnsi"/>
        </w:rPr>
        <w:t>Paid by Servicer</w:t>
      </w:r>
      <w:proofErr w:type="gramStart"/>
      <w:r w:rsidRPr="00E34C21">
        <w:rPr>
          <w:rFonts w:asciiTheme="minorHAnsi" w:hAnsiTheme="minorHAnsi" w:cstheme="minorHAnsi"/>
        </w:rPr>
        <w:t>”,</w:t>
      </w:r>
      <w:proofErr w:type="gramEnd"/>
      <w:r w:rsidRPr="00E34C21">
        <w:rPr>
          <w:rFonts w:asciiTheme="minorHAnsi" w:hAnsiTheme="minorHAnsi" w:cstheme="minorHAnsi"/>
        </w:rPr>
        <w:t xml:space="preserve"> “Paid by Borrower” </w:t>
      </w:r>
      <w:r w:rsidR="00F57E0E">
        <w:rPr>
          <w:rFonts w:asciiTheme="minorHAnsi" w:hAnsiTheme="minorHAnsi" w:cstheme="minorHAnsi"/>
        </w:rPr>
        <w:t>“</w:t>
      </w:r>
      <w:r w:rsidRPr="00E34C21">
        <w:rPr>
          <w:rFonts w:asciiTheme="minorHAnsi" w:hAnsiTheme="minorHAnsi" w:cstheme="minorHAnsi"/>
        </w:rPr>
        <w:t>Delinquent</w:t>
      </w:r>
      <w:r w:rsidR="00F57E0E">
        <w:rPr>
          <w:rFonts w:asciiTheme="minorHAnsi" w:hAnsiTheme="minorHAnsi" w:cstheme="minorHAnsi"/>
        </w:rPr>
        <w:t>”</w:t>
      </w:r>
      <w:r w:rsidRPr="00E34C21">
        <w:rPr>
          <w:rFonts w:asciiTheme="minorHAnsi" w:hAnsiTheme="minorHAnsi" w:cstheme="minorHAnsi"/>
        </w:rPr>
        <w:t xml:space="preserve">, “Disbursement </w:t>
      </w:r>
      <w:r w:rsidR="00F57E0E">
        <w:rPr>
          <w:rFonts w:asciiTheme="minorHAnsi" w:hAnsiTheme="minorHAnsi" w:cstheme="minorHAnsi"/>
        </w:rPr>
        <w:t>–</w:t>
      </w:r>
      <w:r w:rsidRPr="00E34C21">
        <w:rPr>
          <w:rFonts w:asciiTheme="minorHAnsi" w:hAnsiTheme="minorHAnsi" w:cstheme="minorHAnsi"/>
        </w:rPr>
        <w:t xml:space="preserve"> Pending”, </w:t>
      </w:r>
      <w:r w:rsidR="00F57E0E">
        <w:rPr>
          <w:rFonts w:asciiTheme="minorHAnsi" w:hAnsiTheme="minorHAnsi" w:cstheme="minorHAnsi"/>
        </w:rPr>
        <w:t>“</w:t>
      </w:r>
      <w:r w:rsidRPr="00E34C21">
        <w:rPr>
          <w:rFonts w:asciiTheme="minorHAnsi" w:hAnsiTheme="minorHAnsi" w:cstheme="minorHAnsi"/>
        </w:rPr>
        <w:t>Unpaid by Resolved”, “Unpaid but Resolved Pending.”</w:t>
      </w:r>
    </w:p>
    <w:p w14:paraId="12D02F39" w14:textId="77777777" w:rsidR="002B21D6" w:rsidRPr="00E34C21" w:rsidRDefault="002B21D6" w:rsidP="002B21D6">
      <w:pPr>
        <w:jc w:val="center"/>
      </w:pPr>
      <w:r w:rsidRPr="00E34C21">
        <w:rPr>
          <w:noProof/>
        </w:rPr>
        <w:lastRenderedPageBreak/>
        <w:drawing>
          <wp:inline distT="0" distB="0" distL="0" distR="0" wp14:anchorId="15FB76F6" wp14:editId="7644AB0E">
            <wp:extent cx="5943600" cy="2844165"/>
            <wp:effectExtent l="19050" t="19050" r="19050" b="13335"/>
            <wp:docPr id="4960659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65955" name="Picture 1" descr="A screenshot of a computer&#10;&#10;Description automatically generated"/>
                    <pic:cNvPicPr/>
                  </pic:nvPicPr>
                  <pic:blipFill>
                    <a:blip r:embed="rId29"/>
                    <a:stretch>
                      <a:fillRect/>
                    </a:stretch>
                  </pic:blipFill>
                  <pic:spPr>
                    <a:xfrm>
                      <a:off x="0" y="0"/>
                      <a:ext cx="5943600" cy="2844165"/>
                    </a:xfrm>
                    <a:prstGeom prst="rect">
                      <a:avLst/>
                    </a:prstGeom>
                    <a:ln>
                      <a:solidFill>
                        <a:schemeClr val="accent1"/>
                      </a:solidFill>
                    </a:ln>
                  </pic:spPr>
                </pic:pic>
              </a:graphicData>
            </a:graphic>
          </wp:inline>
        </w:drawing>
      </w:r>
    </w:p>
    <w:p w14:paraId="57B05E38" w14:textId="77777777" w:rsidR="002B21D6" w:rsidRPr="00E34C21" w:rsidRDefault="002B21D6" w:rsidP="002B21D6"/>
    <w:p w14:paraId="241B733F" w14:textId="77777777" w:rsidR="002B21D6" w:rsidRPr="002B21D6" w:rsidRDefault="002B21D6" w:rsidP="002B21D6">
      <w:pPr>
        <w:pStyle w:val="ListParagraph"/>
        <w:numPr>
          <w:ilvl w:val="0"/>
          <w:numId w:val="26"/>
        </w:numPr>
        <w:spacing w:before="0" w:after="160" w:line="259" w:lineRule="auto"/>
      </w:pPr>
      <w:r w:rsidRPr="00E34C21">
        <w:rPr>
          <w:rFonts w:asciiTheme="minorHAnsi" w:hAnsiTheme="minorHAnsi" w:cstheme="minorBidi"/>
        </w:rPr>
        <w:t>Sea</w:t>
      </w:r>
      <w:r w:rsidRPr="002B21D6">
        <w:rPr>
          <w:rFonts w:asciiTheme="minorHAnsi" w:hAnsiTheme="minorHAnsi" w:cstheme="minorBidi"/>
        </w:rPr>
        <w:t xml:space="preserve">rch Criteria includes: </w:t>
      </w:r>
    </w:p>
    <w:p w14:paraId="4C20F6C0"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FHA Case #</w:t>
      </w:r>
    </w:p>
    <w:p w14:paraId="27A70CCD" w14:textId="77777777" w:rsidR="002B21D6" w:rsidRPr="002B21D6" w:rsidRDefault="002B21D6" w:rsidP="002B21D6">
      <w:pPr>
        <w:pStyle w:val="ListParagraph"/>
        <w:numPr>
          <w:ilvl w:val="0"/>
          <w:numId w:val="27"/>
        </w:numPr>
        <w:spacing w:before="0" w:after="160" w:line="259" w:lineRule="auto"/>
        <w:rPr>
          <w:rFonts w:asciiTheme="minorHAnsi" w:hAnsiTheme="minorHAnsi" w:cstheme="minorHAnsi"/>
        </w:rPr>
      </w:pPr>
      <w:r w:rsidRPr="002B21D6">
        <w:rPr>
          <w:rFonts w:asciiTheme="minorHAnsi" w:hAnsiTheme="minorHAnsi" w:cstheme="minorHAnsi"/>
        </w:rPr>
        <w:t>Loan Skey</w:t>
      </w:r>
    </w:p>
    <w:p w14:paraId="4EA2E146" w14:textId="28DB4624" w:rsidR="002B21D6" w:rsidRPr="002B21D6" w:rsidRDefault="002B21D6" w:rsidP="002B21D6">
      <w:pPr>
        <w:pStyle w:val="ListParagraph"/>
        <w:numPr>
          <w:ilvl w:val="0"/>
          <w:numId w:val="27"/>
        </w:numPr>
        <w:spacing w:before="0" w:after="160" w:line="259" w:lineRule="auto"/>
        <w:rPr>
          <w:rFonts w:asciiTheme="minorHAnsi" w:hAnsiTheme="minorHAnsi" w:cstheme="minorHAnsi"/>
        </w:rPr>
      </w:pPr>
      <w:r w:rsidRPr="002B21D6">
        <w:rPr>
          <w:rStyle w:val="ui-provider"/>
          <w:rFonts w:asciiTheme="minorHAnsi" w:hAnsiTheme="minorHAnsi" w:cstheme="minorHAnsi"/>
        </w:rPr>
        <w:t>Delinquency Status</w:t>
      </w:r>
      <w:r w:rsidRPr="002B21D6" w:rsidDel="00C13530">
        <w:rPr>
          <w:rFonts w:asciiTheme="minorHAnsi" w:hAnsiTheme="minorHAnsi" w:cstheme="minorHAnsi"/>
        </w:rPr>
        <w:t xml:space="preserve"> </w:t>
      </w:r>
      <w:r w:rsidRPr="002B21D6">
        <w:rPr>
          <w:rFonts w:asciiTheme="minorHAnsi" w:hAnsiTheme="minorHAnsi" w:cstheme="minorHAnsi"/>
        </w:rPr>
        <w:t>(</w:t>
      </w:r>
      <w:r w:rsidR="00F57E0E">
        <w:rPr>
          <w:rFonts w:asciiTheme="minorHAnsi" w:hAnsiTheme="minorHAnsi" w:cstheme="minorHAnsi"/>
        </w:rPr>
        <w:t>“</w:t>
      </w:r>
      <w:r w:rsidRPr="002B21D6">
        <w:rPr>
          <w:rFonts w:asciiTheme="minorHAnsi" w:hAnsiTheme="minorHAnsi" w:cstheme="minorHAnsi"/>
        </w:rPr>
        <w:t>Paid by Servicer”,“ Paid by Borrower”,</w:t>
      </w:r>
      <w:r w:rsidR="00F57E0E">
        <w:rPr>
          <w:rFonts w:asciiTheme="minorHAnsi" w:hAnsiTheme="minorHAnsi" w:cstheme="minorHAnsi"/>
        </w:rPr>
        <w:t>”</w:t>
      </w:r>
      <w:r w:rsidRPr="002B21D6">
        <w:rPr>
          <w:rFonts w:asciiTheme="minorHAnsi" w:hAnsiTheme="minorHAnsi" w:cstheme="minorHAnsi"/>
        </w:rPr>
        <w:t xml:space="preserve"> Delinquent</w:t>
      </w:r>
      <w:proofErr w:type="gramStart"/>
      <w:r w:rsidR="00F57E0E">
        <w:rPr>
          <w:rFonts w:asciiTheme="minorHAnsi" w:hAnsiTheme="minorHAnsi" w:cstheme="minorHAnsi"/>
        </w:rPr>
        <w:t>”</w:t>
      </w:r>
      <w:r w:rsidRPr="002B21D6">
        <w:rPr>
          <w:rFonts w:asciiTheme="minorHAnsi" w:hAnsiTheme="minorHAnsi" w:cstheme="minorHAnsi"/>
        </w:rPr>
        <w:t>,</w:t>
      </w:r>
      <w:proofErr w:type="gramEnd"/>
      <w:r w:rsidRPr="002B21D6">
        <w:rPr>
          <w:rFonts w:asciiTheme="minorHAnsi" w:hAnsiTheme="minorHAnsi" w:cstheme="minorHAnsi"/>
        </w:rPr>
        <w:t xml:space="preserve"> “Disbursement </w:t>
      </w:r>
      <w:r w:rsidR="00F57E0E">
        <w:rPr>
          <w:rFonts w:asciiTheme="minorHAnsi" w:hAnsiTheme="minorHAnsi" w:cstheme="minorHAnsi"/>
        </w:rPr>
        <w:t>–</w:t>
      </w:r>
      <w:r w:rsidRPr="002B21D6">
        <w:rPr>
          <w:rFonts w:asciiTheme="minorHAnsi" w:hAnsiTheme="minorHAnsi" w:cstheme="minorHAnsi"/>
        </w:rPr>
        <w:t xml:space="preserve"> Pending”,</w:t>
      </w:r>
      <w:r w:rsidR="00F57E0E">
        <w:rPr>
          <w:rFonts w:asciiTheme="minorHAnsi" w:hAnsiTheme="minorHAnsi" w:cstheme="minorHAnsi"/>
        </w:rPr>
        <w:t>”</w:t>
      </w:r>
      <w:r w:rsidRPr="002B21D6">
        <w:rPr>
          <w:rFonts w:asciiTheme="minorHAnsi" w:hAnsiTheme="minorHAnsi" w:cstheme="minorHAnsi"/>
        </w:rPr>
        <w:t xml:space="preserve"> Unpaid but Resolved”,“ Unpaid but Resolved </w:t>
      </w:r>
      <w:r w:rsidR="00F57E0E">
        <w:rPr>
          <w:rFonts w:asciiTheme="minorHAnsi" w:hAnsiTheme="minorHAnsi" w:cstheme="minorHAnsi"/>
        </w:rPr>
        <w:t>–</w:t>
      </w:r>
      <w:r w:rsidRPr="002B21D6">
        <w:rPr>
          <w:rFonts w:asciiTheme="minorHAnsi" w:hAnsiTheme="minorHAnsi" w:cstheme="minorHAnsi"/>
        </w:rPr>
        <w:t xml:space="preserve"> Pending”)</w:t>
      </w:r>
    </w:p>
    <w:p w14:paraId="59A91B3C"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Tax Year</w:t>
      </w:r>
    </w:p>
    <w:p w14:paraId="4786C0B6"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1</w:t>
      </w:r>
      <w:r w:rsidRPr="00B130B0">
        <w:rPr>
          <w:rFonts w:asciiTheme="minorHAnsi" w:hAnsiTheme="minorHAnsi" w:cstheme="minorHAnsi"/>
          <w:vertAlign w:val="superscript"/>
        </w:rPr>
        <w:t>st</w:t>
      </w:r>
      <w:r w:rsidRPr="002B21D6">
        <w:rPr>
          <w:rFonts w:asciiTheme="minorHAnsi" w:hAnsiTheme="minorHAnsi" w:cstheme="minorHAnsi"/>
        </w:rPr>
        <w:t xml:space="preserve"> Installment Delinquency Date</w:t>
      </w:r>
    </w:p>
    <w:p w14:paraId="179BDFE2"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2</w:t>
      </w:r>
      <w:r w:rsidRPr="00B130B0">
        <w:rPr>
          <w:rFonts w:asciiTheme="minorHAnsi" w:hAnsiTheme="minorHAnsi" w:cstheme="minorHAnsi"/>
          <w:vertAlign w:val="superscript"/>
        </w:rPr>
        <w:t>nd</w:t>
      </w:r>
      <w:r w:rsidRPr="002B21D6">
        <w:rPr>
          <w:rFonts w:asciiTheme="minorHAnsi" w:hAnsiTheme="minorHAnsi" w:cstheme="minorHAnsi"/>
        </w:rPr>
        <w:t xml:space="preserve"> Installment Delinquency Date</w:t>
      </w:r>
    </w:p>
    <w:p w14:paraId="51E8ABCE"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3</w:t>
      </w:r>
      <w:r w:rsidRPr="00B130B0">
        <w:rPr>
          <w:rFonts w:asciiTheme="minorHAnsi" w:hAnsiTheme="minorHAnsi" w:cstheme="minorHAnsi"/>
          <w:vertAlign w:val="superscript"/>
        </w:rPr>
        <w:t>rd</w:t>
      </w:r>
      <w:r w:rsidRPr="002B21D6">
        <w:rPr>
          <w:rFonts w:asciiTheme="minorHAnsi" w:hAnsiTheme="minorHAnsi" w:cstheme="minorHAnsi"/>
        </w:rPr>
        <w:t xml:space="preserve"> Installment Delinquency Date</w:t>
      </w:r>
    </w:p>
    <w:p w14:paraId="6613DB58"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4</w:t>
      </w:r>
      <w:r w:rsidRPr="00B130B0">
        <w:rPr>
          <w:rFonts w:asciiTheme="minorHAnsi" w:hAnsiTheme="minorHAnsi" w:cstheme="minorHAnsi"/>
          <w:vertAlign w:val="superscript"/>
        </w:rPr>
        <w:t>th</w:t>
      </w:r>
      <w:r w:rsidRPr="002B21D6">
        <w:rPr>
          <w:rFonts w:asciiTheme="minorHAnsi" w:hAnsiTheme="minorHAnsi" w:cstheme="minorHAnsi"/>
        </w:rPr>
        <w:t xml:space="preserve"> Installment Delinquency Date</w:t>
      </w:r>
    </w:p>
    <w:p w14:paraId="22D2B32F" w14:textId="77777777" w:rsidR="002B21D6" w:rsidRPr="002B21D6" w:rsidRDefault="002B21D6" w:rsidP="002B21D6">
      <w:pPr>
        <w:pStyle w:val="ListParagraph"/>
        <w:numPr>
          <w:ilvl w:val="0"/>
          <w:numId w:val="27"/>
        </w:numPr>
        <w:spacing w:before="0"/>
        <w:jc w:val="both"/>
        <w:rPr>
          <w:rFonts w:asciiTheme="minorHAnsi" w:hAnsiTheme="minorHAnsi" w:cstheme="minorHAnsi"/>
        </w:rPr>
      </w:pPr>
      <w:r w:rsidRPr="002B21D6">
        <w:rPr>
          <w:rFonts w:asciiTheme="minorHAnsi" w:hAnsiTheme="minorHAnsi" w:cstheme="minorHAnsi"/>
        </w:rPr>
        <w:t>Number of Installments</w:t>
      </w:r>
    </w:p>
    <w:p w14:paraId="0830E15A"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Tax Authority Name</w:t>
      </w:r>
    </w:p>
    <w:p w14:paraId="5641F3EA"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Tax Authority #</w:t>
      </w:r>
    </w:p>
    <w:p w14:paraId="3B373704"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Post Date</w:t>
      </w:r>
    </w:p>
    <w:p w14:paraId="50467A94" w14:textId="77777777" w:rsidR="002B21D6" w:rsidRPr="002B21D6" w:rsidRDefault="002B21D6" w:rsidP="002B21D6">
      <w:pPr>
        <w:pStyle w:val="ListParagraph"/>
        <w:numPr>
          <w:ilvl w:val="0"/>
          <w:numId w:val="27"/>
        </w:numPr>
        <w:autoSpaceDE w:val="0"/>
        <w:autoSpaceDN w:val="0"/>
        <w:spacing w:before="0" w:after="0"/>
        <w:rPr>
          <w:rFonts w:asciiTheme="minorHAnsi" w:hAnsiTheme="minorHAnsi" w:cstheme="minorHAnsi"/>
        </w:rPr>
      </w:pPr>
      <w:r w:rsidRPr="002B21D6">
        <w:rPr>
          <w:rFonts w:asciiTheme="minorHAnsi" w:hAnsiTheme="minorHAnsi" w:cstheme="minorHAnsi"/>
        </w:rPr>
        <w:t>Create Date</w:t>
      </w:r>
    </w:p>
    <w:p w14:paraId="3AD96FB6" w14:textId="77777777" w:rsidR="002B21D6" w:rsidRPr="002B21D6" w:rsidRDefault="002B21D6" w:rsidP="002B21D6">
      <w:pPr>
        <w:pStyle w:val="ListParagraph"/>
        <w:autoSpaceDE w:val="0"/>
        <w:autoSpaceDN w:val="0"/>
        <w:spacing w:before="0" w:after="0"/>
        <w:ind w:left="1440"/>
      </w:pPr>
    </w:p>
    <w:p w14:paraId="429F5AD4" w14:textId="77777777" w:rsidR="002B21D6" w:rsidRPr="002B21D6" w:rsidRDefault="002B21D6" w:rsidP="002B21D6">
      <w:pPr>
        <w:pStyle w:val="ListParagraph"/>
        <w:numPr>
          <w:ilvl w:val="0"/>
          <w:numId w:val="26"/>
        </w:numPr>
        <w:spacing w:before="0" w:after="160" w:line="259" w:lineRule="auto"/>
        <w:rPr>
          <w:rFonts w:asciiTheme="minorHAnsi" w:hAnsiTheme="minorHAnsi" w:cstheme="minorHAnsi"/>
        </w:rPr>
      </w:pPr>
      <w:r w:rsidRPr="002B21D6">
        <w:rPr>
          <w:rFonts w:asciiTheme="minorHAnsi" w:hAnsiTheme="minorHAnsi" w:cstheme="minorHAnsi"/>
        </w:rPr>
        <w:t>The output will be in EXCEL and CSV format and have the following fields:</w:t>
      </w:r>
    </w:p>
    <w:p w14:paraId="766C5C51"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Status Code (Current Delinquent Year, Prior Delinquent Year)</w:t>
      </w:r>
    </w:p>
    <w:p w14:paraId="361E7F72"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Customer Number</w:t>
      </w:r>
    </w:p>
    <w:p w14:paraId="4B0C012B"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FHA Case #</w:t>
      </w:r>
    </w:p>
    <w:p w14:paraId="2695B6C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Loan Skey</w:t>
      </w:r>
    </w:p>
    <w:p w14:paraId="58918FD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Area Service Center Code</w:t>
      </w:r>
    </w:p>
    <w:p w14:paraId="6347F0A3"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lastRenderedPageBreak/>
        <w:t>Taxing Authority Number</w:t>
      </w:r>
    </w:p>
    <w:p w14:paraId="59E78CA2"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Taxing Authority Name</w:t>
      </w:r>
    </w:p>
    <w:p w14:paraId="230B0084"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Tax Identification Number</w:t>
      </w:r>
    </w:p>
    <w:p w14:paraId="781F7D60"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 xml:space="preserve">Pending Apportionment/Hit Code (1 = Tax ID does not cover additional </w:t>
      </w:r>
      <w:proofErr w:type="gramStart"/>
      <w:r w:rsidRPr="002B21D6">
        <w:rPr>
          <w:rFonts w:asciiTheme="minorHAnsi" w:eastAsia="Times New Roman" w:hAnsiTheme="minorHAnsi" w:cstheme="minorHAnsi"/>
        </w:rPr>
        <w:t>property,</w:t>
      </w:r>
      <w:proofErr w:type="gramEnd"/>
      <w:r w:rsidRPr="002B21D6">
        <w:rPr>
          <w:rFonts w:asciiTheme="minorHAnsi" w:eastAsia="Times New Roman" w:hAnsiTheme="minorHAnsi" w:cstheme="minorHAnsi"/>
        </w:rPr>
        <w:t xml:space="preserve"> 2 Tax ID covers additional property not covered by the legal description)</w:t>
      </w:r>
    </w:p>
    <w:p w14:paraId="6B19B945"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Contract/Order Number</w:t>
      </w:r>
    </w:p>
    <w:p w14:paraId="54E56D6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Contract/Order Suffix</w:t>
      </w:r>
    </w:p>
    <w:p w14:paraId="00A2BA1A"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Service Type (C = Escrow, B = Non-Escrow)</w:t>
      </w:r>
    </w:p>
    <w:p w14:paraId="7DCA14F7"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Borrower Name</w:t>
      </w:r>
    </w:p>
    <w:p w14:paraId="4C93374D"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Property Street Number/Name</w:t>
      </w:r>
    </w:p>
    <w:p w14:paraId="46BD55D2"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Property City</w:t>
      </w:r>
    </w:p>
    <w:p w14:paraId="689232C0"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Property State Abbreviated</w:t>
      </w:r>
    </w:p>
    <w:p w14:paraId="4BB1EB4E"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Property Zip Code+4</w:t>
      </w:r>
    </w:p>
    <w:p w14:paraId="039CFD5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Legal Description</w:t>
      </w:r>
    </w:p>
    <w:p w14:paraId="38AF723B"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Lien Status Code</w:t>
      </w:r>
    </w:p>
    <w:p w14:paraId="3DBE1ECB" w14:textId="6FD64375"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Style w:val="ui-provider"/>
          <w:rFonts w:asciiTheme="minorHAnsi" w:hAnsiTheme="minorHAnsi" w:cstheme="minorHAnsi"/>
        </w:rPr>
        <w:t>Delinquency Status</w:t>
      </w:r>
      <w:r w:rsidRPr="002B21D6" w:rsidDel="00C13530">
        <w:rPr>
          <w:rFonts w:asciiTheme="minorHAnsi" w:eastAsia="Times New Roman" w:hAnsiTheme="minorHAnsi" w:cstheme="minorHAnsi"/>
        </w:rPr>
        <w:t xml:space="preserve"> </w:t>
      </w:r>
      <w:r w:rsidRPr="002B21D6">
        <w:rPr>
          <w:rFonts w:asciiTheme="minorHAnsi" w:eastAsia="Times New Roman" w:hAnsiTheme="minorHAnsi" w:cstheme="minorHAnsi"/>
        </w:rPr>
        <w:t>(</w:t>
      </w:r>
      <w:r w:rsidR="00F57E0E">
        <w:rPr>
          <w:rFonts w:asciiTheme="minorHAnsi" w:hAnsiTheme="minorHAnsi" w:cstheme="minorHAnsi"/>
        </w:rPr>
        <w:t>“</w:t>
      </w:r>
      <w:r w:rsidRPr="002B21D6">
        <w:rPr>
          <w:rFonts w:asciiTheme="minorHAnsi" w:hAnsiTheme="minorHAnsi" w:cstheme="minorHAnsi"/>
        </w:rPr>
        <w:t>Paid by Servicer”,“ Paid by Borrower”,</w:t>
      </w:r>
      <w:r w:rsidR="00F57E0E">
        <w:rPr>
          <w:rFonts w:asciiTheme="minorHAnsi" w:hAnsiTheme="minorHAnsi" w:cstheme="minorHAnsi"/>
        </w:rPr>
        <w:t>”</w:t>
      </w:r>
      <w:r w:rsidRPr="002B21D6">
        <w:rPr>
          <w:rFonts w:asciiTheme="minorHAnsi" w:hAnsiTheme="minorHAnsi" w:cstheme="minorHAnsi"/>
        </w:rPr>
        <w:t xml:space="preserve"> Delinquent</w:t>
      </w:r>
      <w:r w:rsidR="00F57E0E">
        <w:rPr>
          <w:rFonts w:asciiTheme="minorHAnsi" w:hAnsiTheme="minorHAnsi" w:cstheme="minorHAnsi"/>
        </w:rPr>
        <w:t>”</w:t>
      </w:r>
      <w:r w:rsidRPr="002B21D6">
        <w:rPr>
          <w:rFonts w:asciiTheme="minorHAnsi" w:hAnsiTheme="minorHAnsi" w:cstheme="minorHAnsi"/>
        </w:rPr>
        <w:t xml:space="preserve">,“ Disbursement </w:t>
      </w:r>
      <w:r w:rsidR="00F57E0E">
        <w:rPr>
          <w:rFonts w:asciiTheme="minorHAnsi" w:hAnsiTheme="minorHAnsi" w:cstheme="minorHAnsi"/>
        </w:rPr>
        <w:t>–</w:t>
      </w:r>
      <w:r w:rsidRPr="002B21D6">
        <w:rPr>
          <w:rFonts w:asciiTheme="minorHAnsi" w:hAnsiTheme="minorHAnsi" w:cstheme="minorHAnsi"/>
        </w:rPr>
        <w:t xml:space="preserve"> Pending”,</w:t>
      </w:r>
      <w:r w:rsidR="00F57E0E">
        <w:rPr>
          <w:rFonts w:asciiTheme="minorHAnsi" w:hAnsiTheme="minorHAnsi" w:cstheme="minorHAnsi"/>
        </w:rPr>
        <w:t>”</w:t>
      </w:r>
      <w:r w:rsidRPr="002B21D6">
        <w:rPr>
          <w:rFonts w:asciiTheme="minorHAnsi" w:hAnsiTheme="minorHAnsi" w:cstheme="minorHAnsi"/>
        </w:rPr>
        <w:t xml:space="preserve"> Unpaid but Resolved”,“ Unpaid but Resolved </w:t>
      </w:r>
      <w:r w:rsidR="00F57E0E">
        <w:rPr>
          <w:rFonts w:asciiTheme="minorHAnsi" w:hAnsiTheme="minorHAnsi" w:cstheme="minorHAnsi"/>
        </w:rPr>
        <w:t>–</w:t>
      </w:r>
      <w:r w:rsidRPr="002B21D6">
        <w:rPr>
          <w:rFonts w:asciiTheme="minorHAnsi" w:hAnsiTheme="minorHAnsi" w:cstheme="minorHAnsi"/>
        </w:rPr>
        <w:t xml:space="preserve"> Pending”</w:t>
      </w:r>
      <w:r w:rsidRPr="002B21D6">
        <w:rPr>
          <w:rFonts w:asciiTheme="minorHAnsi" w:eastAsia="Times New Roman" w:hAnsiTheme="minorHAnsi" w:cstheme="minorHAnsi"/>
        </w:rPr>
        <w:t>)</w:t>
      </w:r>
    </w:p>
    <w:p w14:paraId="41B0380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Search Date (Date Core-Logic obtained payment status; MM/DD/YYYY)</w:t>
      </w:r>
    </w:p>
    <w:p w14:paraId="206215B3"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Post Date (The date the taxing authority posted the payment; MM/DD/YYYY)</w:t>
      </w:r>
    </w:p>
    <w:p w14:paraId="6DE72D7F"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Taxable Year</w:t>
      </w:r>
    </w:p>
    <w:p w14:paraId="58C94730" w14:textId="77777777" w:rsidR="002B21D6" w:rsidRPr="002B21D6" w:rsidRDefault="002B21D6" w:rsidP="002B21D6">
      <w:pPr>
        <w:pStyle w:val="ListParagraph"/>
        <w:numPr>
          <w:ilvl w:val="0"/>
          <w:numId w:val="28"/>
        </w:numPr>
        <w:autoSpaceDE w:val="0"/>
        <w:autoSpaceDN w:val="0"/>
        <w:spacing w:before="0" w:after="0"/>
        <w:rPr>
          <w:rFonts w:asciiTheme="minorHAnsi" w:hAnsiTheme="minorHAnsi" w:cstheme="minorHAnsi"/>
        </w:rPr>
      </w:pPr>
      <w:r w:rsidRPr="002B21D6">
        <w:rPr>
          <w:rFonts w:asciiTheme="minorHAnsi" w:hAnsiTheme="minorHAnsi" w:cstheme="minorHAnsi"/>
        </w:rPr>
        <w:t>1</w:t>
      </w:r>
      <w:r w:rsidRPr="00B130B0">
        <w:rPr>
          <w:rFonts w:asciiTheme="minorHAnsi" w:hAnsiTheme="minorHAnsi" w:cstheme="minorHAnsi"/>
          <w:vertAlign w:val="superscript"/>
        </w:rPr>
        <w:t>st</w:t>
      </w:r>
      <w:r w:rsidRPr="002B21D6">
        <w:rPr>
          <w:rFonts w:asciiTheme="minorHAnsi" w:hAnsiTheme="minorHAnsi" w:cstheme="minorHAnsi"/>
        </w:rPr>
        <w:t xml:space="preserve"> Installment Delinquency Date</w:t>
      </w:r>
    </w:p>
    <w:p w14:paraId="3CBCE590" w14:textId="77777777" w:rsidR="002B21D6" w:rsidRPr="002B21D6" w:rsidRDefault="002B21D6" w:rsidP="002B21D6">
      <w:pPr>
        <w:pStyle w:val="ListParagraph"/>
        <w:numPr>
          <w:ilvl w:val="0"/>
          <w:numId w:val="28"/>
        </w:numPr>
        <w:autoSpaceDE w:val="0"/>
        <w:autoSpaceDN w:val="0"/>
        <w:spacing w:before="0" w:after="0"/>
        <w:rPr>
          <w:rFonts w:asciiTheme="minorHAnsi" w:hAnsiTheme="minorHAnsi" w:cstheme="minorHAnsi"/>
        </w:rPr>
      </w:pPr>
      <w:r w:rsidRPr="002B21D6">
        <w:rPr>
          <w:rFonts w:asciiTheme="minorHAnsi" w:hAnsiTheme="minorHAnsi" w:cstheme="minorHAnsi"/>
        </w:rPr>
        <w:t>2</w:t>
      </w:r>
      <w:r w:rsidRPr="00B130B0">
        <w:rPr>
          <w:rFonts w:asciiTheme="minorHAnsi" w:hAnsiTheme="minorHAnsi" w:cstheme="minorHAnsi"/>
          <w:vertAlign w:val="superscript"/>
        </w:rPr>
        <w:t>nd</w:t>
      </w:r>
      <w:r w:rsidRPr="002B21D6">
        <w:rPr>
          <w:rFonts w:asciiTheme="minorHAnsi" w:hAnsiTheme="minorHAnsi" w:cstheme="minorHAnsi"/>
        </w:rPr>
        <w:t xml:space="preserve"> Installment Delinquency Date</w:t>
      </w:r>
    </w:p>
    <w:p w14:paraId="35BF9915" w14:textId="77777777" w:rsidR="002B21D6" w:rsidRPr="002B21D6" w:rsidRDefault="002B21D6" w:rsidP="002B21D6">
      <w:pPr>
        <w:pStyle w:val="ListParagraph"/>
        <w:numPr>
          <w:ilvl w:val="0"/>
          <w:numId w:val="28"/>
        </w:numPr>
        <w:autoSpaceDE w:val="0"/>
        <w:autoSpaceDN w:val="0"/>
        <w:spacing w:before="0" w:after="0"/>
        <w:rPr>
          <w:rFonts w:asciiTheme="minorHAnsi" w:hAnsiTheme="minorHAnsi" w:cstheme="minorHAnsi"/>
        </w:rPr>
      </w:pPr>
      <w:r w:rsidRPr="002B21D6">
        <w:rPr>
          <w:rFonts w:asciiTheme="minorHAnsi" w:hAnsiTheme="minorHAnsi" w:cstheme="minorHAnsi"/>
        </w:rPr>
        <w:t>3</w:t>
      </w:r>
      <w:r w:rsidRPr="00B130B0">
        <w:rPr>
          <w:rFonts w:asciiTheme="minorHAnsi" w:hAnsiTheme="minorHAnsi" w:cstheme="minorHAnsi"/>
          <w:vertAlign w:val="superscript"/>
        </w:rPr>
        <w:t>rd</w:t>
      </w:r>
      <w:r w:rsidRPr="002B21D6">
        <w:rPr>
          <w:rFonts w:asciiTheme="minorHAnsi" w:hAnsiTheme="minorHAnsi" w:cstheme="minorHAnsi"/>
        </w:rPr>
        <w:t xml:space="preserve"> Installment Delinquency Date</w:t>
      </w:r>
    </w:p>
    <w:p w14:paraId="12609751" w14:textId="77777777" w:rsidR="002B21D6" w:rsidRPr="002B21D6" w:rsidRDefault="002B21D6" w:rsidP="002B21D6">
      <w:pPr>
        <w:pStyle w:val="ListParagraph"/>
        <w:numPr>
          <w:ilvl w:val="0"/>
          <w:numId w:val="28"/>
        </w:numPr>
        <w:autoSpaceDE w:val="0"/>
        <w:autoSpaceDN w:val="0"/>
        <w:spacing w:before="0" w:after="0"/>
        <w:rPr>
          <w:rFonts w:asciiTheme="minorHAnsi" w:hAnsiTheme="minorHAnsi" w:cstheme="minorHAnsi"/>
        </w:rPr>
      </w:pPr>
      <w:r w:rsidRPr="002B21D6">
        <w:rPr>
          <w:rFonts w:asciiTheme="minorHAnsi" w:hAnsiTheme="minorHAnsi" w:cstheme="minorHAnsi"/>
        </w:rPr>
        <w:t>4</w:t>
      </w:r>
      <w:r w:rsidRPr="00B130B0">
        <w:rPr>
          <w:rFonts w:asciiTheme="minorHAnsi" w:hAnsiTheme="minorHAnsi" w:cstheme="minorHAnsi"/>
          <w:vertAlign w:val="superscript"/>
        </w:rPr>
        <w:t>th</w:t>
      </w:r>
      <w:r w:rsidRPr="002B21D6">
        <w:rPr>
          <w:rFonts w:asciiTheme="minorHAnsi" w:hAnsiTheme="minorHAnsi" w:cstheme="minorHAnsi"/>
        </w:rPr>
        <w:t xml:space="preserve"> Installment Delinquency Date</w:t>
      </w:r>
    </w:p>
    <w:p w14:paraId="1E99CC5B" w14:textId="77777777" w:rsidR="002B21D6" w:rsidRPr="002B21D6" w:rsidRDefault="002B21D6" w:rsidP="002B21D6">
      <w:pPr>
        <w:pStyle w:val="ListParagraph"/>
        <w:numPr>
          <w:ilvl w:val="0"/>
          <w:numId w:val="28"/>
        </w:numPr>
        <w:spacing w:before="0"/>
        <w:jc w:val="both"/>
        <w:rPr>
          <w:rFonts w:asciiTheme="minorHAnsi" w:hAnsiTheme="minorHAnsi" w:cstheme="minorHAnsi"/>
        </w:rPr>
      </w:pPr>
      <w:r w:rsidRPr="002B21D6">
        <w:rPr>
          <w:rFonts w:asciiTheme="minorHAnsi" w:hAnsiTheme="minorHAnsi" w:cstheme="minorHAnsi"/>
        </w:rPr>
        <w:t>Number of Installments</w:t>
      </w:r>
    </w:p>
    <w:p w14:paraId="0D416EF1"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Delinquent Age</w:t>
      </w:r>
    </w:p>
    <w:p w14:paraId="2249C9A7"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Bill Type</w:t>
      </w:r>
    </w:p>
    <w:p w14:paraId="03C9C4B1"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Tax Bill Number</w:t>
      </w:r>
    </w:p>
    <w:p w14:paraId="6E8B768A"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First Installment Amount</w:t>
      </w:r>
    </w:p>
    <w:p w14:paraId="774F8DD5"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Second Installment Amount</w:t>
      </w:r>
    </w:p>
    <w:p w14:paraId="42010E67"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Third Installment Amount</w:t>
      </w:r>
    </w:p>
    <w:p w14:paraId="3D926028"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Fourth Installment Amount</w:t>
      </w:r>
    </w:p>
    <w:p w14:paraId="337FB719"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Total Installment Amount</w:t>
      </w:r>
    </w:p>
    <w:p w14:paraId="45A00862"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First Redeem Amount</w:t>
      </w:r>
    </w:p>
    <w:p w14:paraId="276E6A53"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First Redeem Thru Date (MM/DD/YYYY)</w:t>
      </w:r>
    </w:p>
    <w:p w14:paraId="51F1BA02"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Second Redeem Amount</w:t>
      </w:r>
    </w:p>
    <w:p w14:paraId="4179BFFC"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Second Redeem Thru Date (MM/DD/YYYY)</w:t>
      </w:r>
    </w:p>
    <w:p w14:paraId="76C6F78B"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Third Redeem Amount</w:t>
      </w:r>
    </w:p>
    <w:p w14:paraId="4A1376E6"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Third Redeem Thru Date (MM/DD/YYYY)</w:t>
      </w:r>
    </w:p>
    <w:p w14:paraId="67C52281" w14:textId="77777777" w:rsidR="002B21D6" w:rsidRPr="002B21D6" w:rsidRDefault="002B21D6" w:rsidP="002B21D6">
      <w:pPr>
        <w:pStyle w:val="ListParagraph"/>
        <w:numPr>
          <w:ilvl w:val="0"/>
          <w:numId w:val="28"/>
        </w:numPr>
        <w:autoSpaceDE w:val="0"/>
        <w:autoSpaceDN w:val="0"/>
        <w:spacing w:before="0" w:after="0"/>
        <w:rPr>
          <w:rFonts w:asciiTheme="minorHAnsi" w:eastAsia="Times New Roman" w:hAnsiTheme="minorHAnsi" w:cstheme="minorHAnsi"/>
        </w:rPr>
      </w:pPr>
      <w:r w:rsidRPr="002B21D6">
        <w:rPr>
          <w:rFonts w:asciiTheme="minorHAnsi" w:eastAsia="Times New Roman" w:hAnsiTheme="minorHAnsi" w:cstheme="minorHAnsi"/>
        </w:rPr>
        <w:t>Pay Plan</w:t>
      </w:r>
    </w:p>
    <w:p w14:paraId="584B1D39" w14:textId="0434B045" w:rsidR="00BB1853" w:rsidRDefault="00BB1853" w:rsidP="00BB1853">
      <w:pPr>
        <w:pStyle w:val="Heading2"/>
        <w:numPr>
          <w:ilvl w:val="0"/>
          <w:numId w:val="1"/>
        </w:numPr>
        <w:tabs>
          <w:tab w:val="num" w:pos="360"/>
        </w:tabs>
        <w:spacing w:before="0" w:after="160" w:line="259" w:lineRule="auto"/>
        <w:ind w:left="0" w:firstLine="0"/>
        <w:rPr>
          <w:rFonts w:asciiTheme="minorHAnsi" w:hAnsiTheme="minorHAnsi" w:cstheme="minorHAnsi"/>
        </w:rPr>
      </w:pPr>
      <w:bookmarkStart w:id="26" w:name="_Toc161981209"/>
      <w:r w:rsidRPr="00BB1853">
        <w:rPr>
          <w:rFonts w:asciiTheme="minorHAnsi" w:hAnsiTheme="minorHAnsi" w:cstheme="minorHAnsi"/>
        </w:rPr>
        <w:lastRenderedPageBreak/>
        <w:t>C</w:t>
      </w:r>
      <w:r w:rsidR="00540130">
        <w:rPr>
          <w:rFonts w:asciiTheme="minorHAnsi" w:hAnsiTheme="minorHAnsi" w:cstheme="minorHAnsi"/>
        </w:rPr>
        <w:t xml:space="preserve">laim Type </w:t>
      </w:r>
      <w:r w:rsidRPr="00BB1853">
        <w:rPr>
          <w:rFonts w:asciiTheme="minorHAnsi" w:hAnsiTheme="minorHAnsi" w:cstheme="minorHAnsi"/>
        </w:rPr>
        <w:t>22</w:t>
      </w:r>
      <w:r w:rsidR="00540130">
        <w:rPr>
          <w:rFonts w:asciiTheme="minorHAnsi" w:hAnsiTheme="minorHAnsi" w:cstheme="minorHAnsi"/>
        </w:rPr>
        <w:t xml:space="preserve"> – Assignment and Request for HUD Advance (Assignment):</w:t>
      </w:r>
      <w:r w:rsidRPr="00BB1853">
        <w:rPr>
          <w:rFonts w:asciiTheme="minorHAnsi" w:hAnsiTheme="minorHAnsi" w:cstheme="minorHAnsi"/>
        </w:rPr>
        <w:t xml:space="preserve"> Remove Unpaid Authorization when </w:t>
      </w:r>
      <w:r w:rsidR="00540130">
        <w:rPr>
          <w:rFonts w:asciiTheme="minorHAnsi" w:hAnsiTheme="minorHAnsi" w:cstheme="minorHAnsi"/>
        </w:rPr>
        <w:t xml:space="preserve">CT22 </w:t>
      </w:r>
      <w:proofErr w:type="gramStart"/>
      <w:r w:rsidR="00540130">
        <w:rPr>
          <w:rFonts w:asciiTheme="minorHAnsi" w:hAnsiTheme="minorHAnsi" w:cstheme="minorHAnsi"/>
        </w:rPr>
        <w:t>is filed</w:t>
      </w:r>
      <w:proofErr w:type="gramEnd"/>
      <w:r>
        <w:rPr>
          <w:rFonts w:asciiTheme="minorHAnsi" w:hAnsiTheme="minorHAnsi" w:cstheme="minorHAnsi"/>
        </w:rPr>
        <w:t xml:space="preserve"> (</w:t>
      </w:r>
      <w:r w:rsidRPr="00BB1853">
        <w:rPr>
          <w:rFonts w:asciiTheme="minorHAnsi" w:hAnsiTheme="minorHAnsi" w:cstheme="minorHAnsi"/>
        </w:rPr>
        <w:t>550171</w:t>
      </w:r>
      <w:r>
        <w:rPr>
          <w:rFonts w:asciiTheme="minorHAnsi" w:hAnsiTheme="minorHAnsi" w:cstheme="minorHAnsi"/>
        </w:rPr>
        <w:t>)</w:t>
      </w:r>
      <w:bookmarkEnd w:id="26"/>
    </w:p>
    <w:p w14:paraId="40DB37ED" w14:textId="6FDFF26A" w:rsidR="00D35B78" w:rsidRDefault="00D35B78" w:rsidP="00BB1853">
      <w:pPr>
        <w:autoSpaceDE w:val="0"/>
        <w:autoSpaceDN w:val="0"/>
        <w:adjustRightInd w:val="0"/>
        <w:spacing w:after="0"/>
        <w:rPr>
          <w:rFonts w:asciiTheme="minorHAnsi" w:hAnsiTheme="minorHAnsi" w:cstheme="minorHAnsi"/>
        </w:rPr>
      </w:pPr>
      <w:r>
        <w:rPr>
          <w:rFonts w:asciiTheme="minorHAnsi" w:hAnsiTheme="minorHAnsi" w:cstheme="minorHAnsi"/>
        </w:rPr>
        <w:t xml:space="preserve">Changes </w:t>
      </w:r>
      <w:proofErr w:type="gramStart"/>
      <w:r>
        <w:rPr>
          <w:rFonts w:asciiTheme="minorHAnsi" w:hAnsiTheme="minorHAnsi" w:cstheme="minorHAnsi"/>
        </w:rPr>
        <w:t>were made</w:t>
      </w:r>
      <w:proofErr w:type="gramEnd"/>
      <w:r>
        <w:rPr>
          <w:rFonts w:asciiTheme="minorHAnsi" w:hAnsiTheme="minorHAnsi" w:cstheme="minorHAnsi"/>
        </w:rPr>
        <w:t xml:space="preserve"> for loans that have both a “Claim Type 22 – Assignment” Timeline and a “Request for HUD Advance (Assignment)” Timeline with an Authorization that has not been completed. </w:t>
      </w:r>
    </w:p>
    <w:p w14:paraId="6B310443" w14:textId="644B2F50" w:rsidR="00D35B78" w:rsidRDefault="00D35B78" w:rsidP="00BB1853">
      <w:pPr>
        <w:autoSpaceDE w:val="0"/>
        <w:autoSpaceDN w:val="0"/>
        <w:adjustRightInd w:val="0"/>
        <w:spacing w:after="0"/>
        <w:rPr>
          <w:rFonts w:asciiTheme="minorHAnsi" w:hAnsiTheme="minorHAnsi" w:cstheme="minorHAnsi"/>
        </w:rPr>
      </w:pPr>
      <w:r>
        <w:rPr>
          <w:rFonts w:asciiTheme="minorHAnsi" w:hAnsiTheme="minorHAnsi" w:cstheme="minorHAnsi"/>
        </w:rPr>
        <w:t xml:space="preserve">Inactivate an Active Timeline “Request for HUD Advance (Assignment)” under Endorsed &gt; Requests area when the CT22 step “Assignment to HUD Sent for Recording / Servicer Files Claim Type 22 – Form 27011” </w:t>
      </w:r>
      <w:proofErr w:type="gramStart"/>
      <w:r>
        <w:rPr>
          <w:rFonts w:asciiTheme="minorHAnsi" w:hAnsiTheme="minorHAnsi" w:cstheme="minorHAnsi"/>
        </w:rPr>
        <w:t>is completed</w:t>
      </w:r>
      <w:proofErr w:type="gramEnd"/>
      <w:r>
        <w:rPr>
          <w:rFonts w:asciiTheme="minorHAnsi" w:hAnsiTheme="minorHAnsi" w:cstheme="minorHAnsi"/>
        </w:rPr>
        <w:t xml:space="preserve"> on the Endorsed &gt; Requests &gt; “Claim Type 22 – Assignment” Timeline. </w:t>
      </w:r>
    </w:p>
    <w:p w14:paraId="76C21CEC" w14:textId="2E03ECB4" w:rsidR="00D35B78" w:rsidRPr="00BB1853" w:rsidRDefault="00D35B78" w:rsidP="00BB1853">
      <w:pPr>
        <w:autoSpaceDE w:val="0"/>
        <w:autoSpaceDN w:val="0"/>
        <w:adjustRightInd w:val="0"/>
        <w:spacing w:after="0"/>
        <w:rPr>
          <w:rFonts w:asciiTheme="minorHAnsi" w:hAnsiTheme="minorHAnsi" w:cstheme="minorHAnsi"/>
        </w:rPr>
      </w:pPr>
      <w:r>
        <w:rPr>
          <w:rFonts w:asciiTheme="minorHAnsi" w:hAnsiTheme="minorHAnsi" w:cstheme="minorHAnsi"/>
        </w:rPr>
        <w:t xml:space="preserve">Any </w:t>
      </w:r>
      <w:r w:rsidR="00E53782">
        <w:rPr>
          <w:rFonts w:asciiTheme="minorHAnsi" w:hAnsiTheme="minorHAnsi" w:cstheme="minorHAnsi"/>
        </w:rPr>
        <w:t>“</w:t>
      </w:r>
      <w:r w:rsidR="00E53782" w:rsidRPr="00E53782">
        <w:rPr>
          <w:rFonts w:asciiTheme="minorHAnsi" w:hAnsiTheme="minorHAnsi" w:cstheme="minorHAnsi"/>
        </w:rPr>
        <w:t>Funds Due HUD Amount</w:t>
      </w:r>
      <w:r w:rsidR="00E53782">
        <w:rPr>
          <w:rFonts w:asciiTheme="minorHAnsi" w:hAnsiTheme="minorHAnsi" w:cstheme="minorHAnsi"/>
        </w:rPr>
        <w:t xml:space="preserve">” </w:t>
      </w:r>
      <w:r>
        <w:rPr>
          <w:rFonts w:asciiTheme="minorHAnsi" w:hAnsiTheme="minorHAnsi" w:cstheme="minorHAnsi"/>
        </w:rPr>
        <w:t xml:space="preserve">that was on the Accounting &gt; Authorizations page will </w:t>
      </w:r>
      <w:proofErr w:type="gramStart"/>
      <w:r>
        <w:rPr>
          <w:rFonts w:asciiTheme="minorHAnsi" w:hAnsiTheme="minorHAnsi" w:cstheme="minorHAnsi"/>
        </w:rPr>
        <w:t>be REMOVED</w:t>
      </w:r>
      <w:proofErr w:type="gramEnd"/>
      <w:r>
        <w:rPr>
          <w:rFonts w:asciiTheme="minorHAnsi" w:hAnsiTheme="minorHAnsi" w:cstheme="minorHAnsi"/>
        </w:rPr>
        <w:t xml:space="preserve"> as a result of inactivating the “Request for HUD Advance (Assignment)” timeline.</w:t>
      </w:r>
    </w:p>
    <w:p w14:paraId="23667DC0" w14:textId="36B41B70" w:rsidR="00BB1853" w:rsidRDefault="00BB1853" w:rsidP="00BB1853">
      <w:pPr>
        <w:pStyle w:val="NoSpacing"/>
        <w:rPr>
          <w:rFonts w:asciiTheme="minorHAnsi" w:hAnsiTheme="minorHAnsi" w:cstheme="minorHAnsi"/>
        </w:rPr>
      </w:pPr>
    </w:p>
    <w:p w14:paraId="1F8AF676" w14:textId="4C9F3FFE" w:rsidR="00DE1063" w:rsidRDefault="00D35B78" w:rsidP="00D35B78">
      <w:pPr>
        <w:pStyle w:val="NoSpacing"/>
        <w:rPr>
          <w:rFonts w:asciiTheme="minorHAnsi" w:hAnsiTheme="minorHAnsi" w:cstheme="minorHAnsi"/>
        </w:rPr>
      </w:pPr>
      <w:r>
        <w:rPr>
          <w:rFonts w:asciiTheme="minorHAnsi" w:hAnsiTheme="minorHAnsi" w:cstheme="minorHAnsi"/>
        </w:rPr>
        <w:t xml:space="preserve">A Note will be saved to the Notes page when </w:t>
      </w:r>
      <w:r w:rsidRPr="00D35B78">
        <w:rPr>
          <w:rFonts w:asciiTheme="minorHAnsi" w:hAnsiTheme="minorHAnsi" w:cstheme="minorHAnsi"/>
        </w:rPr>
        <w:t xml:space="preserve">the </w:t>
      </w:r>
      <w:r w:rsidR="00326A61">
        <w:rPr>
          <w:rFonts w:asciiTheme="minorHAnsi" w:hAnsiTheme="minorHAnsi" w:cstheme="minorHAnsi"/>
        </w:rPr>
        <w:t>“</w:t>
      </w:r>
      <w:r w:rsidRPr="00D35B78">
        <w:rPr>
          <w:rFonts w:asciiTheme="minorHAnsi" w:hAnsiTheme="minorHAnsi" w:cstheme="minorHAnsi"/>
        </w:rPr>
        <w:t>Request for HUD Advance (Assignment)” timeline becomes inactivated due to completion of CT22 step “Assignment to HUD Sent for Recording / Servicer Files Claim Type 22 – Form 27011”</w:t>
      </w:r>
      <w:proofErr w:type="gramStart"/>
      <w:r w:rsidRPr="00D35B78">
        <w:rPr>
          <w:rFonts w:asciiTheme="minorHAnsi" w:hAnsiTheme="minorHAnsi" w:cstheme="minorHAnsi"/>
        </w:rPr>
        <w:t xml:space="preserve">.  </w:t>
      </w:r>
      <w:proofErr w:type="gramEnd"/>
      <w:r w:rsidRPr="00D35B78">
        <w:rPr>
          <w:rFonts w:asciiTheme="minorHAnsi" w:hAnsiTheme="minorHAnsi" w:cstheme="minorHAnsi"/>
        </w:rPr>
        <w:t xml:space="preserve">Example </w:t>
      </w:r>
      <w:r w:rsidR="00DE1063" w:rsidRPr="00D35B78">
        <w:rPr>
          <w:rFonts w:asciiTheme="minorHAnsi" w:hAnsiTheme="minorHAnsi" w:cstheme="minorHAnsi"/>
        </w:rPr>
        <w:t>Note Text: “A Request for HUD Advance (Assignment) Timeline was inactivated when the Servicer submitted the CT 22 for Payment.”</w:t>
      </w:r>
    </w:p>
    <w:p w14:paraId="1C072EBA" w14:textId="77777777" w:rsidR="00326A61" w:rsidRDefault="00326A61" w:rsidP="00D35B78">
      <w:pPr>
        <w:pStyle w:val="NoSpacing"/>
        <w:rPr>
          <w:rFonts w:asciiTheme="minorHAnsi" w:hAnsiTheme="minorHAnsi" w:cstheme="minorHAnsi"/>
        </w:rPr>
      </w:pPr>
    </w:p>
    <w:p w14:paraId="66BC5F50" w14:textId="3AABB0E8" w:rsidR="00326A61" w:rsidRPr="00D35B78" w:rsidRDefault="00326A61" w:rsidP="00D35B78">
      <w:pPr>
        <w:pStyle w:val="NoSpacing"/>
        <w:rPr>
          <w:rFonts w:asciiTheme="minorHAnsi" w:hAnsiTheme="minorHAnsi" w:cstheme="minorHAnsi"/>
        </w:rPr>
      </w:pPr>
      <w:r w:rsidRPr="00326A61">
        <w:rPr>
          <w:rFonts w:asciiTheme="minorHAnsi" w:hAnsiTheme="minorHAnsi" w:cstheme="minorHAnsi"/>
          <w:b/>
          <w:bCs/>
        </w:rPr>
        <w:t xml:space="preserve">A Data Change /DCR </w:t>
      </w:r>
      <w:proofErr w:type="gramStart"/>
      <w:r w:rsidRPr="00326A61">
        <w:rPr>
          <w:rFonts w:asciiTheme="minorHAnsi" w:hAnsiTheme="minorHAnsi" w:cstheme="minorHAnsi"/>
          <w:b/>
          <w:bCs/>
        </w:rPr>
        <w:t>was completed</w:t>
      </w:r>
      <w:proofErr w:type="gramEnd"/>
      <w:r>
        <w:rPr>
          <w:rFonts w:asciiTheme="minorHAnsi" w:hAnsiTheme="minorHAnsi" w:cstheme="minorHAnsi"/>
        </w:rPr>
        <w:t xml:space="preserve"> to Inactivate “</w:t>
      </w:r>
      <w:r w:rsidRPr="00D35B78">
        <w:rPr>
          <w:rFonts w:asciiTheme="minorHAnsi" w:hAnsiTheme="minorHAnsi" w:cstheme="minorHAnsi"/>
        </w:rPr>
        <w:t>Request for HUD Advance (Assignment)”</w:t>
      </w:r>
      <w:r>
        <w:rPr>
          <w:rFonts w:asciiTheme="minorHAnsi" w:hAnsiTheme="minorHAnsi" w:cstheme="minorHAnsi"/>
        </w:rPr>
        <w:t xml:space="preserve"> on loans that had the CT22 </w:t>
      </w:r>
      <w:r w:rsidRPr="00D35B78">
        <w:rPr>
          <w:rFonts w:asciiTheme="minorHAnsi" w:hAnsiTheme="minorHAnsi" w:cstheme="minorHAnsi"/>
        </w:rPr>
        <w:t>step “Assignment to HUD Sent for Recording / Servicer Files Claim Type 22 – Form 27011”</w:t>
      </w:r>
      <w:r>
        <w:rPr>
          <w:rFonts w:asciiTheme="minorHAnsi" w:hAnsiTheme="minorHAnsi" w:cstheme="minorHAnsi"/>
        </w:rPr>
        <w:t xml:space="preserve"> already completed. </w:t>
      </w:r>
    </w:p>
    <w:p w14:paraId="4C91D7DE" w14:textId="0CE2FFA9" w:rsidR="00B575D4" w:rsidRPr="00855863" w:rsidRDefault="00B575D4" w:rsidP="00B575D4">
      <w:pPr>
        <w:pStyle w:val="Heading2"/>
        <w:numPr>
          <w:ilvl w:val="0"/>
          <w:numId w:val="1"/>
        </w:numPr>
        <w:tabs>
          <w:tab w:val="num" w:pos="360"/>
        </w:tabs>
        <w:ind w:left="0" w:firstLine="0"/>
        <w:rPr>
          <w:rFonts w:asciiTheme="minorHAnsi" w:hAnsiTheme="minorHAnsi" w:cstheme="minorHAnsi"/>
        </w:rPr>
      </w:pPr>
      <w:bookmarkStart w:id="27" w:name="_Toc161981210"/>
      <w:r>
        <w:rPr>
          <w:rFonts w:asciiTheme="minorHAnsi" w:hAnsiTheme="minorHAnsi" w:cstheme="minorHAnsi"/>
        </w:rPr>
        <w:t>Updates to the Tax Services Interface and User Interface</w:t>
      </w:r>
      <w:bookmarkEnd w:id="27"/>
    </w:p>
    <w:p w14:paraId="12133119" w14:textId="38885F06" w:rsidR="00B575D4" w:rsidRPr="003861AC" w:rsidRDefault="00B575D4" w:rsidP="00B575D4">
      <w:pPr>
        <w:rPr>
          <w:rFonts w:asciiTheme="minorHAnsi" w:hAnsiTheme="minorHAnsi" w:cstheme="minorHAnsi"/>
        </w:rPr>
      </w:pPr>
      <w:r w:rsidRPr="003861AC">
        <w:rPr>
          <w:rFonts w:asciiTheme="minorHAnsi" w:hAnsiTheme="minorHAnsi" w:cstheme="minorHAnsi"/>
        </w:rPr>
        <w:t xml:space="preserve">The following changes </w:t>
      </w:r>
      <w:proofErr w:type="gramStart"/>
      <w:r w:rsidRPr="003861AC">
        <w:rPr>
          <w:rFonts w:asciiTheme="minorHAnsi" w:hAnsiTheme="minorHAnsi" w:cstheme="minorHAnsi"/>
        </w:rPr>
        <w:t>were made</w:t>
      </w:r>
      <w:proofErr w:type="gramEnd"/>
      <w:r w:rsidRPr="003861AC">
        <w:rPr>
          <w:rFonts w:asciiTheme="minorHAnsi" w:hAnsiTheme="minorHAnsi" w:cstheme="minorHAnsi"/>
        </w:rPr>
        <w:t xml:space="preserve"> to HERMIT during the Release 7.6 release cycle with several of the items being implemented mid release on February 10</w:t>
      </w:r>
      <w:r w:rsidRPr="00F57E0E">
        <w:rPr>
          <w:rFonts w:asciiTheme="minorHAnsi" w:hAnsiTheme="minorHAnsi" w:cstheme="minorHAnsi"/>
          <w:vertAlign w:val="superscript"/>
        </w:rPr>
        <w:t>th</w:t>
      </w:r>
      <w:r w:rsidR="00F57E0E">
        <w:rPr>
          <w:rFonts w:asciiTheme="minorHAnsi" w:hAnsiTheme="minorHAnsi" w:cstheme="minorHAnsi"/>
        </w:rPr>
        <w:t>, 2024</w:t>
      </w:r>
      <w:r w:rsidRPr="003861AC">
        <w:rPr>
          <w:rFonts w:asciiTheme="minorHAnsi" w:hAnsiTheme="minorHAnsi" w:cstheme="minorHAnsi"/>
        </w:rPr>
        <w:t xml:space="preserve">. Items below </w:t>
      </w:r>
      <w:proofErr w:type="gramStart"/>
      <w:r w:rsidRPr="003861AC">
        <w:rPr>
          <w:rFonts w:asciiTheme="minorHAnsi" w:hAnsiTheme="minorHAnsi" w:cstheme="minorHAnsi"/>
        </w:rPr>
        <w:t>are categorized</w:t>
      </w:r>
      <w:proofErr w:type="gramEnd"/>
      <w:r w:rsidRPr="003861AC">
        <w:rPr>
          <w:rFonts w:asciiTheme="minorHAnsi" w:hAnsiTheme="minorHAnsi" w:cstheme="minorHAnsi"/>
        </w:rPr>
        <w:t xml:space="preserve"> into two sections by release date. </w:t>
      </w:r>
    </w:p>
    <w:p w14:paraId="054F5092" w14:textId="09E6DF43" w:rsidR="00B575D4" w:rsidRPr="003861AC" w:rsidRDefault="00B575D4" w:rsidP="00B575D4">
      <w:pPr>
        <w:spacing w:before="0" w:after="0"/>
        <w:rPr>
          <w:rFonts w:asciiTheme="minorHAnsi" w:hAnsiTheme="minorHAnsi" w:cstheme="minorHAnsi"/>
          <w:b/>
          <w:bCs/>
          <w:u w:val="single"/>
        </w:rPr>
      </w:pPr>
      <w:r w:rsidRPr="003861AC">
        <w:rPr>
          <w:rFonts w:asciiTheme="minorHAnsi" w:hAnsiTheme="minorHAnsi" w:cstheme="minorHAnsi"/>
          <w:b/>
          <w:bCs/>
          <w:u w:val="single"/>
        </w:rPr>
        <w:t xml:space="preserve">The following changes </w:t>
      </w:r>
      <w:proofErr w:type="gramStart"/>
      <w:r w:rsidRPr="003861AC">
        <w:rPr>
          <w:rFonts w:asciiTheme="minorHAnsi" w:hAnsiTheme="minorHAnsi" w:cstheme="minorHAnsi"/>
          <w:b/>
          <w:bCs/>
          <w:u w:val="single"/>
        </w:rPr>
        <w:t>were implemented</w:t>
      </w:r>
      <w:proofErr w:type="gramEnd"/>
      <w:r w:rsidRPr="003861AC">
        <w:rPr>
          <w:rFonts w:asciiTheme="minorHAnsi" w:hAnsiTheme="minorHAnsi" w:cstheme="minorHAnsi"/>
          <w:b/>
          <w:bCs/>
          <w:u w:val="single"/>
        </w:rPr>
        <w:t xml:space="preserve"> on February 10</w:t>
      </w:r>
      <w:r w:rsidRPr="003861AC">
        <w:rPr>
          <w:rFonts w:asciiTheme="minorHAnsi" w:hAnsiTheme="minorHAnsi" w:cstheme="minorHAnsi"/>
          <w:b/>
          <w:bCs/>
          <w:u w:val="single"/>
          <w:vertAlign w:val="superscript"/>
        </w:rPr>
        <w:t>th</w:t>
      </w:r>
      <w:r w:rsidR="00F57E0E">
        <w:rPr>
          <w:rFonts w:asciiTheme="minorHAnsi" w:hAnsiTheme="minorHAnsi" w:cstheme="minorHAnsi"/>
        </w:rPr>
        <w:t xml:space="preserve">, </w:t>
      </w:r>
      <w:r w:rsidR="00F57E0E">
        <w:rPr>
          <w:rFonts w:asciiTheme="minorHAnsi" w:hAnsiTheme="minorHAnsi" w:cstheme="minorHAnsi"/>
          <w:b/>
          <w:bCs/>
          <w:u w:val="single"/>
        </w:rPr>
        <w:t>2024:</w:t>
      </w:r>
    </w:p>
    <w:p w14:paraId="4ED2A543" w14:textId="77777777" w:rsidR="00B575D4" w:rsidRPr="003861AC" w:rsidRDefault="00B575D4" w:rsidP="003861AC">
      <w:pPr>
        <w:pStyle w:val="ListParagraph"/>
        <w:numPr>
          <w:ilvl w:val="0"/>
          <w:numId w:val="46"/>
        </w:numPr>
        <w:spacing w:before="0" w:after="160" w:line="259" w:lineRule="auto"/>
        <w:rPr>
          <w:rFonts w:asciiTheme="minorHAnsi" w:hAnsiTheme="minorHAnsi" w:cstheme="minorHAnsi"/>
        </w:rPr>
      </w:pPr>
      <w:r w:rsidRPr="003861AC">
        <w:rPr>
          <w:rFonts w:asciiTheme="minorHAnsi" w:hAnsiTheme="minorHAnsi" w:cstheme="minorHAnsi"/>
        </w:rPr>
        <w:t xml:space="preserve">The Total Installment Amount (Field under 4th Installment Amount) is now populated with the Total Installment Amount from the Tax Payment Status (TPS) file and if the Total Installment Amount is zero in the file, the sum of the 1st, 2nd, </w:t>
      </w:r>
      <w:proofErr w:type="gramStart"/>
      <w:r w:rsidRPr="003861AC">
        <w:rPr>
          <w:rFonts w:asciiTheme="minorHAnsi" w:hAnsiTheme="minorHAnsi" w:cstheme="minorHAnsi"/>
        </w:rPr>
        <w:t>3rd</w:t>
      </w:r>
      <w:proofErr w:type="gramEnd"/>
      <w:r w:rsidRPr="003861AC">
        <w:rPr>
          <w:rFonts w:asciiTheme="minorHAnsi" w:hAnsiTheme="minorHAnsi" w:cstheme="minorHAnsi"/>
        </w:rPr>
        <w:t xml:space="preserve"> and 4th Installment amount is now populated with the Total Installment Amount Field (Field under 4th Installment Amount). The Total Installment Amount field is still editable. Please be aware that if the user edits the Total Installment Amount (Field under 4th Installment Amount), then the edited amount will </w:t>
      </w:r>
      <w:proofErr w:type="gramStart"/>
      <w:r w:rsidRPr="003861AC">
        <w:rPr>
          <w:rFonts w:asciiTheme="minorHAnsi" w:hAnsiTheme="minorHAnsi" w:cstheme="minorHAnsi"/>
        </w:rPr>
        <w:t>be summed</w:t>
      </w:r>
      <w:proofErr w:type="gramEnd"/>
      <w:r w:rsidRPr="003861AC">
        <w:rPr>
          <w:rFonts w:asciiTheme="minorHAnsi" w:hAnsiTheme="minorHAnsi" w:cstheme="minorHAnsi"/>
        </w:rPr>
        <w:t xml:space="preserve"> and pulled into the “Taxes Delinquent – 10 Day Letter”. </w:t>
      </w:r>
    </w:p>
    <w:p w14:paraId="63047CCC" w14:textId="77777777" w:rsidR="003861AC" w:rsidRDefault="003861AC" w:rsidP="00B575D4">
      <w:pPr>
        <w:spacing w:before="0" w:after="0"/>
        <w:ind w:left="360" w:firstLine="360"/>
        <w:rPr>
          <w:rFonts w:asciiTheme="minorHAnsi" w:hAnsiTheme="minorHAnsi" w:cstheme="minorHAnsi"/>
          <w:b/>
          <w:bCs/>
        </w:rPr>
      </w:pPr>
    </w:p>
    <w:p w14:paraId="033FD986" w14:textId="77777777" w:rsidR="003861AC" w:rsidRDefault="003861AC" w:rsidP="00B575D4">
      <w:pPr>
        <w:spacing w:before="0" w:after="0"/>
        <w:ind w:left="360" w:firstLine="360"/>
        <w:rPr>
          <w:rFonts w:asciiTheme="minorHAnsi" w:hAnsiTheme="minorHAnsi" w:cstheme="minorHAnsi"/>
          <w:b/>
          <w:bCs/>
        </w:rPr>
      </w:pPr>
    </w:p>
    <w:p w14:paraId="6ACB3BA9" w14:textId="77777777" w:rsidR="003861AC" w:rsidRDefault="003861AC" w:rsidP="00B575D4">
      <w:pPr>
        <w:spacing w:before="0" w:after="0"/>
        <w:ind w:left="360" w:firstLine="360"/>
        <w:rPr>
          <w:rFonts w:asciiTheme="minorHAnsi" w:hAnsiTheme="minorHAnsi" w:cstheme="minorHAnsi"/>
          <w:b/>
          <w:bCs/>
        </w:rPr>
      </w:pPr>
    </w:p>
    <w:p w14:paraId="0F6011E7" w14:textId="77777777" w:rsidR="003861AC" w:rsidRDefault="003861AC" w:rsidP="00B575D4">
      <w:pPr>
        <w:spacing w:before="0" w:after="0"/>
        <w:ind w:left="360" w:firstLine="360"/>
        <w:rPr>
          <w:rFonts w:asciiTheme="minorHAnsi" w:hAnsiTheme="minorHAnsi" w:cstheme="minorHAnsi"/>
          <w:b/>
          <w:bCs/>
        </w:rPr>
      </w:pPr>
    </w:p>
    <w:p w14:paraId="32A273F4" w14:textId="77777777" w:rsidR="003861AC" w:rsidRDefault="003861AC" w:rsidP="00B575D4">
      <w:pPr>
        <w:spacing w:before="0" w:after="0"/>
        <w:ind w:left="360" w:firstLine="360"/>
        <w:rPr>
          <w:rFonts w:asciiTheme="minorHAnsi" w:hAnsiTheme="minorHAnsi" w:cstheme="minorHAnsi"/>
          <w:b/>
          <w:bCs/>
        </w:rPr>
      </w:pPr>
    </w:p>
    <w:p w14:paraId="4FC087AA" w14:textId="77777777" w:rsidR="003861AC" w:rsidRDefault="003861AC" w:rsidP="00B575D4">
      <w:pPr>
        <w:spacing w:before="0" w:after="0"/>
        <w:ind w:left="360" w:firstLine="360"/>
        <w:rPr>
          <w:rFonts w:asciiTheme="minorHAnsi" w:hAnsiTheme="minorHAnsi" w:cstheme="minorHAnsi"/>
          <w:b/>
          <w:bCs/>
        </w:rPr>
      </w:pPr>
    </w:p>
    <w:p w14:paraId="24B813ED" w14:textId="77777777" w:rsidR="003861AC" w:rsidRDefault="003861AC" w:rsidP="00B575D4">
      <w:pPr>
        <w:spacing w:before="0" w:after="0"/>
        <w:ind w:left="360" w:firstLine="360"/>
        <w:rPr>
          <w:rFonts w:asciiTheme="minorHAnsi" w:hAnsiTheme="minorHAnsi" w:cstheme="minorHAnsi"/>
          <w:b/>
          <w:bCs/>
        </w:rPr>
      </w:pPr>
    </w:p>
    <w:p w14:paraId="021AEC56" w14:textId="282168A4" w:rsidR="00B575D4" w:rsidRPr="003861AC" w:rsidRDefault="00B575D4" w:rsidP="00B575D4">
      <w:pPr>
        <w:spacing w:before="0" w:after="0"/>
        <w:ind w:left="360" w:firstLine="360"/>
        <w:rPr>
          <w:rFonts w:asciiTheme="minorHAnsi" w:hAnsiTheme="minorHAnsi" w:cstheme="minorHAnsi"/>
          <w:b/>
          <w:bCs/>
        </w:rPr>
      </w:pPr>
      <w:r w:rsidRPr="003861AC">
        <w:rPr>
          <w:rFonts w:asciiTheme="minorHAnsi" w:hAnsiTheme="minorHAnsi" w:cstheme="minorHAnsi"/>
          <w:b/>
          <w:bCs/>
        </w:rPr>
        <w:lastRenderedPageBreak/>
        <w:t>Total Installment Field is the total of all 4 Installment Amounts:</w:t>
      </w:r>
    </w:p>
    <w:p w14:paraId="5DE94F6B" w14:textId="579BDB85" w:rsidR="00B575D4" w:rsidRPr="003861AC" w:rsidRDefault="00B575D4" w:rsidP="00B575D4">
      <w:pPr>
        <w:spacing w:before="0" w:after="0"/>
        <w:ind w:left="360"/>
        <w:jc w:val="center"/>
        <w:rPr>
          <w:rFonts w:asciiTheme="minorHAnsi" w:hAnsiTheme="minorHAnsi" w:cstheme="minorHAnsi"/>
        </w:rPr>
      </w:pPr>
      <w:r w:rsidRPr="003861AC">
        <w:rPr>
          <w:noProof/>
        </w:rPr>
        <w:drawing>
          <wp:inline distT="0" distB="0" distL="0" distR="0" wp14:anchorId="114157E8" wp14:editId="43CC1785">
            <wp:extent cx="5033010" cy="1238250"/>
            <wp:effectExtent l="19050" t="19050" r="15240" b="19050"/>
            <wp:docPr id="2088512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12413" name="Picture 1" descr="A screenshot of a computer&#10;&#10;Description automatically generated"/>
                    <pic:cNvPicPr/>
                  </pic:nvPicPr>
                  <pic:blipFill>
                    <a:blip r:embed="rId30"/>
                    <a:stretch>
                      <a:fillRect/>
                    </a:stretch>
                  </pic:blipFill>
                  <pic:spPr>
                    <a:xfrm>
                      <a:off x="0" y="0"/>
                      <a:ext cx="5094300" cy="1253329"/>
                    </a:xfrm>
                    <a:prstGeom prst="rect">
                      <a:avLst/>
                    </a:prstGeom>
                    <a:ln>
                      <a:solidFill>
                        <a:schemeClr val="tx1"/>
                      </a:solidFill>
                    </a:ln>
                  </pic:spPr>
                </pic:pic>
              </a:graphicData>
            </a:graphic>
          </wp:inline>
        </w:drawing>
      </w:r>
    </w:p>
    <w:p w14:paraId="2F463B28" w14:textId="77777777" w:rsidR="00B575D4" w:rsidRPr="003861AC" w:rsidRDefault="00B575D4" w:rsidP="00B575D4">
      <w:pPr>
        <w:spacing w:before="0" w:after="0"/>
        <w:ind w:left="720"/>
        <w:rPr>
          <w:rFonts w:asciiTheme="minorHAnsi" w:hAnsiTheme="minorHAnsi" w:cstheme="minorHAnsi"/>
          <w:b/>
          <w:bCs/>
        </w:rPr>
      </w:pPr>
      <w:r w:rsidRPr="003861AC">
        <w:rPr>
          <w:rFonts w:asciiTheme="minorHAnsi" w:hAnsiTheme="minorHAnsi" w:cstheme="minorHAnsi"/>
          <w:b/>
          <w:bCs/>
        </w:rPr>
        <w:t>Total Installments Amount edited:</w:t>
      </w:r>
    </w:p>
    <w:p w14:paraId="34584892" w14:textId="67558903" w:rsidR="00B575D4" w:rsidRPr="003861AC" w:rsidRDefault="00B575D4" w:rsidP="00B575D4">
      <w:pPr>
        <w:spacing w:before="0" w:after="0"/>
        <w:ind w:left="360"/>
        <w:jc w:val="center"/>
        <w:rPr>
          <w:rFonts w:asciiTheme="minorHAnsi" w:hAnsiTheme="minorHAnsi" w:cstheme="minorHAnsi"/>
        </w:rPr>
      </w:pPr>
      <w:r w:rsidRPr="003861AC">
        <w:rPr>
          <w:noProof/>
        </w:rPr>
        <w:drawing>
          <wp:inline distT="0" distB="0" distL="0" distR="0" wp14:anchorId="57763286" wp14:editId="0F8DC038">
            <wp:extent cx="4790476" cy="1952381"/>
            <wp:effectExtent l="19050" t="19050" r="10160" b="10160"/>
            <wp:docPr id="5779551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55106" name="Picture 1" descr="A screenshot of a computer&#10;&#10;Description automatically generated"/>
                    <pic:cNvPicPr/>
                  </pic:nvPicPr>
                  <pic:blipFill>
                    <a:blip r:embed="rId31"/>
                    <a:stretch>
                      <a:fillRect/>
                    </a:stretch>
                  </pic:blipFill>
                  <pic:spPr>
                    <a:xfrm>
                      <a:off x="0" y="0"/>
                      <a:ext cx="4790476" cy="1952381"/>
                    </a:xfrm>
                    <a:prstGeom prst="rect">
                      <a:avLst/>
                    </a:prstGeom>
                    <a:ln>
                      <a:solidFill>
                        <a:schemeClr val="tx1"/>
                      </a:solidFill>
                    </a:ln>
                  </pic:spPr>
                </pic:pic>
              </a:graphicData>
            </a:graphic>
          </wp:inline>
        </w:drawing>
      </w:r>
    </w:p>
    <w:p w14:paraId="39E4D71D" w14:textId="77777777" w:rsidR="00B575D4" w:rsidRPr="003861AC" w:rsidRDefault="00B575D4" w:rsidP="00B575D4">
      <w:pPr>
        <w:spacing w:before="0" w:after="0"/>
        <w:ind w:left="360"/>
        <w:rPr>
          <w:rFonts w:asciiTheme="minorHAnsi" w:hAnsiTheme="minorHAnsi" w:cstheme="minorHAnsi"/>
        </w:rPr>
      </w:pPr>
    </w:p>
    <w:p w14:paraId="1B1D57B8" w14:textId="77777777" w:rsidR="00B575D4" w:rsidRPr="003861AC" w:rsidRDefault="00B575D4" w:rsidP="00B575D4">
      <w:pPr>
        <w:spacing w:before="0" w:after="0"/>
        <w:ind w:left="360" w:firstLine="360"/>
        <w:rPr>
          <w:rFonts w:asciiTheme="minorHAnsi" w:hAnsiTheme="minorHAnsi" w:cstheme="minorHAnsi"/>
          <w:b/>
          <w:bCs/>
        </w:rPr>
      </w:pPr>
      <w:r w:rsidRPr="003861AC">
        <w:rPr>
          <w:rFonts w:asciiTheme="minorHAnsi" w:hAnsiTheme="minorHAnsi" w:cstheme="minorHAnsi"/>
          <w:b/>
          <w:bCs/>
        </w:rPr>
        <w:t>Total Installment Amount pulled into the Borrower Delinquent - 10 Day Letter:</w:t>
      </w:r>
    </w:p>
    <w:p w14:paraId="4FBADBB3" w14:textId="77777777" w:rsidR="00B575D4" w:rsidRPr="003861AC" w:rsidRDefault="00B575D4" w:rsidP="00B575D4">
      <w:pPr>
        <w:spacing w:before="0" w:after="0"/>
        <w:ind w:left="360"/>
        <w:jc w:val="center"/>
        <w:rPr>
          <w:rFonts w:asciiTheme="minorHAnsi" w:hAnsiTheme="minorHAnsi" w:cstheme="minorHAnsi"/>
        </w:rPr>
      </w:pPr>
      <w:r w:rsidRPr="003861AC">
        <w:rPr>
          <w:noProof/>
        </w:rPr>
        <w:drawing>
          <wp:inline distT="0" distB="0" distL="0" distR="0" wp14:anchorId="6E60F5C1" wp14:editId="3FA1FBE3">
            <wp:extent cx="5943600" cy="3209925"/>
            <wp:effectExtent l="19050" t="19050" r="19050" b="28575"/>
            <wp:docPr id="215732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286" name="Picture 1" descr="A close-up of a document&#10;&#10;Description automatically generated"/>
                    <pic:cNvPicPr/>
                  </pic:nvPicPr>
                  <pic:blipFill>
                    <a:blip r:embed="rId32"/>
                    <a:stretch>
                      <a:fillRect/>
                    </a:stretch>
                  </pic:blipFill>
                  <pic:spPr>
                    <a:xfrm>
                      <a:off x="0" y="0"/>
                      <a:ext cx="5943600" cy="3209925"/>
                    </a:xfrm>
                    <a:prstGeom prst="rect">
                      <a:avLst/>
                    </a:prstGeom>
                    <a:ln>
                      <a:solidFill>
                        <a:schemeClr val="tx1"/>
                      </a:solidFill>
                    </a:ln>
                  </pic:spPr>
                </pic:pic>
              </a:graphicData>
            </a:graphic>
          </wp:inline>
        </w:drawing>
      </w:r>
    </w:p>
    <w:p w14:paraId="4E8B4229" w14:textId="77777777" w:rsidR="00B575D4" w:rsidRPr="003861AC" w:rsidRDefault="00B575D4" w:rsidP="003861AC">
      <w:pPr>
        <w:pStyle w:val="ListParagraph"/>
        <w:numPr>
          <w:ilvl w:val="0"/>
          <w:numId w:val="47"/>
        </w:numPr>
        <w:spacing w:before="0" w:after="0"/>
        <w:contextualSpacing w:val="0"/>
        <w:rPr>
          <w:rFonts w:asciiTheme="minorHAnsi" w:hAnsiTheme="minorHAnsi" w:cstheme="minorHAnsi"/>
        </w:rPr>
      </w:pPr>
      <w:r w:rsidRPr="003861AC">
        <w:rPr>
          <w:rFonts w:asciiTheme="minorHAnsi" w:hAnsiTheme="minorHAnsi" w:cstheme="minorHAnsi"/>
        </w:rPr>
        <w:lastRenderedPageBreak/>
        <w:t xml:space="preserve">The Total Installment Amount (Field under 4th Installment Amount) for all Tax Years with a Delinquency Status of “D” </w:t>
      </w:r>
      <w:proofErr w:type="gramStart"/>
      <w:r w:rsidRPr="003861AC">
        <w:rPr>
          <w:rFonts w:asciiTheme="minorHAnsi" w:hAnsiTheme="minorHAnsi" w:cstheme="minorHAnsi"/>
        </w:rPr>
        <w:t>is summed</w:t>
      </w:r>
      <w:proofErr w:type="gramEnd"/>
      <w:r w:rsidRPr="003861AC">
        <w:rPr>
          <w:rFonts w:asciiTheme="minorHAnsi" w:hAnsiTheme="minorHAnsi" w:cstheme="minorHAnsi"/>
        </w:rPr>
        <w:t xml:space="preserve"> together and pulled into the “Taxes Delinquent – 10 Day Letter” on the Assigned Tax Delinquent Timeline. Screen provided above in #1 of this section.</w:t>
      </w:r>
    </w:p>
    <w:p w14:paraId="4F75FA75"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The step “Received Proof of Taxes Paid” </w:t>
      </w:r>
      <w:proofErr w:type="gramStart"/>
      <w:r w:rsidRPr="003861AC">
        <w:rPr>
          <w:rFonts w:asciiTheme="minorHAnsi" w:eastAsia="Times New Roman" w:hAnsiTheme="minorHAnsi" w:cstheme="minorHAnsi"/>
        </w:rPr>
        <w:t>was made</w:t>
      </w:r>
      <w:proofErr w:type="gramEnd"/>
      <w:r w:rsidRPr="003861AC">
        <w:rPr>
          <w:rFonts w:asciiTheme="minorHAnsi" w:eastAsia="Times New Roman" w:hAnsiTheme="minorHAnsi" w:cstheme="minorHAnsi"/>
        </w:rPr>
        <w:t xml:space="preserve"> an optional step. </w:t>
      </w:r>
    </w:p>
    <w:p w14:paraId="7C1632FE" w14:textId="77777777" w:rsidR="00B575D4" w:rsidRPr="00B130B0" w:rsidRDefault="00B575D4" w:rsidP="00B130B0">
      <w:pPr>
        <w:spacing w:before="0" w:after="0"/>
        <w:ind w:left="360"/>
        <w:jc w:val="center"/>
        <w:rPr>
          <w:rFonts w:asciiTheme="minorHAnsi" w:eastAsia="Times New Roman" w:hAnsiTheme="minorHAnsi" w:cstheme="minorHAnsi"/>
        </w:rPr>
      </w:pPr>
      <w:r w:rsidRPr="003861AC">
        <w:rPr>
          <w:noProof/>
        </w:rPr>
        <w:drawing>
          <wp:inline distT="0" distB="0" distL="0" distR="0" wp14:anchorId="3B829800" wp14:editId="54A0D9FD">
            <wp:extent cx="3779530" cy="1724025"/>
            <wp:effectExtent l="19050" t="19050" r="11430" b="9525"/>
            <wp:docPr id="188801655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16554" name="Picture 1" descr="A screenshot of a computer screen&#10;&#10;Description automatically generated"/>
                    <pic:cNvPicPr/>
                  </pic:nvPicPr>
                  <pic:blipFill>
                    <a:blip r:embed="rId33"/>
                    <a:stretch>
                      <a:fillRect/>
                    </a:stretch>
                  </pic:blipFill>
                  <pic:spPr>
                    <a:xfrm>
                      <a:off x="0" y="0"/>
                      <a:ext cx="3783154" cy="1725678"/>
                    </a:xfrm>
                    <a:prstGeom prst="rect">
                      <a:avLst/>
                    </a:prstGeom>
                    <a:ln>
                      <a:solidFill>
                        <a:schemeClr val="tx1"/>
                      </a:solidFill>
                    </a:ln>
                  </pic:spPr>
                </pic:pic>
              </a:graphicData>
            </a:graphic>
          </wp:inline>
        </w:drawing>
      </w:r>
    </w:p>
    <w:p w14:paraId="7AAF27F7"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The Tax Year </w:t>
      </w:r>
      <w:proofErr w:type="gramStart"/>
      <w:r w:rsidRPr="003861AC">
        <w:rPr>
          <w:rFonts w:asciiTheme="minorHAnsi" w:eastAsia="Times New Roman" w:hAnsiTheme="minorHAnsi" w:cstheme="minorHAnsi"/>
        </w:rPr>
        <w:t>was updated</w:t>
      </w:r>
      <w:proofErr w:type="gramEnd"/>
      <w:r w:rsidRPr="003861AC">
        <w:rPr>
          <w:rFonts w:asciiTheme="minorHAnsi" w:eastAsia="Times New Roman" w:hAnsiTheme="minorHAnsi" w:cstheme="minorHAnsi"/>
        </w:rPr>
        <w:t xml:space="preserve"> to display 2022/2023 instead of 20222023.</w:t>
      </w:r>
    </w:p>
    <w:p w14:paraId="2C9D2BF0" w14:textId="77777777" w:rsidR="00B575D4" w:rsidRPr="00B130B0" w:rsidRDefault="00B575D4" w:rsidP="00B130B0">
      <w:pPr>
        <w:spacing w:before="0" w:after="0"/>
        <w:ind w:left="360"/>
        <w:jc w:val="center"/>
        <w:rPr>
          <w:rFonts w:asciiTheme="minorHAnsi" w:eastAsia="Times New Roman" w:hAnsiTheme="minorHAnsi" w:cstheme="minorHAnsi"/>
        </w:rPr>
      </w:pPr>
      <w:r w:rsidRPr="003861AC">
        <w:rPr>
          <w:noProof/>
        </w:rPr>
        <w:drawing>
          <wp:inline distT="0" distB="0" distL="0" distR="0" wp14:anchorId="64BAC0A9" wp14:editId="140B26FA">
            <wp:extent cx="4407814" cy="1104900"/>
            <wp:effectExtent l="19050" t="19050" r="12065" b="19050"/>
            <wp:docPr id="1598208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08092" name="Picture 1" descr="A screenshot of a computer&#10;&#10;Description automatically generated"/>
                    <pic:cNvPicPr/>
                  </pic:nvPicPr>
                  <pic:blipFill>
                    <a:blip r:embed="rId34"/>
                    <a:stretch>
                      <a:fillRect/>
                    </a:stretch>
                  </pic:blipFill>
                  <pic:spPr>
                    <a:xfrm>
                      <a:off x="0" y="0"/>
                      <a:ext cx="4411198" cy="1105748"/>
                    </a:xfrm>
                    <a:prstGeom prst="rect">
                      <a:avLst/>
                    </a:prstGeom>
                    <a:ln>
                      <a:solidFill>
                        <a:schemeClr val="tx1"/>
                      </a:solidFill>
                    </a:ln>
                  </pic:spPr>
                </pic:pic>
              </a:graphicData>
            </a:graphic>
          </wp:inline>
        </w:drawing>
      </w:r>
    </w:p>
    <w:p w14:paraId="24AB5DBF"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On the drop down for the Payee on the New Tax Disbursement Window, the Payee will </w:t>
      </w:r>
      <w:proofErr w:type="gramStart"/>
      <w:r w:rsidRPr="003861AC">
        <w:rPr>
          <w:rFonts w:asciiTheme="minorHAnsi" w:eastAsia="Times New Roman" w:hAnsiTheme="minorHAnsi" w:cstheme="minorHAnsi"/>
        </w:rPr>
        <w:t>be updated</w:t>
      </w:r>
      <w:proofErr w:type="gramEnd"/>
      <w:r w:rsidRPr="003861AC">
        <w:rPr>
          <w:rFonts w:asciiTheme="minorHAnsi" w:eastAsia="Times New Roman" w:hAnsiTheme="minorHAnsi" w:cstheme="minorHAnsi"/>
        </w:rPr>
        <w:t xml:space="preserve"> to concatenate the Auth Payee field and the Tax Authority Name field from the Admin -&gt; Tax Authority screen. The Auth Payee will be the first field.</w:t>
      </w:r>
      <w:r w:rsidRPr="003861AC">
        <w:rPr>
          <w:rFonts w:asciiTheme="minorHAnsi" w:eastAsia="Times New Roman" w:hAnsiTheme="minorHAnsi" w:cstheme="minorHAnsi"/>
          <w:b/>
          <w:bCs/>
          <w:color w:val="FF0000"/>
        </w:rPr>
        <w:t xml:space="preserve"> </w:t>
      </w:r>
    </w:p>
    <w:p w14:paraId="5D382DC5" w14:textId="77777777" w:rsidR="00B575D4" w:rsidRPr="003861AC" w:rsidRDefault="00B575D4" w:rsidP="00B575D4">
      <w:pPr>
        <w:pStyle w:val="ListParagraph"/>
        <w:spacing w:before="0" w:after="0"/>
        <w:ind w:left="360"/>
        <w:contextualSpacing w:val="0"/>
        <w:rPr>
          <w:rFonts w:asciiTheme="minorHAnsi" w:eastAsia="Times New Roman" w:hAnsiTheme="minorHAnsi" w:cstheme="minorHAnsi"/>
        </w:rPr>
      </w:pPr>
      <w:r w:rsidRPr="003861AC">
        <w:rPr>
          <w:noProof/>
        </w:rPr>
        <w:drawing>
          <wp:inline distT="0" distB="0" distL="0" distR="0" wp14:anchorId="5C921F79" wp14:editId="6CCE3C65">
            <wp:extent cx="5943600" cy="274320"/>
            <wp:effectExtent l="0" t="0" r="0" b="0"/>
            <wp:docPr id="455795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95874" name=""/>
                    <pic:cNvPicPr/>
                  </pic:nvPicPr>
                  <pic:blipFill>
                    <a:blip r:embed="rId35"/>
                    <a:stretch>
                      <a:fillRect/>
                    </a:stretch>
                  </pic:blipFill>
                  <pic:spPr>
                    <a:xfrm>
                      <a:off x="0" y="0"/>
                      <a:ext cx="5943600" cy="274320"/>
                    </a:xfrm>
                    <a:prstGeom prst="rect">
                      <a:avLst/>
                    </a:prstGeom>
                  </pic:spPr>
                </pic:pic>
              </a:graphicData>
            </a:graphic>
          </wp:inline>
        </w:drawing>
      </w:r>
    </w:p>
    <w:p w14:paraId="4F40C00C" w14:textId="77777777" w:rsidR="00B575D4" w:rsidRPr="00B130B0" w:rsidRDefault="00B575D4" w:rsidP="00B130B0">
      <w:pPr>
        <w:spacing w:before="0" w:after="0"/>
        <w:jc w:val="center"/>
        <w:rPr>
          <w:rFonts w:asciiTheme="minorHAnsi" w:eastAsia="Times New Roman" w:hAnsiTheme="minorHAnsi" w:cstheme="minorHAnsi"/>
        </w:rPr>
      </w:pPr>
      <w:r w:rsidRPr="003861AC">
        <w:rPr>
          <w:noProof/>
        </w:rPr>
        <w:drawing>
          <wp:inline distT="0" distB="0" distL="0" distR="0" wp14:anchorId="3EEFEDEC" wp14:editId="79DBD19E">
            <wp:extent cx="3169920" cy="1209675"/>
            <wp:effectExtent l="19050" t="19050" r="11430" b="28575"/>
            <wp:docPr id="197279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9707" name="Picture 1" descr="A screenshot of a computer&#10;&#10;Description automatically generated"/>
                    <pic:cNvPicPr/>
                  </pic:nvPicPr>
                  <pic:blipFill>
                    <a:blip r:embed="rId36"/>
                    <a:stretch>
                      <a:fillRect/>
                    </a:stretch>
                  </pic:blipFill>
                  <pic:spPr>
                    <a:xfrm>
                      <a:off x="0" y="0"/>
                      <a:ext cx="3176691" cy="1212259"/>
                    </a:xfrm>
                    <a:prstGeom prst="rect">
                      <a:avLst/>
                    </a:prstGeom>
                    <a:ln>
                      <a:solidFill>
                        <a:schemeClr val="tx1"/>
                      </a:solidFill>
                    </a:ln>
                  </pic:spPr>
                </pic:pic>
              </a:graphicData>
            </a:graphic>
          </wp:inline>
        </w:drawing>
      </w:r>
    </w:p>
    <w:p w14:paraId="02147244" w14:textId="48F6030C"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color w:val="FF0000"/>
        </w:rPr>
      </w:pPr>
      <w:r w:rsidRPr="003861AC">
        <w:rPr>
          <w:rFonts w:asciiTheme="minorHAnsi" w:eastAsia="Times New Roman" w:hAnsiTheme="minorHAnsi" w:cstheme="minorHAnsi"/>
        </w:rPr>
        <w:t>On the Please Confirm window when paying the taxes in the Edit Disbursement window, there was a message that stated “-The requested Disbursement Amount will exceed the NPL. – Please enter Tax ID for the selected Tax Authority if one exist</w:t>
      </w:r>
      <w:r w:rsidR="00F57E0E">
        <w:rPr>
          <w:rFonts w:asciiTheme="minorHAnsi" w:eastAsia="Times New Roman" w:hAnsiTheme="minorHAnsi" w:cstheme="minorHAnsi"/>
        </w:rPr>
        <w:t>s</w:t>
      </w:r>
      <w:r w:rsidRPr="003861AC">
        <w:rPr>
          <w:rFonts w:asciiTheme="minorHAnsi" w:eastAsia="Times New Roman" w:hAnsiTheme="minorHAnsi" w:cstheme="minorHAnsi"/>
        </w:rPr>
        <w:t xml:space="preserve">.” The sentence </w:t>
      </w:r>
      <w:r w:rsidRPr="003861AC">
        <w:rPr>
          <w:rFonts w:asciiTheme="minorHAnsi" w:eastAsia="Times New Roman" w:hAnsiTheme="minorHAnsi" w:cstheme="minorHAnsi"/>
          <w:b/>
          <w:bCs/>
        </w:rPr>
        <w:t>“- Please enter Tax Id for the selected Tax Authority if one exists</w:t>
      </w:r>
      <w:proofErr w:type="gramStart"/>
      <w:r w:rsidRPr="003861AC">
        <w:rPr>
          <w:rFonts w:asciiTheme="minorHAnsi" w:eastAsia="Times New Roman" w:hAnsiTheme="minorHAnsi" w:cstheme="minorHAnsi"/>
        </w:rPr>
        <w:t>”.</w:t>
      </w:r>
      <w:proofErr w:type="gramEnd"/>
      <w:r w:rsidRPr="003861AC">
        <w:rPr>
          <w:rFonts w:asciiTheme="minorHAnsi" w:eastAsia="Times New Roman" w:hAnsiTheme="minorHAnsi" w:cstheme="minorHAnsi"/>
        </w:rPr>
        <w:t xml:space="preserve"> </w:t>
      </w:r>
      <w:proofErr w:type="gramStart"/>
      <w:r w:rsidRPr="003861AC">
        <w:rPr>
          <w:rFonts w:asciiTheme="minorHAnsi" w:eastAsia="Times New Roman" w:hAnsiTheme="minorHAnsi" w:cstheme="minorHAnsi"/>
        </w:rPr>
        <w:t>was removed</w:t>
      </w:r>
      <w:proofErr w:type="gramEnd"/>
      <w:r w:rsidRPr="003861AC">
        <w:rPr>
          <w:rFonts w:asciiTheme="minorHAnsi" w:eastAsia="Times New Roman" w:hAnsiTheme="minorHAnsi" w:cstheme="minorHAnsi"/>
        </w:rPr>
        <w:t xml:space="preserve">. </w:t>
      </w:r>
    </w:p>
    <w:p w14:paraId="65704F60" w14:textId="77777777" w:rsidR="00B575D4" w:rsidRPr="00B130B0" w:rsidRDefault="00B575D4" w:rsidP="00B130B0">
      <w:pPr>
        <w:spacing w:before="0" w:after="0"/>
        <w:ind w:left="360"/>
        <w:jc w:val="center"/>
        <w:rPr>
          <w:rFonts w:asciiTheme="minorHAnsi" w:eastAsia="Times New Roman" w:hAnsiTheme="minorHAnsi" w:cstheme="minorHAnsi"/>
          <w:color w:val="FF0000"/>
        </w:rPr>
      </w:pPr>
      <w:r w:rsidRPr="003861AC">
        <w:rPr>
          <w:noProof/>
        </w:rPr>
        <w:drawing>
          <wp:inline distT="0" distB="0" distL="0" distR="0" wp14:anchorId="7FE38ED5" wp14:editId="57EB8F38">
            <wp:extent cx="2771429" cy="780952"/>
            <wp:effectExtent l="0" t="0" r="0" b="635"/>
            <wp:docPr id="1384097338" name="Picture 1" descr="A screenshot of 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97338" name="Picture 1" descr="A screenshot of a blue and white screen&#10;&#10;Description automatically generated"/>
                    <pic:cNvPicPr/>
                  </pic:nvPicPr>
                  <pic:blipFill>
                    <a:blip r:embed="rId37"/>
                    <a:stretch>
                      <a:fillRect/>
                    </a:stretch>
                  </pic:blipFill>
                  <pic:spPr>
                    <a:xfrm>
                      <a:off x="0" y="0"/>
                      <a:ext cx="2771429" cy="780952"/>
                    </a:xfrm>
                    <a:prstGeom prst="rect">
                      <a:avLst/>
                    </a:prstGeom>
                  </pic:spPr>
                </pic:pic>
              </a:graphicData>
            </a:graphic>
          </wp:inline>
        </w:drawing>
      </w:r>
    </w:p>
    <w:p w14:paraId="20A20A51"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lastRenderedPageBreak/>
        <w:t>On the Servicing Management -&gt; Property Tax screen, there is a field called “Delinquency Status</w:t>
      </w:r>
      <w:proofErr w:type="gramStart"/>
      <w:r w:rsidRPr="003861AC">
        <w:rPr>
          <w:rFonts w:asciiTheme="minorHAnsi" w:eastAsia="Times New Roman" w:hAnsiTheme="minorHAnsi" w:cstheme="minorHAnsi"/>
        </w:rPr>
        <w:t>”,</w:t>
      </w:r>
      <w:proofErr w:type="gramEnd"/>
      <w:r w:rsidRPr="003861AC">
        <w:rPr>
          <w:rFonts w:asciiTheme="minorHAnsi" w:eastAsia="Times New Roman" w:hAnsiTheme="minorHAnsi" w:cstheme="minorHAnsi"/>
        </w:rPr>
        <w:t xml:space="preserve"> the same field on the Servicing Management -&gt; Servicing Management Information -&gt; Edit -&gt; Edit Servicing Management screen had a field that is labeled “Tax Payment Status”. Both Fields are now named “Delinquency Status</w:t>
      </w:r>
      <w:proofErr w:type="gramStart"/>
      <w:r w:rsidRPr="003861AC">
        <w:rPr>
          <w:rFonts w:asciiTheme="minorHAnsi" w:eastAsia="Times New Roman" w:hAnsiTheme="minorHAnsi" w:cstheme="minorHAnsi"/>
        </w:rPr>
        <w:t>”.</w:t>
      </w:r>
      <w:proofErr w:type="gramEnd"/>
      <w:r w:rsidRPr="003861AC">
        <w:rPr>
          <w:rFonts w:asciiTheme="minorHAnsi" w:eastAsia="Times New Roman" w:hAnsiTheme="minorHAnsi" w:cstheme="minorHAnsi"/>
          <w:b/>
          <w:bCs/>
          <w:color w:val="FF0000"/>
        </w:rPr>
        <w:t xml:space="preserve"> </w:t>
      </w:r>
    </w:p>
    <w:p w14:paraId="03729A40" w14:textId="77777777" w:rsidR="00B575D4" w:rsidRPr="003861AC" w:rsidRDefault="00B575D4" w:rsidP="00B575D4">
      <w:pPr>
        <w:rPr>
          <w:rFonts w:asciiTheme="minorHAnsi" w:eastAsiaTheme="minorHAnsi" w:hAnsiTheme="minorHAnsi" w:cstheme="minorHAnsi"/>
        </w:rPr>
      </w:pPr>
      <w:r w:rsidRPr="003861AC">
        <w:rPr>
          <w:rFonts w:asciiTheme="minorHAnsi" w:hAnsiTheme="minorHAnsi" w:cstheme="minorHAnsi"/>
        </w:rPr>
        <w:t> </w:t>
      </w:r>
      <w:r w:rsidRPr="003861AC">
        <w:rPr>
          <w:noProof/>
        </w:rPr>
        <w:drawing>
          <wp:inline distT="0" distB="0" distL="0" distR="0" wp14:anchorId="02E22B58" wp14:editId="007D6010">
            <wp:extent cx="5941060" cy="1514475"/>
            <wp:effectExtent l="19050" t="19050" r="21590" b="28575"/>
            <wp:docPr id="824141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41191" name="Picture 1" descr="A screenshot of a computer&#10;&#10;Description automatically generated"/>
                    <pic:cNvPicPr/>
                  </pic:nvPicPr>
                  <pic:blipFill>
                    <a:blip r:embed="rId38"/>
                    <a:stretch>
                      <a:fillRect/>
                    </a:stretch>
                  </pic:blipFill>
                  <pic:spPr>
                    <a:xfrm>
                      <a:off x="0" y="0"/>
                      <a:ext cx="5971138" cy="1522142"/>
                    </a:xfrm>
                    <a:prstGeom prst="rect">
                      <a:avLst/>
                    </a:prstGeom>
                    <a:ln>
                      <a:solidFill>
                        <a:schemeClr val="tx1"/>
                      </a:solidFill>
                    </a:ln>
                  </pic:spPr>
                </pic:pic>
              </a:graphicData>
            </a:graphic>
          </wp:inline>
        </w:drawing>
      </w:r>
    </w:p>
    <w:p w14:paraId="5E942E0A" w14:textId="77777777" w:rsidR="00B575D4" w:rsidRPr="003861AC" w:rsidRDefault="00B575D4" w:rsidP="00B575D4">
      <w:pPr>
        <w:spacing w:before="0" w:after="0"/>
        <w:rPr>
          <w:rFonts w:asciiTheme="minorHAnsi" w:hAnsiTheme="minorHAnsi" w:cstheme="minorHAnsi"/>
          <w:b/>
          <w:bCs/>
          <w:u w:val="single"/>
        </w:rPr>
      </w:pPr>
      <w:r w:rsidRPr="003861AC">
        <w:rPr>
          <w:rFonts w:asciiTheme="minorHAnsi" w:hAnsiTheme="minorHAnsi" w:cstheme="minorHAnsi"/>
          <w:b/>
          <w:bCs/>
          <w:u w:val="single"/>
        </w:rPr>
        <w:t xml:space="preserve">The following changes </w:t>
      </w:r>
      <w:proofErr w:type="gramStart"/>
      <w:r w:rsidRPr="003861AC">
        <w:rPr>
          <w:rFonts w:asciiTheme="minorHAnsi" w:hAnsiTheme="minorHAnsi" w:cstheme="minorHAnsi"/>
          <w:b/>
          <w:bCs/>
          <w:u w:val="single"/>
        </w:rPr>
        <w:t>were implemented</w:t>
      </w:r>
      <w:proofErr w:type="gramEnd"/>
      <w:r w:rsidRPr="003861AC">
        <w:rPr>
          <w:rFonts w:asciiTheme="minorHAnsi" w:hAnsiTheme="minorHAnsi" w:cstheme="minorHAnsi"/>
          <w:b/>
          <w:bCs/>
          <w:u w:val="single"/>
        </w:rPr>
        <w:t xml:space="preserve"> on March 23</w:t>
      </w:r>
      <w:r w:rsidRPr="003861AC">
        <w:rPr>
          <w:rFonts w:asciiTheme="minorHAnsi" w:hAnsiTheme="minorHAnsi" w:cstheme="minorHAnsi"/>
          <w:b/>
          <w:bCs/>
          <w:u w:val="single"/>
          <w:vertAlign w:val="superscript"/>
        </w:rPr>
        <w:t>rd</w:t>
      </w:r>
      <w:r w:rsidRPr="003861AC">
        <w:rPr>
          <w:rFonts w:asciiTheme="minorHAnsi" w:hAnsiTheme="minorHAnsi" w:cstheme="minorHAnsi"/>
          <w:b/>
          <w:bCs/>
          <w:u w:val="single"/>
        </w:rPr>
        <w:t>:</w:t>
      </w:r>
    </w:p>
    <w:p w14:paraId="75B71696"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The field Tax Authority Number </w:t>
      </w:r>
      <w:proofErr w:type="gramStart"/>
      <w:r w:rsidRPr="003861AC">
        <w:rPr>
          <w:rFonts w:asciiTheme="minorHAnsi" w:eastAsia="Times New Roman" w:hAnsiTheme="minorHAnsi" w:cstheme="minorHAnsi"/>
        </w:rPr>
        <w:t>was added</w:t>
      </w:r>
      <w:proofErr w:type="gramEnd"/>
      <w:r w:rsidRPr="003861AC">
        <w:rPr>
          <w:rFonts w:asciiTheme="minorHAnsi" w:eastAsia="Times New Roman" w:hAnsiTheme="minorHAnsi" w:cstheme="minorHAnsi"/>
        </w:rPr>
        <w:t xml:space="preserve"> to the Admin - &gt; Tax Authority Screen. </w:t>
      </w:r>
    </w:p>
    <w:p w14:paraId="0BEA7A59" w14:textId="6C81E966" w:rsidR="00B575D4" w:rsidRPr="003861AC" w:rsidRDefault="00B575D4" w:rsidP="00B575D4">
      <w:pPr>
        <w:pStyle w:val="ListParagraph"/>
        <w:spacing w:before="0" w:after="0"/>
        <w:contextualSpacing w:val="0"/>
        <w:jc w:val="center"/>
        <w:rPr>
          <w:rFonts w:asciiTheme="minorHAnsi" w:eastAsia="Times New Roman" w:hAnsiTheme="minorHAnsi" w:cstheme="minorHAnsi"/>
        </w:rPr>
      </w:pPr>
      <w:r w:rsidRPr="003861AC">
        <w:rPr>
          <w:noProof/>
        </w:rPr>
        <w:drawing>
          <wp:inline distT="0" distB="0" distL="0" distR="0" wp14:anchorId="4EE3E6C3" wp14:editId="71860BA3">
            <wp:extent cx="3524250" cy="3638550"/>
            <wp:effectExtent l="19050" t="19050" r="19050" b="19050"/>
            <wp:docPr id="20365496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49674" name="Picture 1" descr="A screenshot of a computer&#10;&#10;Description automatically generated"/>
                    <pic:cNvPicPr/>
                  </pic:nvPicPr>
                  <pic:blipFill>
                    <a:blip r:embed="rId39"/>
                    <a:stretch>
                      <a:fillRect/>
                    </a:stretch>
                  </pic:blipFill>
                  <pic:spPr>
                    <a:xfrm>
                      <a:off x="0" y="0"/>
                      <a:ext cx="3529286" cy="3643749"/>
                    </a:xfrm>
                    <a:prstGeom prst="rect">
                      <a:avLst/>
                    </a:prstGeom>
                    <a:ln>
                      <a:solidFill>
                        <a:schemeClr val="accent1"/>
                      </a:solidFill>
                    </a:ln>
                  </pic:spPr>
                </pic:pic>
              </a:graphicData>
            </a:graphic>
          </wp:inline>
        </w:drawing>
      </w:r>
    </w:p>
    <w:p w14:paraId="3D645391" w14:textId="3A8A7229"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Records will </w:t>
      </w:r>
      <w:proofErr w:type="gramStart"/>
      <w:r w:rsidRPr="003861AC">
        <w:rPr>
          <w:rFonts w:asciiTheme="minorHAnsi" w:eastAsia="Times New Roman" w:hAnsiTheme="minorHAnsi" w:cstheme="minorHAnsi"/>
        </w:rPr>
        <w:t>be overwritten</w:t>
      </w:r>
      <w:proofErr w:type="gramEnd"/>
      <w:r w:rsidRPr="003861AC">
        <w:rPr>
          <w:rFonts w:asciiTheme="minorHAnsi" w:eastAsia="Times New Roman" w:hAnsiTheme="minorHAnsi" w:cstheme="minorHAnsi"/>
        </w:rPr>
        <w:t xml:space="preserve"> in HERMIT each month if there is a matching Tax Authority ID. If there is a record in HERMIT that does not have a matching Tax Authority </w:t>
      </w:r>
      <w:proofErr w:type="gramStart"/>
      <w:r w:rsidRPr="003861AC">
        <w:rPr>
          <w:rFonts w:asciiTheme="minorHAnsi" w:eastAsia="Times New Roman" w:hAnsiTheme="minorHAnsi" w:cstheme="minorHAnsi"/>
        </w:rPr>
        <w:t>ID</w:t>
      </w:r>
      <w:proofErr w:type="gramEnd"/>
      <w:r w:rsidRPr="003861AC">
        <w:rPr>
          <w:rFonts w:asciiTheme="minorHAnsi" w:eastAsia="Times New Roman" w:hAnsiTheme="minorHAnsi" w:cstheme="minorHAnsi"/>
        </w:rPr>
        <w:t xml:space="preserve"> then the record will not be overwritten. </w:t>
      </w:r>
      <w:r w:rsidR="00515997" w:rsidRPr="00515997">
        <w:rPr>
          <w:rFonts w:asciiTheme="minorHAnsi" w:eastAsia="Times New Roman" w:hAnsiTheme="minorHAnsi" w:cstheme="minorHAnsi"/>
        </w:rPr>
        <w:t xml:space="preserve">For any New Tax Authorities, a Tax Authority Number will </w:t>
      </w:r>
      <w:proofErr w:type="gramStart"/>
      <w:r w:rsidR="00515997" w:rsidRPr="00515997">
        <w:rPr>
          <w:rFonts w:asciiTheme="minorHAnsi" w:eastAsia="Times New Roman" w:hAnsiTheme="minorHAnsi" w:cstheme="minorHAnsi"/>
        </w:rPr>
        <w:t>be populated</w:t>
      </w:r>
      <w:proofErr w:type="gramEnd"/>
      <w:r w:rsidR="00515997" w:rsidRPr="00515997">
        <w:rPr>
          <w:rFonts w:asciiTheme="minorHAnsi" w:eastAsia="Times New Roman" w:hAnsiTheme="minorHAnsi" w:cstheme="minorHAnsi"/>
        </w:rPr>
        <w:t xml:space="preserve"> by HERMIT and provided to HUD.</w:t>
      </w:r>
    </w:p>
    <w:p w14:paraId="4CE6B419"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lastRenderedPageBreak/>
        <w:t xml:space="preserve">Alerts related to Taxes will </w:t>
      </w:r>
      <w:proofErr w:type="gramStart"/>
      <w:r w:rsidRPr="003861AC">
        <w:rPr>
          <w:rFonts w:asciiTheme="minorHAnsi" w:eastAsia="Times New Roman" w:hAnsiTheme="minorHAnsi" w:cstheme="minorHAnsi"/>
        </w:rPr>
        <w:t>be inactivated</w:t>
      </w:r>
      <w:proofErr w:type="gramEnd"/>
      <w:r w:rsidRPr="003861AC">
        <w:rPr>
          <w:rFonts w:asciiTheme="minorHAnsi" w:eastAsia="Times New Roman" w:hAnsiTheme="minorHAnsi" w:cstheme="minorHAnsi"/>
        </w:rPr>
        <w:t xml:space="preserve"> when the Taxes Delinquent Timeline is inactivated. </w:t>
      </w:r>
    </w:p>
    <w:p w14:paraId="4997F56E"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Update the Audit Record to add the Tax Year to the Tax Audit Items: </w:t>
      </w:r>
    </w:p>
    <w:p w14:paraId="65AF4856" w14:textId="503EAA16" w:rsidR="00B575D4" w:rsidRPr="003861AC" w:rsidRDefault="00B575D4" w:rsidP="00B575D4">
      <w:pPr>
        <w:spacing w:before="0" w:after="0"/>
        <w:jc w:val="both"/>
        <w:rPr>
          <w:rFonts w:asciiTheme="minorHAnsi" w:eastAsia="Times New Roman" w:hAnsiTheme="minorHAnsi" w:cstheme="minorHAnsi"/>
        </w:rPr>
      </w:pPr>
      <w:r w:rsidRPr="003861AC">
        <w:rPr>
          <w:noProof/>
        </w:rPr>
        <w:drawing>
          <wp:inline distT="0" distB="0" distL="0" distR="0" wp14:anchorId="0F0FDFBE" wp14:editId="278E600B">
            <wp:extent cx="5847619" cy="2504762"/>
            <wp:effectExtent l="19050" t="19050" r="20320" b="10160"/>
            <wp:docPr id="122367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2458" name=""/>
                    <pic:cNvPicPr/>
                  </pic:nvPicPr>
                  <pic:blipFill>
                    <a:blip r:embed="rId40"/>
                    <a:stretch>
                      <a:fillRect/>
                    </a:stretch>
                  </pic:blipFill>
                  <pic:spPr>
                    <a:xfrm>
                      <a:off x="0" y="0"/>
                      <a:ext cx="5847619" cy="2504762"/>
                    </a:xfrm>
                    <a:prstGeom prst="rect">
                      <a:avLst/>
                    </a:prstGeom>
                    <a:ln>
                      <a:solidFill>
                        <a:schemeClr val="tx1"/>
                      </a:solidFill>
                    </a:ln>
                  </pic:spPr>
                </pic:pic>
              </a:graphicData>
            </a:graphic>
          </wp:inline>
        </w:drawing>
      </w:r>
    </w:p>
    <w:p w14:paraId="1077011C"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On the Note, what </w:t>
      </w:r>
      <w:proofErr w:type="gramStart"/>
      <w:r w:rsidRPr="003861AC">
        <w:rPr>
          <w:rFonts w:asciiTheme="minorHAnsi" w:eastAsia="Times New Roman" w:hAnsiTheme="minorHAnsi" w:cstheme="minorHAnsi"/>
        </w:rPr>
        <w:t>was changed</w:t>
      </w:r>
      <w:proofErr w:type="gramEnd"/>
      <w:r w:rsidRPr="003861AC">
        <w:rPr>
          <w:rFonts w:asciiTheme="minorHAnsi" w:eastAsia="Times New Roman" w:hAnsiTheme="minorHAnsi" w:cstheme="minorHAnsi"/>
        </w:rPr>
        <w:t xml:space="preserve"> was added in following Note: "The existing Taxes Delinquent timeline was updated for Authority: &lt;Authority Name&gt; for Parcel No: &lt;Parcel No&gt; for the &lt;Tax Year&gt; tax Year”</w:t>
      </w:r>
    </w:p>
    <w:p w14:paraId="407237EF" w14:textId="77777777" w:rsidR="00B575D4" w:rsidRPr="003861AC" w:rsidRDefault="00B575D4" w:rsidP="00B130B0">
      <w:pPr>
        <w:pStyle w:val="ListParagraph"/>
        <w:spacing w:before="0" w:after="0"/>
        <w:ind w:left="0"/>
        <w:contextualSpacing w:val="0"/>
        <w:jc w:val="center"/>
        <w:rPr>
          <w:rFonts w:asciiTheme="minorHAnsi" w:eastAsia="Times New Roman" w:hAnsiTheme="minorHAnsi" w:cstheme="minorHAnsi"/>
        </w:rPr>
      </w:pPr>
      <w:r w:rsidRPr="003861AC">
        <w:rPr>
          <w:noProof/>
        </w:rPr>
        <w:drawing>
          <wp:inline distT="0" distB="0" distL="0" distR="0" wp14:anchorId="317CA80A" wp14:editId="07CB720E">
            <wp:extent cx="2561590" cy="2143125"/>
            <wp:effectExtent l="0" t="0" r="0" b="9525"/>
            <wp:docPr id="1053836080" name="Picture 1" descr="A screenshot of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36080" name="Picture 1" descr="A screenshot of a note&#10;&#10;Description automatically generated"/>
                    <pic:cNvPicPr/>
                  </pic:nvPicPr>
                  <pic:blipFill>
                    <a:blip r:embed="rId41"/>
                    <a:stretch>
                      <a:fillRect/>
                    </a:stretch>
                  </pic:blipFill>
                  <pic:spPr>
                    <a:xfrm>
                      <a:off x="0" y="0"/>
                      <a:ext cx="2572147" cy="2151957"/>
                    </a:xfrm>
                    <a:prstGeom prst="rect">
                      <a:avLst/>
                    </a:prstGeom>
                  </pic:spPr>
                </pic:pic>
              </a:graphicData>
            </a:graphic>
          </wp:inline>
        </w:drawing>
      </w:r>
    </w:p>
    <w:p w14:paraId="78D89E78" w14:textId="77777777" w:rsidR="00B575D4" w:rsidRPr="003861AC" w:rsidRDefault="00B575D4" w:rsidP="003861AC">
      <w:pPr>
        <w:pStyle w:val="ListParagraph"/>
        <w:numPr>
          <w:ilvl w:val="0"/>
          <w:numId w:val="47"/>
        </w:numPr>
        <w:spacing w:before="0" w:after="0"/>
        <w:contextualSpacing w:val="0"/>
        <w:rPr>
          <w:rFonts w:asciiTheme="minorHAnsi" w:eastAsia="Times New Roman" w:hAnsiTheme="minorHAnsi" w:cstheme="minorHAnsi"/>
        </w:rPr>
      </w:pPr>
      <w:r w:rsidRPr="003861AC">
        <w:rPr>
          <w:rFonts w:asciiTheme="minorHAnsi" w:eastAsia="Times New Roman" w:hAnsiTheme="minorHAnsi" w:cstheme="minorHAnsi"/>
        </w:rPr>
        <w:t xml:space="preserve">The word “Void” </w:t>
      </w:r>
      <w:proofErr w:type="gramStart"/>
      <w:r w:rsidRPr="003861AC">
        <w:rPr>
          <w:rFonts w:asciiTheme="minorHAnsi" w:eastAsia="Times New Roman" w:hAnsiTheme="minorHAnsi" w:cstheme="minorHAnsi"/>
        </w:rPr>
        <w:t>was changed</w:t>
      </w:r>
      <w:proofErr w:type="gramEnd"/>
      <w:r w:rsidRPr="003861AC">
        <w:rPr>
          <w:rFonts w:asciiTheme="minorHAnsi" w:eastAsia="Times New Roman" w:hAnsiTheme="minorHAnsi" w:cstheme="minorHAnsi"/>
        </w:rPr>
        <w:t xml:space="preserve"> to Cancelled when creating a disbursement on the same day that it was created. </w:t>
      </w:r>
    </w:p>
    <w:p w14:paraId="71ED6690" w14:textId="58D7FA64" w:rsidR="00BB1853" w:rsidRPr="00B130B0" w:rsidRDefault="00B575D4" w:rsidP="00B130B0">
      <w:pPr>
        <w:spacing w:before="0" w:after="0"/>
        <w:ind w:left="360"/>
        <w:jc w:val="center"/>
        <w:rPr>
          <w:rFonts w:asciiTheme="minorHAnsi" w:hAnsiTheme="minorHAnsi" w:cstheme="minorHAnsi"/>
        </w:rPr>
      </w:pPr>
      <w:r w:rsidRPr="003861AC">
        <w:rPr>
          <w:noProof/>
        </w:rPr>
        <w:drawing>
          <wp:inline distT="0" distB="0" distL="0" distR="0" wp14:anchorId="48769308" wp14:editId="628137A5">
            <wp:extent cx="3045460" cy="1343025"/>
            <wp:effectExtent l="19050" t="19050" r="21590" b="28575"/>
            <wp:docPr id="204882840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28401" name="Picture 1" descr="A screenshot of a computer error&#10;&#10;Description automatically generated"/>
                    <pic:cNvPicPr/>
                  </pic:nvPicPr>
                  <pic:blipFill>
                    <a:blip r:embed="rId42"/>
                    <a:stretch>
                      <a:fillRect/>
                    </a:stretch>
                  </pic:blipFill>
                  <pic:spPr>
                    <a:xfrm>
                      <a:off x="0" y="0"/>
                      <a:ext cx="3056200" cy="1347761"/>
                    </a:xfrm>
                    <a:prstGeom prst="rect">
                      <a:avLst/>
                    </a:prstGeom>
                    <a:ln>
                      <a:solidFill>
                        <a:schemeClr val="tx1"/>
                      </a:solidFill>
                    </a:ln>
                  </pic:spPr>
                </pic:pic>
              </a:graphicData>
            </a:graphic>
          </wp:inline>
        </w:drawing>
      </w:r>
    </w:p>
    <w:sectPr w:rsidR="00BB1853" w:rsidRPr="00B130B0"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D2FE4" w14:textId="77777777" w:rsidR="00CD38C3" w:rsidRDefault="00CD38C3" w:rsidP="0067162D">
      <w:pPr>
        <w:spacing w:before="0" w:after="0"/>
      </w:pPr>
      <w:r>
        <w:separator/>
      </w:r>
    </w:p>
  </w:endnote>
  <w:endnote w:type="continuationSeparator" w:id="0">
    <w:p w14:paraId="7C7B71A2" w14:textId="77777777" w:rsidR="00CD38C3" w:rsidRDefault="00CD38C3"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 xml:space="preserve">This document is a proprietary document created by Reverse Technology Group, LLC that shall not be duplicated, </w:t>
    </w:r>
    <w:proofErr w:type="gramStart"/>
    <w:r>
      <w:rPr>
        <w:rFonts w:ascii="Calibri" w:hAnsi="Calibri" w:cs="Calibri"/>
        <w:i/>
        <w:iCs/>
        <w:sz w:val="16"/>
        <w:szCs w:val="16"/>
      </w:rPr>
      <w:t>used</w:t>
    </w:r>
    <w:proofErr w:type="gramEnd"/>
    <w:r>
      <w:rPr>
        <w:rFonts w:ascii="Calibri" w:hAnsi="Calibri" w:cs="Calibri"/>
        <w:i/>
        <w:iCs/>
        <w:sz w:val="16"/>
        <w:szCs w:val="16"/>
      </w:rPr>
      <w:t xml:space="preserve">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w:t>
    </w:r>
    <w:proofErr w:type="gramStart"/>
    <w:r>
      <w:rPr>
        <w:rFonts w:ascii="Calibri" w:eastAsia="Times New Roman" w:hAnsi="Calibri"/>
      </w:rPr>
      <w:t>2</w:t>
    </w:r>
    <w:proofErr w:type="gramEnd"/>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EAA84" w14:textId="77777777" w:rsidR="00CD38C3" w:rsidRDefault="00CD38C3" w:rsidP="0067162D">
      <w:pPr>
        <w:spacing w:before="0" w:after="0"/>
      </w:pPr>
      <w:r>
        <w:separator/>
      </w:r>
    </w:p>
  </w:footnote>
  <w:footnote w:type="continuationSeparator" w:id="0">
    <w:p w14:paraId="04A56E79" w14:textId="77777777" w:rsidR="00CD38C3" w:rsidRDefault="00CD38C3"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D1AA" w14:textId="111ECA59"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67162D">
      <w:rPr>
        <w:rFonts w:ascii="Cambria" w:eastAsia="Times New Roman" w:hAnsi="Cambria"/>
        <w:sz w:val="32"/>
        <w:szCs w:val="32"/>
      </w:rPr>
      <w:t>7</w:t>
    </w:r>
    <w:r>
      <w:rPr>
        <w:rFonts w:ascii="Cambria" w:eastAsia="Times New Roman" w:hAnsi="Cambria"/>
        <w:sz w:val="32"/>
        <w:szCs w:val="32"/>
      </w:rPr>
      <w:t>.</w:t>
    </w:r>
    <w:r w:rsidR="000632E2">
      <w:rPr>
        <w:rFonts w:ascii="Cambria" w:eastAsia="Times New Roman" w:hAnsi="Cambria"/>
        <w:sz w:val="32"/>
        <w:szCs w:val="32"/>
      </w:rPr>
      <w:t>6</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4F52"/>
    <w:multiLevelType w:val="hybridMultilevel"/>
    <w:tmpl w:val="9566FA7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75A12"/>
    <w:multiLevelType w:val="hybridMultilevel"/>
    <w:tmpl w:val="263E6ED6"/>
    <w:lvl w:ilvl="0" w:tplc="E84C2A6E">
      <w:start w:val="1"/>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150FC"/>
    <w:multiLevelType w:val="hybridMultilevel"/>
    <w:tmpl w:val="8FAC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00B62"/>
    <w:multiLevelType w:val="hybridMultilevel"/>
    <w:tmpl w:val="CB32B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FF1907"/>
    <w:multiLevelType w:val="hybridMultilevel"/>
    <w:tmpl w:val="55343290"/>
    <w:lvl w:ilvl="0" w:tplc="04090019">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73BEA"/>
    <w:multiLevelType w:val="hybridMultilevel"/>
    <w:tmpl w:val="E86C20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8230BF"/>
    <w:multiLevelType w:val="hybridMultilevel"/>
    <w:tmpl w:val="7506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61398"/>
    <w:multiLevelType w:val="hybridMultilevel"/>
    <w:tmpl w:val="B7D60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D461A"/>
    <w:multiLevelType w:val="hybridMultilevel"/>
    <w:tmpl w:val="41747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CF0423"/>
    <w:multiLevelType w:val="hybridMultilevel"/>
    <w:tmpl w:val="404286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5D06AB"/>
    <w:multiLevelType w:val="hybridMultilevel"/>
    <w:tmpl w:val="271E121E"/>
    <w:lvl w:ilvl="0" w:tplc="610C8942">
      <w:start w:val="1"/>
      <w:numFmt w:val="lowerLetter"/>
      <w:lvlText w:val="%1."/>
      <w:lvlJc w:val="left"/>
      <w:pPr>
        <w:ind w:left="720" w:hanging="360"/>
      </w:pPr>
      <w:rPr>
        <w:rFonts w:hint="default"/>
        <w:b w:val="0"/>
        <w:color w:val="00000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A314C0"/>
    <w:multiLevelType w:val="multilevel"/>
    <w:tmpl w:val="ABA8EF08"/>
    <w:lvl w:ilvl="0">
      <w:start w:val="11"/>
      <w:numFmt w:val="bullet"/>
      <w:lvlText w:val=""/>
      <w:lvlJc w:val="left"/>
      <w:pPr>
        <w:tabs>
          <w:tab w:val="num" w:pos="720"/>
        </w:tabs>
        <w:ind w:left="720" w:hanging="360"/>
      </w:pPr>
      <w:rPr>
        <w:rFonts w:ascii="Symbol" w:hAnsi="Symbol" w:hint="default"/>
        <w:sz w:val="20"/>
      </w:rPr>
    </w:lvl>
    <w:lvl w:ilvl="1">
      <w:start w:val="35"/>
      <w:numFmt w:val="lowerLetter"/>
      <w:lvlText w:val="%2."/>
      <w:lvlJc w:val="left"/>
      <w:pPr>
        <w:ind w:left="1440" w:hanging="360"/>
      </w:pPr>
      <w:rPr>
        <w:rFonts w:hint="default"/>
      </w:rPr>
    </w:lvl>
    <w:lvl w:ilvl="2">
      <w:start w:val="2"/>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AF0124"/>
    <w:multiLevelType w:val="hybridMultilevel"/>
    <w:tmpl w:val="ECC02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8C7FA2"/>
    <w:multiLevelType w:val="hybridMultilevel"/>
    <w:tmpl w:val="FBC41324"/>
    <w:lvl w:ilvl="0" w:tplc="9A260E1C">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880BF7"/>
    <w:multiLevelType w:val="hybridMultilevel"/>
    <w:tmpl w:val="3F2838A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973DEF"/>
    <w:multiLevelType w:val="hybridMultilevel"/>
    <w:tmpl w:val="3F0AD0A2"/>
    <w:lvl w:ilvl="0" w:tplc="04090019">
      <w:start w:val="1"/>
      <w:numFmt w:val="lowerLetter"/>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A842A9B"/>
    <w:multiLevelType w:val="hybridMultilevel"/>
    <w:tmpl w:val="66F8D1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63132"/>
    <w:multiLevelType w:val="hybridMultilevel"/>
    <w:tmpl w:val="A88C9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E8D5C9C"/>
    <w:multiLevelType w:val="hybridMultilevel"/>
    <w:tmpl w:val="25C2CA8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40A670B5"/>
    <w:multiLevelType w:val="multilevel"/>
    <w:tmpl w:val="BD808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402E5"/>
    <w:multiLevelType w:val="multilevel"/>
    <w:tmpl w:val="4470FFE6"/>
    <w:lvl w:ilvl="0">
      <w:start w:val="11"/>
      <w:numFmt w:val="bullet"/>
      <w:lvlText w:val=""/>
      <w:lvlJc w:val="left"/>
      <w:pPr>
        <w:tabs>
          <w:tab w:val="num" w:pos="720"/>
        </w:tabs>
        <w:ind w:left="720" w:hanging="360"/>
      </w:pPr>
      <w:rPr>
        <w:rFonts w:ascii="Symbol" w:hAnsi="Symbol" w:hint="default"/>
        <w:sz w:val="20"/>
      </w:rPr>
    </w:lvl>
    <w:lvl w:ilvl="1">
      <w:start w:val="35"/>
      <w:numFmt w:val="lowerLetter"/>
      <w:lvlText w:val="%2."/>
      <w:lvlJc w:val="left"/>
      <w:pPr>
        <w:ind w:left="1440" w:hanging="360"/>
      </w:pPr>
      <w:rPr>
        <w:rFonts w:hint="default"/>
      </w:rPr>
    </w:lvl>
    <w:lvl w:ilvl="2">
      <w:start w:val="2"/>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534C2E"/>
    <w:multiLevelType w:val="hybridMultilevel"/>
    <w:tmpl w:val="A88C9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793D60"/>
    <w:multiLevelType w:val="hybridMultilevel"/>
    <w:tmpl w:val="88780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E27AA9"/>
    <w:multiLevelType w:val="hybridMultilevel"/>
    <w:tmpl w:val="F30E0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C26C44"/>
    <w:multiLevelType w:val="multilevel"/>
    <w:tmpl w:val="FA4CE5D6"/>
    <w:lvl w:ilvl="0">
      <w:start w:val="11"/>
      <w:numFmt w:val="bullet"/>
      <w:lvlText w:val=""/>
      <w:lvlJc w:val="left"/>
      <w:pPr>
        <w:tabs>
          <w:tab w:val="num" w:pos="720"/>
        </w:tabs>
        <w:ind w:left="720" w:hanging="360"/>
      </w:pPr>
      <w:rPr>
        <w:rFonts w:ascii="Symbol" w:hAnsi="Symbol" w:hint="default"/>
        <w:sz w:val="20"/>
      </w:rPr>
    </w:lvl>
    <w:lvl w:ilvl="1">
      <w:start w:val="9"/>
      <w:numFmt w:val="lowerLetter"/>
      <w:lvlText w:val="%2."/>
      <w:lvlJc w:val="left"/>
      <w:pPr>
        <w:ind w:left="1440" w:hanging="360"/>
      </w:pPr>
      <w:rPr>
        <w:rFonts w:hint="default"/>
      </w:rPr>
    </w:lvl>
    <w:lvl w:ilvl="2">
      <w:start w:val="2"/>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F538D0"/>
    <w:multiLevelType w:val="hybridMultilevel"/>
    <w:tmpl w:val="A5287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82BB9"/>
    <w:multiLevelType w:val="multilevel"/>
    <w:tmpl w:val="FA4CE5D6"/>
    <w:lvl w:ilvl="0">
      <w:start w:val="11"/>
      <w:numFmt w:val="bullet"/>
      <w:lvlText w:val=""/>
      <w:lvlJc w:val="left"/>
      <w:pPr>
        <w:tabs>
          <w:tab w:val="num" w:pos="720"/>
        </w:tabs>
        <w:ind w:left="720" w:hanging="360"/>
      </w:pPr>
      <w:rPr>
        <w:rFonts w:ascii="Symbol" w:hAnsi="Symbol" w:hint="default"/>
        <w:sz w:val="20"/>
      </w:rPr>
    </w:lvl>
    <w:lvl w:ilvl="1">
      <w:start w:val="9"/>
      <w:numFmt w:val="lowerLetter"/>
      <w:lvlText w:val="%2."/>
      <w:lvlJc w:val="left"/>
      <w:pPr>
        <w:ind w:left="1440" w:hanging="360"/>
      </w:pPr>
      <w:rPr>
        <w:rFonts w:hint="default"/>
      </w:rPr>
    </w:lvl>
    <w:lvl w:ilvl="2">
      <w:start w:val="2"/>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B0F98"/>
    <w:multiLevelType w:val="hybridMultilevel"/>
    <w:tmpl w:val="97307AE2"/>
    <w:lvl w:ilvl="0" w:tplc="D1C048F2">
      <w:start w:val="2"/>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A3580B"/>
    <w:multiLevelType w:val="hybridMultilevel"/>
    <w:tmpl w:val="223E2144"/>
    <w:lvl w:ilvl="0" w:tplc="9D1491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F04F9A"/>
    <w:multiLevelType w:val="hybridMultilevel"/>
    <w:tmpl w:val="6910E302"/>
    <w:lvl w:ilvl="0" w:tplc="6BB2E4A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B5A645D"/>
    <w:multiLevelType w:val="hybridMultilevel"/>
    <w:tmpl w:val="FCACE6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0DA5CC5"/>
    <w:multiLevelType w:val="hybridMultilevel"/>
    <w:tmpl w:val="FBC41324"/>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2E817A0"/>
    <w:multiLevelType w:val="hybridMultilevel"/>
    <w:tmpl w:val="107CC68E"/>
    <w:lvl w:ilvl="0" w:tplc="7BEEC30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61F15"/>
    <w:multiLevelType w:val="hybridMultilevel"/>
    <w:tmpl w:val="9D9C13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2931EB"/>
    <w:multiLevelType w:val="hybridMultilevel"/>
    <w:tmpl w:val="EC18F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A4BBD"/>
    <w:multiLevelType w:val="hybridMultilevel"/>
    <w:tmpl w:val="C8DE97A6"/>
    <w:lvl w:ilvl="0" w:tplc="A2CA915A">
      <w:numFmt w:val="bullet"/>
      <w:lvlText w:val="-"/>
      <w:lvlJc w:val="left"/>
      <w:pPr>
        <w:ind w:left="2160" w:hanging="360"/>
      </w:pPr>
      <w:rPr>
        <w:rFonts w:ascii="Calibri" w:eastAsia="Times New Roman" w:hAnsi="Calibri" w:cs="Calibri" w:hint="default"/>
        <w: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9C03E02"/>
    <w:multiLevelType w:val="hybridMultilevel"/>
    <w:tmpl w:val="3A1A4B6A"/>
    <w:lvl w:ilvl="0" w:tplc="3AF071C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0D1D79"/>
    <w:multiLevelType w:val="hybridMultilevel"/>
    <w:tmpl w:val="A88C9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B05CB"/>
    <w:multiLevelType w:val="hybridMultilevel"/>
    <w:tmpl w:val="E0441A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5E517C6"/>
    <w:multiLevelType w:val="hybridMultilevel"/>
    <w:tmpl w:val="7DA24B9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60C02BA"/>
    <w:multiLevelType w:val="hybridMultilevel"/>
    <w:tmpl w:val="F1E0C1AC"/>
    <w:lvl w:ilvl="0" w:tplc="69AC7DAA">
      <w:start w:val="1"/>
      <w:numFmt w:val="decimal"/>
      <w:lvlText w:val="%1."/>
      <w:lvlJc w:val="left"/>
      <w:pPr>
        <w:ind w:left="720" w:hanging="360"/>
      </w:pPr>
      <w:rPr>
        <w:rFonts w:asciiTheme="minorHAnsi" w:hAnsiTheme="minorHAnsi" w:cstheme="minorHAnsi"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D95F11"/>
    <w:multiLevelType w:val="hybridMultilevel"/>
    <w:tmpl w:val="C9C634E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D973E6"/>
    <w:multiLevelType w:val="hybridMultilevel"/>
    <w:tmpl w:val="F8DE0466"/>
    <w:lvl w:ilvl="0" w:tplc="04090001">
      <w:start w:val="1"/>
      <w:numFmt w:val="bullet"/>
      <w:lvlText w:val=""/>
      <w:lvlJc w:val="left"/>
      <w:pPr>
        <w:ind w:left="186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3" w15:restartNumberingAfterBreak="0">
    <w:nsid w:val="7D626D65"/>
    <w:multiLevelType w:val="hybridMultilevel"/>
    <w:tmpl w:val="7DA24B9A"/>
    <w:lvl w:ilvl="0" w:tplc="8D5A6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D9A5F8E"/>
    <w:multiLevelType w:val="hybridMultilevel"/>
    <w:tmpl w:val="29F86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ED51314"/>
    <w:multiLevelType w:val="hybridMultilevel"/>
    <w:tmpl w:val="C9C634E4"/>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752433782">
    <w:abstractNumId w:val="40"/>
  </w:num>
  <w:num w:numId="2" w16cid:durableId="1742752572">
    <w:abstractNumId w:val="19"/>
  </w:num>
  <w:num w:numId="3" w16cid:durableId="167598475">
    <w:abstractNumId w:val="0"/>
  </w:num>
  <w:num w:numId="4" w16cid:durableId="218444968">
    <w:abstractNumId w:val="30"/>
  </w:num>
  <w:num w:numId="5" w16cid:durableId="887566831">
    <w:abstractNumId w:val="35"/>
  </w:num>
  <w:num w:numId="6" w16cid:durableId="970095182">
    <w:abstractNumId w:val="37"/>
  </w:num>
  <w:num w:numId="7" w16cid:durableId="790248559">
    <w:abstractNumId w:val="5"/>
  </w:num>
  <w:num w:numId="8" w16cid:durableId="1622496066">
    <w:abstractNumId w:val="26"/>
  </w:num>
  <w:num w:numId="9" w16cid:durableId="1656714715">
    <w:abstractNumId w:val="11"/>
  </w:num>
  <w:num w:numId="10" w16cid:durableId="1126041083">
    <w:abstractNumId w:val="24"/>
  </w:num>
  <w:num w:numId="11" w16cid:durableId="1539004987">
    <w:abstractNumId w:val="20"/>
  </w:num>
  <w:num w:numId="12" w16cid:durableId="888302644">
    <w:abstractNumId w:val="13"/>
  </w:num>
  <w:num w:numId="13" w16cid:durableId="754396316">
    <w:abstractNumId w:val="31"/>
  </w:num>
  <w:num w:numId="14" w16cid:durableId="1361709364">
    <w:abstractNumId w:val="28"/>
  </w:num>
  <w:num w:numId="15" w16cid:durableId="2026665718">
    <w:abstractNumId w:val="17"/>
  </w:num>
  <w:num w:numId="16" w16cid:durableId="1933707754">
    <w:abstractNumId w:val="42"/>
  </w:num>
  <w:num w:numId="17" w16cid:durableId="2060587747">
    <w:abstractNumId w:val="18"/>
  </w:num>
  <w:num w:numId="18" w16cid:durableId="1473249856">
    <w:abstractNumId w:val="38"/>
  </w:num>
  <w:num w:numId="19" w16cid:durableId="2027361921">
    <w:abstractNumId w:val="2"/>
  </w:num>
  <w:num w:numId="20" w16cid:durableId="952520508">
    <w:abstractNumId w:val="21"/>
  </w:num>
  <w:num w:numId="21" w16cid:durableId="591471519">
    <w:abstractNumId w:val="25"/>
  </w:num>
  <w:num w:numId="22" w16cid:durableId="846016818">
    <w:abstractNumId w:val="44"/>
  </w:num>
  <w:num w:numId="23" w16cid:durableId="179854531">
    <w:abstractNumId w:val="33"/>
  </w:num>
  <w:num w:numId="24" w16cid:durableId="827675586">
    <w:abstractNumId w:val="8"/>
  </w:num>
  <w:num w:numId="25" w16cid:durableId="1499736292">
    <w:abstractNumId w:val="36"/>
  </w:num>
  <w:num w:numId="26" w16cid:durableId="1497839593">
    <w:abstractNumId w:val="7"/>
  </w:num>
  <w:num w:numId="27" w16cid:durableId="1878809967">
    <w:abstractNumId w:val="23"/>
  </w:num>
  <w:num w:numId="28" w16cid:durableId="377554945">
    <w:abstractNumId w:val="12"/>
  </w:num>
  <w:num w:numId="29" w16cid:durableId="1507210453">
    <w:abstractNumId w:val="3"/>
  </w:num>
  <w:num w:numId="30" w16cid:durableId="2018917681">
    <w:abstractNumId w:val="16"/>
  </w:num>
  <w:num w:numId="31" w16cid:durableId="30501025">
    <w:abstractNumId w:val="10"/>
  </w:num>
  <w:num w:numId="32" w16cid:durableId="63527743">
    <w:abstractNumId w:val="22"/>
  </w:num>
  <w:num w:numId="33" w16cid:durableId="1025404880">
    <w:abstractNumId w:val="32"/>
  </w:num>
  <w:num w:numId="34" w16cid:durableId="724452828">
    <w:abstractNumId w:val="6"/>
  </w:num>
  <w:num w:numId="35" w16cid:durableId="241989254">
    <w:abstractNumId w:val="4"/>
  </w:num>
  <w:num w:numId="36" w16cid:durableId="877165018">
    <w:abstractNumId w:val="41"/>
  </w:num>
  <w:num w:numId="37" w16cid:durableId="185022415">
    <w:abstractNumId w:val="29"/>
  </w:num>
  <w:num w:numId="38" w16cid:durableId="648048629">
    <w:abstractNumId w:val="45"/>
  </w:num>
  <w:num w:numId="39" w16cid:durableId="1079135640">
    <w:abstractNumId w:val="34"/>
  </w:num>
  <w:num w:numId="40" w16cid:durableId="1285188508">
    <w:abstractNumId w:val="14"/>
  </w:num>
  <w:num w:numId="41" w16cid:durableId="924536835">
    <w:abstractNumId w:val="43"/>
  </w:num>
  <w:num w:numId="42" w16cid:durableId="1333491215">
    <w:abstractNumId w:val="1"/>
  </w:num>
  <w:num w:numId="43" w16cid:durableId="704789647">
    <w:abstractNumId w:val="39"/>
  </w:num>
  <w:num w:numId="44" w16cid:durableId="1731733870">
    <w:abstractNumId w:val="15"/>
  </w:num>
  <w:num w:numId="45" w16cid:durableId="1308507522">
    <w:abstractNumId w:val="15"/>
  </w:num>
  <w:num w:numId="46" w16cid:durableId="1528565988">
    <w:abstractNumId w:val="9"/>
  </w:num>
  <w:num w:numId="47" w16cid:durableId="1353607013">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3B4F"/>
    <w:rsid w:val="000071A2"/>
    <w:rsid w:val="00013C5E"/>
    <w:rsid w:val="00013CFF"/>
    <w:rsid w:val="00016300"/>
    <w:rsid w:val="000266F1"/>
    <w:rsid w:val="00054F6A"/>
    <w:rsid w:val="000603A8"/>
    <w:rsid w:val="000632E2"/>
    <w:rsid w:val="00063847"/>
    <w:rsid w:val="000666E7"/>
    <w:rsid w:val="00086C7D"/>
    <w:rsid w:val="0008767D"/>
    <w:rsid w:val="000A3B21"/>
    <w:rsid w:val="000A4954"/>
    <w:rsid w:val="000C2455"/>
    <w:rsid w:val="000C3B9C"/>
    <w:rsid w:val="000C41DA"/>
    <w:rsid w:val="000E5D69"/>
    <w:rsid w:val="000F468D"/>
    <w:rsid w:val="000F55A9"/>
    <w:rsid w:val="00100EFF"/>
    <w:rsid w:val="00101250"/>
    <w:rsid w:val="001020B8"/>
    <w:rsid w:val="00122246"/>
    <w:rsid w:val="00123789"/>
    <w:rsid w:val="00133316"/>
    <w:rsid w:val="00141692"/>
    <w:rsid w:val="00143137"/>
    <w:rsid w:val="00143FC1"/>
    <w:rsid w:val="00151FFB"/>
    <w:rsid w:val="00174D0C"/>
    <w:rsid w:val="001751FC"/>
    <w:rsid w:val="00187FB6"/>
    <w:rsid w:val="00197500"/>
    <w:rsid w:val="001A2857"/>
    <w:rsid w:val="001B7004"/>
    <w:rsid w:val="001C4A98"/>
    <w:rsid w:val="001C7211"/>
    <w:rsid w:val="001C7904"/>
    <w:rsid w:val="001D5D5A"/>
    <w:rsid w:val="001F0A2F"/>
    <w:rsid w:val="001F79FD"/>
    <w:rsid w:val="001F7B2A"/>
    <w:rsid w:val="00207FF5"/>
    <w:rsid w:val="002109D5"/>
    <w:rsid w:val="00211DD9"/>
    <w:rsid w:val="002141FA"/>
    <w:rsid w:val="00224265"/>
    <w:rsid w:val="00230127"/>
    <w:rsid w:val="002427F7"/>
    <w:rsid w:val="00244FF9"/>
    <w:rsid w:val="002472C3"/>
    <w:rsid w:val="00254A91"/>
    <w:rsid w:val="002769CE"/>
    <w:rsid w:val="00281A5D"/>
    <w:rsid w:val="00283E3C"/>
    <w:rsid w:val="00285DE0"/>
    <w:rsid w:val="002912CC"/>
    <w:rsid w:val="002A5D30"/>
    <w:rsid w:val="002B21D6"/>
    <w:rsid w:val="002C00AA"/>
    <w:rsid w:val="002C1405"/>
    <w:rsid w:val="002C43B3"/>
    <w:rsid w:val="002C481E"/>
    <w:rsid w:val="002D0799"/>
    <w:rsid w:val="002D111D"/>
    <w:rsid w:val="002D49A4"/>
    <w:rsid w:val="002E201E"/>
    <w:rsid w:val="002E3713"/>
    <w:rsid w:val="002F573E"/>
    <w:rsid w:val="003026FF"/>
    <w:rsid w:val="00310EDE"/>
    <w:rsid w:val="003151F2"/>
    <w:rsid w:val="0031734C"/>
    <w:rsid w:val="00320323"/>
    <w:rsid w:val="00322E2C"/>
    <w:rsid w:val="0032487D"/>
    <w:rsid w:val="00326A61"/>
    <w:rsid w:val="00330357"/>
    <w:rsid w:val="00330641"/>
    <w:rsid w:val="00342652"/>
    <w:rsid w:val="003526E7"/>
    <w:rsid w:val="00360A8D"/>
    <w:rsid w:val="00384E57"/>
    <w:rsid w:val="003861AC"/>
    <w:rsid w:val="003925A0"/>
    <w:rsid w:val="00395CDE"/>
    <w:rsid w:val="00397D5B"/>
    <w:rsid w:val="003A00A0"/>
    <w:rsid w:val="003A4804"/>
    <w:rsid w:val="003A4951"/>
    <w:rsid w:val="003A5587"/>
    <w:rsid w:val="003B4776"/>
    <w:rsid w:val="003D590A"/>
    <w:rsid w:val="003E4E5D"/>
    <w:rsid w:val="003F0081"/>
    <w:rsid w:val="003F27C5"/>
    <w:rsid w:val="003F50B8"/>
    <w:rsid w:val="003F6D62"/>
    <w:rsid w:val="0040038D"/>
    <w:rsid w:val="004211FE"/>
    <w:rsid w:val="004302AE"/>
    <w:rsid w:val="00431D66"/>
    <w:rsid w:val="00444573"/>
    <w:rsid w:val="00445625"/>
    <w:rsid w:val="00451014"/>
    <w:rsid w:val="00451D2B"/>
    <w:rsid w:val="00456240"/>
    <w:rsid w:val="004611C6"/>
    <w:rsid w:val="00470791"/>
    <w:rsid w:val="0047377D"/>
    <w:rsid w:val="00476500"/>
    <w:rsid w:val="00481B12"/>
    <w:rsid w:val="00482B51"/>
    <w:rsid w:val="00484059"/>
    <w:rsid w:val="00485340"/>
    <w:rsid w:val="004A3F1A"/>
    <w:rsid w:val="004B0691"/>
    <w:rsid w:val="004C0444"/>
    <w:rsid w:val="004C0A7F"/>
    <w:rsid w:val="004C19B7"/>
    <w:rsid w:val="004C42D6"/>
    <w:rsid w:val="004C4CEC"/>
    <w:rsid w:val="004C5479"/>
    <w:rsid w:val="004C6EF3"/>
    <w:rsid w:val="004D144C"/>
    <w:rsid w:val="004E7358"/>
    <w:rsid w:val="004F1B6A"/>
    <w:rsid w:val="004F6B47"/>
    <w:rsid w:val="00504EFD"/>
    <w:rsid w:val="00505A49"/>
    <w:rsid w:val="00515997"/>
    <w:rsid w:val="005323E7"/>
    <w:rsid w:val="00540130"/>
    <w:rsid w:val="00546722"/>
    <w:rsid w:val="00554FA4"/>
    <w:rsid w:val="00561DDB"/>
    <w:rsid w:val="005670AB"/>
    <w:rsid w:val="005756E3"/>
    <w:rsid w:val="005771E0"/>
    <w:rsid w:val="005909FC"/>
    <w:rsid w:val="00591B31"/>
    <w:rsid w:val="00594DCB"/>
    <w:rsid w:val="0059673D"/>
    <w:rsid w:val="005A4256"/>
    <w:rsid w:val="005D1128"/>
    <w:rsid w:val="005D215E"/>
    <w:rsid w:val="005D332E"/>
    <w:rsid w:val="005E2D4F"/>
    <w:rsid w:val="005E5DBF"/>
    <w:rsid w:val="005F204B"/>
    <w:rsid w:val="00602120"/>
    <w:rsid w:val="00607EE6"/>
    <w:rsid w:val="00607F2E"/>
    <w:rsid w:val="006117D9"/>
    <w:rsid w:val="00613356"/>
    <w:rsid w:val="00613505"/>
    <w:rsid w:val="00621381"/>
    <w:rsid w:val="00621801"/>
    <w:rsid w:val="0064055E"/>
    <w:rsid w:val="0064077E"/>
    <w:rsid w:val="006505C0"/>
    <w:rsid w:val="006604E9"/>
    <w:rsid w:val="006673B2"/>
    <w:rsid w:val="00670B00"/>
    <w:rsid w:val="0067162D"/>
    <w:rsid w:val="00674C45"/>
    <w:rsid w:val="00681A6E"/>
    <w:rsid w:val="00693AA6"/>
    <w:rsid w:val="00695969"/>
    <w:rsid w:val="006A7149"/>
    <w:rsid w:val="006B6458"/>
    <w:rsid w:val="006C34E6"/>
    <w:rsid w:val="006E046B"/>
    <w:rsid w:val="006E7835"/>
    <w:rsid w:val="006F0434"/>
    <w:rsid w:val="006F0477"/>
    <w:rsid w:val="006F1B23"/>
    <w:rsid w:val="007058AC"/>
    <w:rsid w:val="0071518E"/>
    <w:rsid w:val="00720961"/>
    <w:rsid w:val="00730380"/>
    <w:rsid w:val="007312F0"/>
    <w:rsid w:val="00731A2B"/>
    <w:rsid w:val="007377C2"/>
    <w:rsid w:val="0074250C"/>
    <w:rsid w:val="00751533"/>
    <w:rsid w:val="0075587C"/>
    <w:rsid w:val="00756217"/>
    <w:rsid w:val="00757449"/>
    <w:rsid w:val="0076062C"/>
    <w:rsid w:val="007765A1"/>
    <w:rsid w:val="007831D2"/>
    <w:rsid w:val="00783B6C"/>
    <w:rsid w:val="007A4259"/>
    <w:rsid w:val="007B0671"/>
    <w:rsid w:val="007B7C43"/>
    <w:rsid w:val="007C4EBC"/>
    <w:rsid w:val="007C6A3B"/>
    <w:rsid w:val="007D4BC0"/>
    <w:rsid w:val="007D64FD"/>
    <w:rsid w:val="007E039A"/>
    <w:rsid w:val="007E7799"/>
    <w:rsid w:val="00812AC8"/>
    <w:rsid w:val="00813CF0"/>
    <w:rsid w:val="0081503A"/>
    <w:rsid w:val="00816C54"/>
    <w:rsid w:val="00832746"/>
    <w:rsid w:val="008348BA"/>
    <w:rsid w:val="008523A4"/>
    <w:rsid w:val="00855863"/>
    <w:rsid w:val="00855B8D"/>
    <w:rsid w:val="00856AB8"/>
    <w:rsid w:val="00860D27"/>
    <w:rsid w:val="00861D48"/>
    <w:rsid w:val="00861D8C"/>
    <w:rsid w:val="008624F5"/>
    <w:rsid w:val="00864399"/>
    <w:rsid w:val="00871721"/>
    <w:rsid w:val="008872DE"/>
    <w:rsid w:val="008975D4"/>
    <w:rsid w:val="008B2BEB"/>
    <w:rsid w:val="008C4149"/>
    <w:rsid w:val="008C4B71"/>
    <w:rsid w:val="008D5163"/>
    <w:rsid w:val="008F7900"/>
    <w:rsid w:val="00904EB4"/>
    <w:rsid w:val="00915EC4"/>
    <w:rsid w:val="00920661"/>
    <w:rsid w:val="00940AFD"/>
    <w:rsid w:val="009471D9"/>
    <w:rsid w:val="009615ED"/>
    <w:rsid w:val="00961AD7"/>
    <w:rsid w:val="00963E0D"/>
    <w:rsid w:val="009658FF"/>
    <w:rsid w:val="009705F2"/>
    <w:rsid w:val="00974695"/>
    <w:rsid w:val="009826FE"/>
    <w:rsid w:val="0098325C"/>
    <w:rsid w:val="009875AA"/>
    <w:rsid w:val="009875C9"/>
    <w:rsid w:val="0099318F"/>
    <w:rsid w:val="00997946"/>
    <w:rsid w:val="009A6FD7"/>
    <w:rsid w:val="009D57EB"/>
    <w:rsid w:val="009F109A"/>
    <w:rsid w:val="009F7476"/>
    <w:rsid w:val="00A00EA7"/>
    <w:rsid w:val="00A11B2E"/>
    <w:rsid w:val="00A131F1"/>
    <w:rsid w:val="00A23EDC"/>
    <w:rsid w:val="00A267FC"/>
    <w:rsid w:val="00A33133"/>
    <w:rsid w:val="00A41D7F"/>
    <w:rsid w:val="00A4395F"/>
    <w:rsid w:val="00A511D8"/>
    <w:rsid w:val="00A518D4"/>
    <w:rsid w:val="00A56753"/>
    <w:rsid w:val="00A5693F"/>
    <w:rsid w:val="00A57E2B"/>
    <w:rsid w:val="00A81D18"/>
    <w:rsid w:val="00A850B7"/>
    <w:rsid w:val="00A86868"/>
    <w:rsid w:val="00A86C57"/>
    <w:rsid w:val="00A911D3"/>
    <w:rsid w:val="00AA081E"/>
    <w:rsid w:val="00AA678D"/>
    <w:rsid w:val="00AA6817"/>
    <w:rsid w:val="00AB41D5"/>
    <w:rsid w:val="00AB4DFD"/>
    <w:rsid w:val="00AB590D"/>
    <w:rsid w:val="00AC25FE"/>
    <w:rsid w:val="00AC6929"/>
    <w:rsid w:val="00AD69D4"/>
    <w:rsid w:val="00AD7FFA"/>
    <w:rsid w:val="00AF3F9A"/>
    <w:rsid w:val="00B01729"/>
    <w:rsid w:val="00B03506"/>
    <w:rsid w:val="00B111D2"/>
    <w:rsid w:val="00B11260"/>
    <w:rsid w:val="00B12788"/>
    <w:rsid w:val="00B130B0"/>
    <w:rsid w:val="00B13432"/>
    <w:rsid w:val="00B15986"/>
    <w:rsid w:val="00B45669"/>
    <w:rsid w:val="00B52B67"/>
    <w:rsid w:val="00B575D4"/>
    <w:rsid w:val="00B65923"/>
    <w:rsid w:val="00B66D60"/>
    <w:rsid w:val="00B72AFD"/>
    <w:rsid w:val="00B75170"/>
    <w:rsid w:val="00BA214B"/>
    <w:rsid w:val="00BA4EAA"/>
    <w:rsid w:val="00BA7B83"/>
    <w:rsid w:val="00BB1853"/>
    <w:rsid w:val="00BB4984"/>
    <w:rsid w:val="00BC47AA"/>
    <w:rsid w:val="00BF1D14"/>
    <w:rsid w:val="00C043D0"/>
    <w:rsid w:val="00C0451D"/>
    <w:rsid w:val="00C30BAD"/>
    <w:rsid w:val="00C426C1"/>
    <w:rsid w:val="00C44FED"/>
    <w:rsid w:val="00C550DD"/>
    <w:rsid w:val="00C55E4C"/>
    <w:rsid w:val="00C6073C"/>
    <w:rsid w:val="00C671A8"/>
    <w:rsid w:val="00C7017D"/>
    <w:rsid w:val="00C71D6E"/>
    <w:rsid w:val="00C75971"/>
    <w:rsid w:val="00C8443C"/>
    <w:rsid w:val="00C84A81"/>
    <w:rsid w:val="00C9168C"/>
    <w:rsid w:val="00C97CB0"/>
    <w:rsid w:val="00CA126E"/>
    <w:rsid w:val="00CC5876"/>
    <w:rsid w:val="00CC6DA0"/>
    <w:rsid w:val="00CD2AE6"/>
    <w:rsid w:val="00CD38C3"/>
    <w:rsid w:val="00CD681A"/>
    <w:rsid w:val="00CD6AFB"/>
    <w:rsid w:val="00CE0860"/>
    <w:rsid w:val="00CE65F5"/>
    <w:rsid w:val="00CF3251"/>
    <w:rsid w:val="00CF35A3"/>
    <w:rsid w:val="00CF3847"/>
    <w:rsid w:val="00CF6F7F"/>
    <w:rsid w:val="00D0035B"/>
    <w:rsid w:val="00D00C36"/>
    <w:rsid w:val="00D06C29"/>
    <w:rsid w:val="00D13DE1"/>
    <w:rsid w:val="00D23683"/>
    <w:rsid w:val="00D27C74"/>
    <w:rsid w:val="00D314D5"/>
    <w:rsid w:val="00D343BD"/>
    <w:rsid w:val="00D35B78"/>
    <w:rsid w:val="00D40CDD"/>
    <w:rsid w:val="00D420F0"/>
    <w:rsid w:val="00D53C85"/>
    <w:rsid w:val="00D70239"/>
    <w:rsid w:val="00D733BC"/>
    <w:rsid w:val="00D75580"/>
    <w:rsid w:val="00D87937"/>
    <w:rsid w:val="00D87CF1"/>
    <w:rsid w:val="00D90B92"/>
    <w:rsid w:val="00DA4F18"/>
    <w:rsid w:val="00DB54E9"/>
    <w:rsid w:val="00DC64BF"/>
    <w:rsid w:val="00DC775B"/>
    <w:rsid w:val="00DE0211"/>
    <w:rsid w:val="00DE1063"/>
    <w:rsid w:val="00DE4C8F"/>
    <w:rsid w:val="00DE55BC"/>
    <w:rsid w:val="00DE66F7"/>
    <w:rsid w:val="00DF2B8E"/>
    <w:rsid w:val="00DF7733"/>
    <w:rsid w:val="00DF7F48"/>
    <w:rsid w:val="00E0557C"/>
    <w:rsid w:val="00E25FFF"/>
    <w:rsid w:val="00E27245"/>
    <w:rsid w:val="00E2785A"/>
    <w:rsid w:val="00E30A67"/>
    <w:rsid w:val="00E323EF"/>
    <w:rsid w:val="00E34B09"/>
    <w:rsid w:val="00E34C21"/>
    <w:rsid w:val="00E53782"/>
    <w:rsid w:val="00E549A8"/>
    <w:rsid w:val="00E6165F"/>
    <w:rsid w:val="00E73C1E"/>
    <w:rsid w:val="00E80BB0"/>
    <w:rsid w:val="00E82950"/>
    <w:rsid w:val="00E849AB"/>
    <w:rsid w:val="00E94A1A"/>
    <w:rsid w:val="00EA4203"/>
    <w:rsid w:val="00EA7F6B"/>
    <w:rsid w:val="00EB0293"/>
    <w:rsid w:val="00EC30B5"/>
    <w:rsid w:val="00EC34BC"/>
    <w:rsid w:val="00ED11B7"/>
    <w:rsid w:val="00ED47CF"/>
    <w:rsid w:val="00ED6850"/>
    <w:rsid w:val="00ED752A"/>
    <w:rsid w:val="00EE4ABC"/>
    <w:rsid w:val="00EE5421"/>
    <w:rsid w:val="00EE5B04"/>
    <w:rsid w:val="00EF1D9F"/>
    <w:rsid w:val="00EF5826"/>
    <w:rsid w:val="00F04BD7"/>
    <w:rsid w:val="00F05711"/>
    <w:rsid w:val="00F05E3C"/>
    <w:rsid w:val="00F0778A"/>
    <w:rsid w:val="00F15242"/>
    <w:rsid w:val="00F220F0"/>
    <w:rsid w:val="00F26D86"/>
    <w:rsid w:val="00F27845"/>
    <w:rsid w:val="00F3263D"/>
    <w:rsid w:val="00F32A16"/>
    <w:rsid w:val="00F33132"/>
    <w:rsid w:val="00F42655"/>
    <w:rsid w:val="00F51295"/>
    <w:rsid w:val="00F57E0E"/>
    <w:rsid w:val="00F60D51"/>
    <w:rsid w:val="00F63B90"/>
    <w:rsid w:val="00F71156"/>
    <w:rsid w:val="00F71D8E"/>
    <w:rsid w:val="00F72FF9"/>
    <w:rsid w:val="00F73DDC"/>
    <w:rsid w:val="00F75453"/>
    <w:rsid w:val="00F758B5"/>
    <w:rsid w:val="00F7615A"/>
    <w:rsid w:val="00F7765A"/>
    <w:rsid w:val="00F84532"/>
    <w:rsid w:val="00F8607C"/>
    <w:rsid w:val="00F9515F"/>
    <w:rsid w:val="00F96F55"/>
    <w:rsid w:val="00FA50DC"/>
    <w:rsid w:val="00FB391F"/>
    <w:rsid w:val="00FC019F"/>
    <w:rsid w:val="00FC032C"/>
    <w:rsid w:val="00FC2AD8"/>
    <w:rsid w:val="00FF1869"/>
    <w:rsid w:val="00FF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support@hecmsp.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5D12-907E-4965-8968-45B22155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5800</Words>
  <Characters>33062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Karen Jellum</cp:lastModifiedBy>
  <cp:revision>3</cp:revision>
  <dcterms:created xsi:type="dcterms:W3CDTF">2024-03-29T14:55:00Z</dcterms:created>
  <dcterms:modified xsi:type="dcterms:W3CDTF">2024-03-29T15:00:00Z</dcterms:modified>
</cp:coreProperties>
</file>