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2"/>
        <w:gridCol w:w="3728"/>
      </w:tblGrid>
      <w:tr w:rsidR="00BA3F93" w:rsidRPr="00D55521" w14:paraId="25E7A763" w14:textId="77777777" w:rsidTr="002A01FE">
        <w:trPr>
          <w:cantSplit/>
        </w:trPr>
        <w:tc>
          <w:tcPr>
            <w:tcW w:w="9350" w:type="dxa"/>
            <w:gridSpan w:val="2"/>
          </w:tcPr>
          <w:p w14:paraId="6F18CFC5" w14:textId="00A77161" w:rsidR="00BA3F93" w:rsidRPr="00D55521" w:rsidRDefault="00BA3F93" w:rsidP="00E23D96">
            <w:pPr>
              <w:pStyle w:val="Heading1"/>
              <w:keepLines/>
              <w:rPr>
                <w:b w:val="0"/>
                <w:bCs w:val="0"/>
                <w:spacing w:val="-8"/>
                <w:w w:val="105"/>
                <w:lang w:val="en-US" w:eastAsia="en-US"/>
              </w:rPr>
            </w:pPr>
            <w:r w:rsidRPr="00D55521">
              <w:rPr>
                <w:b w:val="0"/>
                <w:bCs w:val="0"/>
                <w:spacing w:val="-8"/>
                <w:w w:val="105"/>
                <w:lang w:val="en-US" w:eastAsia="en-US"/>
              </w:rPr>
              <w:br w:type="page"/>
            </w:r>
            <w:r w:rsidRPr="00E23D96">
              <w:rPr>
                <w:bCs w:val="0"/>
                <w:spacing w:val="-8"/>
                <w:w w:val="105"/>
                <w:lang w:val="en-US" w:eastAsia="en-US"/>
              </w:rPr>
              <w:t>Guide for Review of Homeless and At-Risk Determination/Recordkeeping Requirements</w:t>
            </w:r>
            <w:r w:rsidR="00E1720A">
              <w:rPr>
                <w:bCs w:val="0"/>
                <w:spacing w:val="-8"/>
                <w:w w:val="105"/>
                <w:lang w:val="en-US" w:eastAsia="en-US"/>
              </w:rPr>
              <w:t xml:space="preserve"> for ESG-CV</w:t>
            </w:r>
          </w:p>
        </w:tc>
      </w:tr>
      <w:tr w:rsidR="00BA3F93" w:rsidRPr="00D55521" w14:paraId="69E62D75" w14:textId="77777777" w:rsidTr="002A01FE">
        <w:trPr>
          <w:cantSplit/>
        </w:trPr>
        <w:tc>
          <w:tcPr>
            <w:tcW w:w="9350" w:type="dxa"/>
            <w:gridSpan w:val="2"/>
          </w:tcPr>
          <w:p w14:paraId="7549FD3D" w14:textId="77777777" w:rsidR="00BA3F93" w:rsidRDefault="00BA3F93" w:rsidP="00C26CDC">
            <w:pPr>
              <w:keepNext/>
              <w:keepLines/>
            </w:pPr>
            <w:r w:rsidRPr="00D55521">
              <w:rPr>
                <w:b/>
                <w:bCs/>
              </w:rPr>
              <w:t>Name of Recipient:</w:t>
            </w:r>
            <w:r w:rsidRPr="00D55521">
              <w:fldChar w:fldCharType="begin">
                <w:ffData>
                  <w:name w:val="Text1"/>
                  <w:enabled/>
                  <w:calcOnExit w:val="0"/>
                  <w:textInput/>
                </w:ffData>
              </w:fldChar>
            </w:r>
            <w:r w:rsidRPr="00D55521">
              <w:instrText xml:space="preserve"> FORMTEXT </w:instrText>
            </w:r>
            <w:r w:rsidRPr="00D55521">
              <w:fldChar w:fldCharType="separate"/>
            </w:r>
            <w:r w:rsidRPr="00D55521">
              <w:rPr>
                <w:noProof/>
              </w:rPr>
              <w:t> </w:t>
            </w:r>
            <w:r w:rsidRPr="00D55521">
              <w:rPr>
                <w:noProof/>
              </w:rPr>
              <w:t> </w:t>
            </w:r>
            <w:r w:rsidRPr="00D55521">
              <w:rPr>
                <w:noProof/>
              </w:rPr>
              <w:t> </w:t>
            </w:r>
            <w:r w:rsidRPr="00D55521">
              <w:rPr>
                <w:noProof/>
              </w:rPr>
              <w:t> </w:t>
            </w:r>
            <w:r w:rsidRPr="00D55521">
              <w:rPr>
                <w:noProof/>
              </w:rPr>
              <w:t> </w:t>
            </w:r>
            <w:r w:rsidRPr="00D55521">
              <w:fldChar w:fldCharType="end"/>
            </w:r>
          </w:p>
          <w:p w14:paraId="7216A5DE" w14:textId="0EBC9FC5" w:rsidR="00C26CDC" w:rsidRPr="00D55521" w:rsidRDefault="00C26CDC" w:rsidP="00C26CDC">
            <w:pPr>
              <w:keepNext/>
              <w:keepLines/>
              <w:spacing w:line="120" w:lineRule="auto"/>
            </w:pPr>
          </w:p>
        </w:tc>
      </w:tr>
      <w:tr w:rsidR="00BA3F93" w:rsidRPr="00D55521" w14:paraId="22315328" w14:textId="77777777" w:rsidTr="002A01FE">
        <w:trPr>
          <w:cantSplit/>
        </w:trPr>
        <w:tc>
          <w:tcPr>
            <w:tcW w:w="9350" w:type="dxa"/>
            <w:gridSpan w:val="2"/>
          </w:tcPr>
          <w:p w14:paraId="68D08DB0" w14:textId="77777777" w:rsidR="00BA3F93" w:rsidRDefault="003B66D9" w:rsidP="00BA3F93">
            <w:pPr>
              <w:rPr>
                <w:b/>
                <w:bCs/>
              </w:rPr>
            </w:pPr>
            <w:r>
              <w:rPr>
                <w:b/>
              </w:rPr>
              <w:t>Grant</w:t>
            </w:r>
            <w:r w:rsidRPr="00D55521">
              <w:rPr>
                <w:b/>
              </w:rPr>
              <w:t xml:space="preserve"> </w:t>
            </w:r>
            <w:r w:rsidR="00BA3F93" w:rsidRPr="00D55521">
              <w:rPr>
                <w:b/>
              </w:rPr>
              <w:t>Number:</w:t>
            </w:r>
            <w:r w:rsidR="0070694C">
              <w:rPr>
                <w:b/>
              </w:rPr>
              <w:t xml:space="preserve"> </w:t>
            </w:r>
            <w:r w:rsidR="00BA3F93" w:rsidRPr="00D55521">
              <w:rPr>
                <w:b/>
              </w:rPr>
              <w:t xml:space="preserve">  </w:t>
            </w:r>
            <w:r w:rsidR="0070694C" w:rsidRPr="00D55521">
              <w:rPr>
                <w:b/>
                <w:bCs/>
              </w:rPr>
              <w:fldChar w:fldCharType="begin">
                <w:ffData>
                  <w:name w:val="Text2"/>
                  <w:enabled/>
                  <w:calcOnExit w:val="0"/>
                  <w:textInput/>
                </w:ffData>
              </w:fldChar>
            </w:r>
            <w:r w:rsidR="0070694C" w:rsidRPr="00D55521">
              <w:rPr>
                <w:b/>
                <w:bCs/>
              </w:rPr>
              <w:instrText xml:space="preserve"> FORMTEXT </w:instrText>
            </w:r>
            <w:r w:rsidR="0070694C" w:rsidRPr="00D55521">
              <w:rPr>
                <w:b/>
                <w:bCs/>
              </w:rPr>
            </w:r>
            <w:r w:rsidR="0070694C" w:rsidRPr="00D55521">
              <w:rPr>
                <w:b/>
                <w:bCs/>
              </w:rPr>
              <w:fldChar w:fldCharType="separate"/>
            </w:r>
            <w:r w:rsidR="0070694C" w:rsidRPr="00D55521">
              <w:rPr>
                <w:b/>
                <w:bCs/>
                <w:noProof/>
              </w:rPr>
              <w:t> </w:t>
            </w:r>
            <w:r w:rsidR="0070694C" w:rsidRPr="00D55521">
              <w:rPr>
                <w:b/>
                <w:bCs/>
                <w:noProof/>
              </w:rPr>
              <w:t> </w:t>
            </w:r>
            <w:r w:rsidR="0070694C" w:rsidRPr="00D55521">
              <w:rPr>
                <w:b/>
                <w:bCs/>
                <w:noProof/>
              </w:rPr>
              <w:t> </w:t>
            </w:r>
            <w:r w:rsidR="0070694C" w:rsidRPr="00D55521">
              <w:rPr>
                <w:b/>
                <w:bCs/>
                <w:noProof/>
              </w:rPr>
              <w:t> </w:t>
            </w:r>
            <w:r w:rsidR="0070694C" w:rsidRPr="00D55521">
              <w:rPr>
                <w:b/>
                <w:bCs/>
                <w:noProof/>
              </w:rPr>
              <w:t> </w:t>
            </w:r>
            <w:r w:rsidR="0070694C" w:rsidRPr="00D55521">
              <w:rPr>
                <w:b/>
                <w:bCs/>
              </w:rPr>
              <w:fldChar w:fldCharType="end"/>
            </w:r>
          </w:p>
          <w:p w14:paraId="3E6ACC6D" w14:textId="77777777" w:rsidR="00C26CDC" w:rsidRPr="00D55521" w:rsidRDefault="00C26CDC" w:rsidP="00C26CDC">
            <w:pPr>
              <w:spacing w:line="120" w:lineRule="auto"/>
              <w:rPr>
                <w:b/>
              </w:rPr>
            </w:pPr>
          </w:p>
        </w:tc>
      </w:tr>
      <w:tr w:rsidR="000055E2" w:rsidRPr="00D55521" w14:paraId="145C01CA" w14:textId="77777777" w:rsidTr="002A01FE">
        <w:trPr>
          <w:cantSplit/>
        </w:trPr>
        <w:tc>
          <w:tcPr>
            <w:tcW w:w="9350" w:type="dxa"/>
            <w:gridSpan w:val="2"/>
          </w:tcPr>
          <w:p w14:paraId="07B8098E" w14:textId="1F231AA3" w:rsidR="000055E2" w:rsidRDefault="000055E2" w:rsidP="00880CC8">
            <w:pPr>
              <w:keepNext/>
              <w:keepLines/>
              <w:rPr>
                <w:b/>
                <w:bCs/>
              </w:rPr>
            </w:pPr>
            <w:r>
              <w:rPr>
                <w:b/>
                <w:bCs/>
              </w:rPr>
              <w:t>Name of Subrecipient</w:t>
            </w:r>
            <w:r w:rsidR="00880CC8">
              <w:rPr>
                <w:b/>
                <w:bCs/>
              </w:rPr>
              <w:t>(s)</w:t>
            </w:r>
            <w:r>
              <w:rPr>
                <w:b/>
                <w:bCs/>
              </w:rPr>
              <w:t xml:space="preserve">: </w:t>
            </w:r>
            <w:r w:rsidR="00C26CDC" w:rsidRPr="00D55521">
              <w:rPr>
                <w:b/>
                <w:bCs/>
              </w:rPr>
              <w:fldChar w:fldCharType="begin">
                <w:ffData>
                  <w:name w:val="Text2"/>
                  <w:enabled/>
                  <w:calcOnExit w:val="0"/>
                  <w:textInput/>
                </w:ffData>
              </w:fldChar>
            </w:r>
            <w:r w:rsidR="00C26CDC" w:rsidRPr="00D55521">
              <w:rPr>
                <w:b/>
                <w:bCs/>
              </w:rPr>
              <w:instrText xml:space="preserve"> FORMTEXT </w:instrText>
            </w:r>
            <w:r w:rsidR="00C26CDC" w:rsidRPr="00D55521">
              <w:rPr>
                <w:b/>
                <w:bCs/>
              </w:rPr>
            </w:r>
            <w:r w:rsidR="00C26CDC" w:rsidRPr="00D55521">
              <w:rPr>
                <w:b/>
                <w:bCs/>
              </w:rPr>
              <w:fldChar w:fldCharType="separate"/>
            </w:r>
            <w:r w:rsidR="00C26CDC" w:rsidRPr="00D55521">
              <w:rPr>
                <w:b/>
                <w:bCs/>
                <w:noProof/>
              </w:rPr>
              <w:t> </w:t>
            </w:r>
            <w:r w:rsidR="00C26CDC" w:rsidRPr="00D55521">
              <w:rPr>
                <w:b/>
                <w:bCs/>
                <w:noProof/>
              </w:rPr>
              <w:t> </w:t>
            </w:r>
            <w:r w:rsidR="00C26CDC" w:rsidRPr="00D55521">
              <w:rPr>
                <w:b/>
                <w:bCs/>
                <w:noProof/>
              </w:rPr>
              <w:t> </w:t>
            </w:r>
            <w:r w:rsidR="00C26CDC" w:rsidRPr="00D55521">
              <w:rPr>
                <w:b/>
                <w:bCs/>
                <w:noProof/>
              </w:rPr>
              <w:t> </w:t>
            </w:r>
            <w:r w:rsidR="00C26CDC" w:rsidRPr="00D55521">
              <w:rPr>
                <w:b/>
                <w:bCs/>
                <w:noProof/>
              </w:rPr>
              <w:t> </w:t>
            </w:r>
            <w:r w:rsidR="00C26CDC" w:rsidRPr="00D55521">
              <w:rPr>
                <w:b/>
                <w:bCs/>
              </w:rPr>
              <w:fldChar w:fldCharType="end"/>
            </w:r>
          </w:p>
          <w:p w14:paraId="6926E640" w14:textId="00C103B6" w:rsidR="00880CC8" w:rsidRPr="00D55521" w:rsidRDefault="00880CC8" w:rsidP="00C26CDC">
            <w:pPr>
              <w:keepNext/>
              <w:keepLines/>
              <w:spacing w:line="120" w:lineRule="auto"/>
              <w:rPr>
                <w:b/>
                <w:bCs/>
              </w:rPr>
            </w:pPr>
          </w:p>
        </w:tc>
      </w:tr>
      <w:tr w:rsidR="00BA3F93" w:rsidRPr="00D55521" w14:paraId="6A1F128C" w14:textId="77777777" w:rsidTr="002A01FE">
        <w:trPr>
          <w:cantSplit/>
        </w:trPr>
        <w:tc>
          <w:tcPr>
            <w:tcW w:w="9350" w:type="dxa"/>
            <w:gridSpan w:val="2"/>
          </w:tcPr>
          <w:p w14:paraId="3649C297" w14:textId="77777777" w:rsidR="00BA3F93" w:rsidRDefault="00BA3F93" w:rsidP="00BA3F93">
            <w:pPr>
              <w:keepNext/>
              <w:keepLines/>
              <w:rPr>
                <w:b/>
                <w:bCs/>
              </w:rPr>
            </w:pPr>
            <w:r w:rsidRPr="00D55521">
              <w:rPr>
                <w:b/>
                <w:bCs/>
              </w:rPr>
              <w:t>Staff Consulted:</w:t>
            </w:r>
            <w:r w:rsidRPr="00D55521">
              <w:rPr>
                <w:b/>
                <w:bCs/>
              </w:rPr>
              <w:fldChar w:fldCharType="begin">
                <w:ffData>
                  <w:name w:val="Text2"/>
                  <w:enabled/>
                  <w:calcOnExit w:val="0"/>
                  <w:textInput/>
                </w:ffData>
              </w:fldChar>
            </w:r>
            <w:r w:rsidRPr="00D55521">
              <w:rPr>
                <w:b/>
                <w:bCs/>
              </w:rPr>
              <w:instrText xml:space="preserve"> FORMTEXT </w:instrText>
            </w:r>
            <w:r w:rsidRPr="00D55521">
              <w:rPr>
                <w:b/>
                <w:bCs/>
              </w:rPr>
            </w:r>
            <w:r w:rsidRPr="00D55521">
              <w:rPr>
                <w:b/>
                <w:bCs/>
              </w:rPr>
              <w:fldChar w:fldCharType="separate"/>
            </w:r>
            <w:r w:rsidRPr="00D55521">
              <w:rPr>
                <w:b/>
                <w:bCs/>
                <w:noProof/>
              </w:rPr>
              <w:t> </w:t>
            </w:r>
            <w:r w:rsidRPr="00D55521">
              <w:rPr>
                <w:b/>
                <w:bCs/>
                <w:noProof/>
              </w:rPr>
              <w:t> </w:t>
            </w:r>
            <w:r w:rsidRPr="00D55521">
              <w:rPr>
                <w:b/>
                <w:bCs/>
                <w:noProof/>
              </w:rPr>
              <w:t> </w:t>
            </w:r>
            <w:r w:rsidRPr="00D55521">
              <w:rPr>
                <w:b/>
                <w:bCs/>
                <w:noProof/>
              </w:rPr>
              <w:t> </w:t>
            </w:r>
            <w:r w:rsidRPr="00D55521">
              <w:rPr>
                <w:b/>
                <w:bCs/>
                <w:noProof/>
              </w:rPr>
              <w:t> </w:t>
            </w:r>
            <w:r w:rsidRPr="00D55521">
              <w:rPr>
                <w:b/>
                <w:bCs/>
              </w:rPr>
              <w:fldChar w:fldCharType="end"/>
            </w:r>
          </w:p>
          <w:p w14:paraId="594FEC0A" w14:textId="77777777" w:rsidR="00C26CDC" w:rsidRPr="00D55521" w:rsidRDefault="00C26CDC" w:rsidP="00C26CDC">
            <w:pPr>
              <w:keepNext/>
              <w:keepLines/>
              <w:spacing w:line="120" w:lineRule="auto"/>
              <w:rPr>
                <w:b/>
                <w:bCs/>
              </w:rPr>
            </w:pPr>
          </w:p>
        </w:tc>
      </w:tr>
      <w:tr w:rsidR="002A01FE" w:rsidRPr="00D55521" w14:paraId="399180AC" w14:textId="77777777" w:rsidTr="00606F05">
        <w:tc>
          <w:tcPr>
            <w:tcW w:w="5622" w:type="dxa"/>
          </w:tcPr>
          <w:p w14:paraId="11B24B95" w14:textId="2258227E" w:rsidR="002A01FE" w:rsidRDefault="002A01FE" w:rsidP="00BA3F93">
            <w:pPr>
              <w:keepNext/>
              <w:keepLines/>
            </w:pPr>
            <w:r w:rsidRPr="00D55521">
              <w:rPr>
                <w:b/>
                <w:bCs/>
              </w:rPr>
              <w:t>Name(s) of Reviewer(s)</w:t>
            </w:r>
            <w:r>
              <w:rPr>
                <w:b/>
                <w:bCs/>
              </w:rPr>
              <w:t xml:space="preserve"> </w:t>
            </w:r>
            <w:r w:rsidRPr="00D55521">
              <w:fldChar w:fldCharType="begin">
                <w:ffData>
                  <w:name w:val="Text3"/>
                  <w:enabled/>
                  <w:calcOnExit w:val="0"/>
                  <w:textInput/>
                </w:ffData>
              </w:fldChar>
            </w:r>
            <w:r w:rsidRPr="00D55521">
              <w:instrText xml:space="preserve"> FORMTEXT </w:instrText>
            </w:r>
            <w:r w:rsidRPr="00D55521">
              <w:fldChar w:fldCharType="separate"/>
            </w:r>
            <w:r w:rsidRPr="00D55521">
              <w:rPr>
                <w:noProof/>
              </w:rPr>
              <w:t> </w:t>
            </w:r>
            <w:r w:rsidRPr="00D55521">
              <w:rPr>
                <w:noProof/>
              </w:rPr>
              <w:t> </w:t>
            </w:r>
            <w:r w:rsidRPr="00D55521">
              <w:rPr>
                <w:noProof/>
              </w:rPr>
              <w:t> </w:t>
            </w:r>
            <w:r w:rsidRPr="00D55521">
              <w:rPr>
                <w:noProof/>
              </w:rPr>
              <w:t> </w:t>
            </w:r>
            <w:r w:rsidRPr="00D55521">
              <w:rPr>
                <w:noProof/>
              </w:rPr>
              <w:t> </w:t>
            </w:r>
            <w:r w:rsidRPr="00D55521">
              <w:fldChar w:fldCharType="end"/>
            </w:r>
          </w:p>
          <w:p w14:paraId="30A39C25" w14:textId="77777777" w:rsidR="002A01FE" w:rsidRPr="00D55521" w:rsidRDefault="002A01FE" w:rsidP="00C26CDC">
            <w:pPr>
              <w:keepNext/>
              <w:keepLines/>
              <w:spacing w:line="120" w:lineRule="auto"/>
            </w:pPr>
          </w:p>
        </w:tc>
        <w:tc>
          <w:tcPr>
            <w:tcW w:w="3728" w:type="dxa"/>
          </w:tcPr>
          <w:p w14:paraId="0677B619" w14:textId="340D57DF" w:rsidR="002A01FE" w:rsidRPr="00D55521" w:rsidRDefault="002A01FE" w:rsidP="002A01FE">
            <w:pPr>
              <w:keepNext/>
              <w:keepLines/>
            </w:pPr>
            <w:r w:rsidRPr="00D55521">
              <w:rPr>
                <w:b/>
                <w:bCs/>
              </w:rPr>
              <w:t>Date</w:t>
            </w:r>
            <w:r>
              <w:rPr>
                <w:b/>
                <w:bCs/>
              </w:rPr>
              <w:t xml:space="preserve"> </w:t>
            </w:r>
            <w:r w:rsidRPr="00D55521">
              <w:fldChar w:fldCharType="begin">
                <w:ffData>
                  <w:name w:val="Text4"/>
                  <w:enabled/>
                  <w:calcOnExit w:val="0"/>
                  <w:textInput/>
                </w:ffData>
              </w:fldChar>
            </w:r>
            <w:r w:rsidRPr="00D55521">
              <w:instrText xml:space="preserve"> FORMTEXT </w:instrText>
            </w:r>
            <w:r w:rsidRPr="00D55521">
              <w:fldChar w:fldCharType="separate"/>
            </w:r>
            <w:r w:rsidRPr="00D55521">
              <w:rPr>
                <w:noProof/>
              </w:rPr>
              <w:t> </w:t>
            </w:r>
            <w:r w:rsidRPr="00D55521">
              <w:rPr>
                <w:noProof/>
              </w:rPr>
              <w:t> </w:t>
            </w:r>
            <w:r w:rsidRPr="00D55521">
              <w:rPr>
                <w:noProof/>
              </w:rPr>
              <w:t> </w:t>
            </w:r>
            <w:r w:rsidRPr="00D55521">
              <w:rPr>
                <w:noProof/>
              </w:rPr>
              <w:t> </w:t>
            </w:r>
            <w:r w:rsidRPr="00D55521">
              <w:rPr>
                <w:noProof/>
              </w:rPr>
              <w:t> </w:t>
            </w:r>
            <w:r w:rsidRPr="00D55521">
              <w:fldChar w:fldCharType="end"/>
            </w:r>
          </w:p>
        </w:tc>
      </w:tr>
    </w:tbl>
    <w:p w14:paraId="1E022B0A" w14:textId="77777777" w:rsidR="00BA5196" w:rsidRPr="00D55521" w:rsidRDefault="00BA5196" w:rsidP="00BA5196">
      <w:pPr>
        <w:rPr>
          <w:b/>
          <w:bCs/>
        </w:rPr>
      </w:pPr>
      <w:r w:rsidRPr="00D55521">
        <w:tab/>
      </w:r>
      <w:r w:rsidRPr="00D55521">
        <w:tab/>
      </w:r>
      <w:r w:rsidRPr="00D55521">
        <w:tab/>
      </w:r>
    </w:p>
    <w:p w14:paraId="5439EF54" w14:textId="5D0CDEFE" w:rsidR="00BA5196" w:rsidRPr="00B74737" w:rsidRDefault="00BA5196" w:rsidP="00BA5196">
      <w:pPr>
        <w:pStyle w:val="BodyTextIndent"/>
        <w:ind w:left="864" w:hanging="864"/>
        <w:rPr>
          <w:b/>
          <w:bCs/>
          <w:sz w:val="22"/>
          <w:szCs w:val="22"/>
        </w:rPr>
      </w:pPr>
      <w:r w:rsidRPr="00B74737">
        <w:rPr>
          <w:b/>
          <w:bCs/>
          <w:sz w:val="22"/>
          <w:szCs w:val="22"/>
        </w:rPr>
        <w:t>NOTE:</w:t>
      </w:r>
      <w:r w:rsidR="00236E65" w:rsidRPr="00B74737">
        <w:rPr>
          <w:sz w:val="22"/>
          <w:szCs w:val="22"/>
        </w:rPr>
        <w:t xml:space="preserve">  </w:t>
      </w:r>
      <w:r w:rsidR="00B74737">
        <w:rPr>
          <w:sz w:val="22"/>
          <w:szCs w:val="22"/>
          <w:lang w:val="en-US"/>
        </w:rPr>
        <w:t xml:space="preserve"> </w:t>
      </w:r>
      <w:r w:rsidRPr="00B74737">
        <w:rPr>
          <w:sz w:val="22"/>
          <w:szCs w:val="22"/>
        </w:rPr>
        <w:t>All questions that address requirements contain the citation for the source of the requirement (statute</w:t>
      </w:r>
      <w:r w:rsidR="00F0547B">
        <w:rPr>
          <w:sz w:val="22"/>
          <w:szCs w:val="22"/>
          <w:lang w:val="en-US"/>
        </w:rPr>
        <w:t xml:space="preserve"> or</w:t>
      </w:r>
      <w:r w:rsidRPr="00B74737">
        <w:rPr>
          <w:sz w:val="22"/>
          <w:szCs w:val="22"/>
        </w:rPr>
        <w:t xml:space="preserve"> regulation).  If the requirement is not met, </w:t>
      </w:r>
      <w:r w:rsidR="007B4E24">
        <w:rPr>
          <w:sz w:val="22"/>
          <w:szCs w:val="20"/>
        </w:rPr>
        <w:t xml:space="preserve">HUD </w:t>
      </w:r>
      <w:r w:rsidR="007B4E24">
        <w:rPr>
          <w:sz w:val="22"/>
          <w:szCs w:val="20"/>
          <w:lang w:val="en-US"/>
        </w:rPr>
        <w:t xml:space="preserve">must </w:t>
      </w:r>
      <w:r w:rsidR="007B4E24">
        <w:rPr>
          <w:sz w:val="22"/>
          <w:szCs w:val="20"/>
        </w:rPr>
        <w:t>select “NO” in response to the question and make a finding of noncompliance</w:t>
      </w:r>
      <w:r w:rsidRPr="00B74737">
        <w:rPr>
          <w:sz w:val="22"/>
          <w:szCs w:val="22"/>
        </w:rPr>
        <w:t xml:space="preserv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4729A7">
        <w:rPr>
          <w:bCs/>
          <w:sz w:val="22"/>
          <w:szCs w:val="22"/>
        </w:rPr>
        <w:t>"</w:t>
      </w:r>
      <w:r w:rsidRPr="00B74737">
        <w:rPr>
          <w:b/>
          <w:bCs/>
          <w:sz w:val="22"/>
          <w:szCs w:val="22"/>
        </w:rPr>
        <w:t>finding.</w:t>
      </w:r>
      <w:r w:rsidRPr="00B74737">
        <w:rPr>
          <w:sz w:val="22"/>
          <w:szCs w:val="22"/>
        </w:rPr>
        <w:t xml:space="preserve">"  </w:t>
      </w:r>
    </w:p>
    <w:p w14:paraId="4D9F5B68" w14:textId="77777777" w:rsidR="00BA5196" w:rsidRPr="00D55521" w:rsidRDefault="00BA5196" w:rsidP="00BA5196"/>
    <w:p w14:paraId="052F2B44" w14:textId="735C8604" w:rsidR="00E1720A" w:rsidRDefault="00BA3F93" w:rsidP="00E1720A">
      <w:pPr>
        <w:ind w:right="-360"/>
      </w:pPr>
      <w:r w:rsidRPr="00236E65">
        <w:rPr>
          <w:u w:val="single"/>
        </w:rPr>
        <w:t>Instructions:</w:t>
      </w:r>
      <w:r w:rsidRPr="00D55521">
        <w:t xml:space="preserve">  </w:t>
      </w:r>
      <w:r w:rsidRPr="00236E65">
        <w:t xml:space="preserve">This is a MANDATORY review for the Emergency Solutions Grants </w:t>
      </w:r>
      <w:r w:rsidR="00B2087F">
        <w:t xml:space="preserve">(ESG) </w:t>
      </w:r>
      <w:r w:rsidRPr="00236E65">
        <w:t>Program</w:t>
      </w:r>
      <w:r w:rsidR="00E1720A">
        <w:rPr>
          <w:b/>
        </w:rPr>
        <w:t xml:space="preserve"> </w:t>
      </w:r>
      <w:r w:rsidR="00E1720A" w:rsidRPr="4EA451F9">
        <w:rPr>
          <w:rFonts w:eastAsia="Calibri"/>
        </w:rPr>
        <w:t xml:space="preserve">as funded and modified under the Coronavirus Aid, Relief, and Economic Security Act (CARES Act), otherwise known as ESG-CV. Requirements at 24 CFR Part 576 apply to the use of these funds, unless otherwise provided by the alternative requirements and flexibilities established under the CARES Act, Notice CPD-21-08, </w:t>
      </w:r>
      <w:r w:rsidR="00C53791">
        <w:rPr>
          <w:rFonts w:eastAsia="Calibri"/>
        </w:rPr>
        <w:t xml:space="preserve">Notice CPD-22-06, </w:t>
      </w:r>
      <w:r w:rsidR="00E1720A" w:rsidRPr="4EA451F9">
        <w:rPr>
          <w:rFonts w:eastAsia="Calibri"/>
        </w:rPr>
        <w:t xml:space="preserve">or other HUD waivers or CPD Notices. </w:t>
      </w:r>
      <w:bookmarkStart w:id="0" w:name="_Hlk87871200"/>
      <w:r w:rsidR="00AA3840" w:rsidRPr="00085BE9">
        <w:t>Notice CPD-21-08, published July 19, 2021, supersedes Notice CPD-20-08 and reestablishes the allocation formula and amounts and reestablishes and announces new requirements for ESG funding</w:t>
      </w:r>
      <w:r w:rsidR="00AA3840">
        <w:t>.</w:t>
      </w:r>
    </w:p>
    <w:p w14:paraId="7D9B95C2" w14:textId="77777777" w:rsidR="00E1720A" w:rsidRDefault="00E1720A" w:rsidP="00E1720A">
      <w:pPr>
        <w:ind w:right="-360"/>
      </w:pPr>
    </w:p>
    <w:p w14:paraId="54CD2D4F" w14:textId="639A3FFE" w:rsidR="00E1720A" w:rsidRDefault="00E1720A" w:rsidP="00E1720A">
      <w:pPr>
        <w:ind w:right="-360"/>
      </w:pPr>
      <w:r>
        <w:t>As provided in Notice CPD-21-08</w:t>
      </w:r>
      <w:r w:rsidR="00117AB4">
        <w:t xml:space="preserve"> and Notice CPD-22-06</w:t>
      </w:r>
      <w:r>
        <w:t>, recipients that received particularized waivers or exceptions are permitted to apply those waivers and exceptions subject to the conditions provided in those waivers or exceptions, although they may also use any further flexibility provided in Notice CPD-21-08 under the conditions and alternative requirements provided in the Notice.</w:t>
      </w:r>
    </w:p>
    <w:p w14:paraId="5E501706" w14:textId="77777777" w:rsidR="00E1720A" w:rsidRDefault="00E1720A" w:rsidP="00E1720A">
      <w:pPr>
        <w:ind w:right="-360"/>
      </w:pPr>
    </w:p>
    <w:p w14:paraId="532F608B" w14:textId="064D9878" w:rsidR="00E1720A" w:rsidRDefault="00E1720A" w:rsidP="00E1720A">
      <w:pPr>
        <w:ind w:right="-360"/>
      </w:pPr>
      <w:r w:rsidDel="000D19DC">
        <w:t>A</w:t>
      </w:r>
      <w:r w:rsidRPr="007F749F" w:rsidDel="000D19DC">
        <w:t xml:space="preserve">ll waivers HUD has provided for ESG-CV funds </w:t>
      </w:r>
      <w:r w:rsidR="00AD5592">
        <w:t xml:space="preserve">under the CARES Act waiver authority </w:t>
      </w:r>
      <w:r w:rsidRPr="007F749F" w:rsidDel="000D19DC">
        <w:t>apply retroactively as provided by the CARES Act</w:t>
      </w:r>
      <w:r w:rsidR="0003027A">
        <w:t xml:space="preserve"> (NOTE: waivers provided under the waiver authority in 24 CFR 5.110 are not retroactive, even if applied to ESG-CV grants)</w:t>
      </w:r>
      <w:r>
        <w:t>.</w:t>
      </w:r>
      <w:r w:rsidRPr="007F749F" w:rsidDel="000D19DC">
        <w:t xml:space="preserve"> </w:t>
      </w:r>
      <w:r>
        <w:t xml:space="preserve">Except as otherwise stated in Notice CPD-21-08, waivers and alternative requirements </w:t>
      </w:r>
      <w:r w:rsidR="0039585F">
        <w:t xml:space="preserve">HUD provided </w:t>
      </w:r>
      <w:r w:rsidR="00DC41C4">
        <w:t>as authorized by</w:t>
      </w:r>
      <w:r w:rsidR="0039585F">
        <w:t xml:space="preserve"> the CARES Act were</w:t>
      </w:r>
      <w:r>
        <w:t xml:space="preserve"> deemed to be effective as of the date a State or unit of local government began preparing for coronavirus, which HUD presume</w:t>
      </w:r>
      <w:r w:rsidR="0039585F">
        <w:t>s</w:t>
      </w:r>
      <w:r>
        <w:t xml:space="preserve"> to be January 21, 2020 – the date the first confirmed case was reported in the United States. However, each recipient must maintain adequate documentation </w:t>
      </w:r>
      <w:r w:rsidR="008E5CAB">
        <w:t xml:space="preserve">(including documentation demonstrating when their </w:t>
      </w:r>
      <w:proofErr w:type="gramStart"/>
      <w:r w:rsidR="008E5CAB">
        <w:t>particular state</w:t>
      </w:r>
      <w:proofErr w:type="gramEnd"/>
      <w:r w:rsidR="008E5CAB">
        <w:t xml:space="preserve"> or local government began preparing for coronavirus)</w:t>
      </w:r>
      <w:r w:rsidR="00924B3E">
        <w:t xml:space="preserve"> </w:t>
      </w:r>
      <w:r>
        <w:t>to assure these waivers and alternative requirements are used only with respect to ESG- or ESG-CV-eligible activities the recipient or its subrecipients implemented to prevent, prepare for, and respond to coronavirus</w:t>
      </w:r>
      <w:r w:rsidR="009C3CC8">
        <w:t xml:space="preserve">. </w:t>
      </w:r>
    </w:p>
    <w:p w14:paraId="69DEE0D9" w14:textId="77777777" w:rsidR="0011022B" w:rsidRDefault="0011022B" w:rsidP="00E1720A">
      <w:pPr>
        <w:ind w:right="-360"/>
      </w:pPr>
    </w:p>
    <w:p w14:paraId="38B915BA" w14:textId="22C607E6" w:rsidR="00E1720A" w:rsidRPr="00E1720A" w:rsidRDefault="00E1720A" w:rsidP="00E1720A">
      <w:r w:rsidRPr="00646C6F">
        <w:lastRenderedPageBreak/>
        <w:t>This Exhibit is to be used to monitor</w:t>
      </w:r>
      <w:r w:rsidR="00A95ED6">
        <w:t xml:space="preserve"> not only the use of ESG-CV grant funds, but</w:t>
      </w:r>
      <w:r w:rsidRPr="00646C6F">
        <w:t xml:space="preserve"> </w:t>
      </w:r>
      <w:r w:rsidR="00CA409E">
        <w:t xml:space="preserve">the use of </w:t>
      </w:r>
      <w:bookmarkStart w:id="1" w:name="_Hlk87869617"/>
      <w:r w:rsidRPr="00646C6F">
        <w:t>FY 2020 and older</w:t>
      </w:r>
      <w:r w:rsidR="00653597">
        <w:t xml:space="preserve"> ESG grant funds</w:t>
      </w:r>
      <w:r w:rsidRPr="00646C6F">
        <w:t xml:space="preserve"> </w:t>
      </w:r>
      <w:bookmarkEnd w:id="1"/>
      <w:r w:rsidR="009E4DCE">
        <w:t xml:space="preserve">the recipient designated for </w:t>
      </w:r>
      <w:r w:rsidRPr="00646C6F">
        <w:t xml:space="preserve">use </w:t>
      </w:r>
      <w:r w:rsidR="009E4DCE">
        <w:t>in</w:t>
      </w:r>
      <w:r w:rsidRPr="00646C6F">
        <w:t xml:space="preserve"> prevent</w:t>
      </w:r>
      <w:r w:rsidR="009E4DCE">
        <w:t>ing</w:t>
      </w:r>
      <w:r w:rsidRPr="00646C6F">
        <w:t>, prepar</w:t>
      </w:r>
      <w:r w:rsidR="009E4DCE">
        <w:t>ing</w:t>
      </w:r>
      <w:r w:rsidRPr="00646C6F">
        <w:t xml:space="preserve"> for, and respond</w:t>
      </w:r>
      <w:r w:rsidR="009E4DCE">
        <w:t>ing</w:t>
      </w:r>
      <w:r w:rsidRPr="00646C6F">
        <w:t xml:space="preserve"> to coronavirus.</w:t>
      </w:r>
      <w:r>
        <w:t xml:space="preserve"> A recipient may have expended annual ESG funds both for activities used to prevent, prepare for, and respond to coronavirus as well as activities not specifically designated for coronavirus response. In those cases, monitors are instructed to use the </w:t>
      </w:r>
      <w:r w:rsidR="004E6E16">
        <w:t>E</w:t>
      </w:r>
      <w:r>
        <w:t xml:space="preserve">xhibits </w:t>
      </w:r>
      <w:r w:rsidRPr="00584575">
        <w:t xml:space="preserve">in Chapter </w:t>
      </w:r>
      <w:r w:rsidR="00226675">
        <w:t>36</w:t>
      </w:r>
      <w:r w:rsidRPr="00584575">
        <w:t xml:space="preserve"> to monitor annual ESG-funded activities designated for coronavirus response;</w:t>
      </w:r>
      <w:r>
        <w:t xml:space="preserve"> Exhibits in Chapter 28 are to be used to monitor annual ESG-funded activities not designated for coronavirus response.</w:t>
      </w:r>
      <w:bookmarkEnd w:id="0"/>
      <w:r w:rsidR="006C2BD1" w:rsidRPr="00236E65">
        <w:t xml:space="preserve"> </w:t>
      </w:r>
    </w:p>
    <w:p w14:paraId="5B9DD1EC" w14:textId="77777777" w:rsidR="00E1720A" w:rsidRDefault="00E1720A" w:rsidP="00BA3F93">
      <w:pPr>
        <w:pStyle w:val="Heading1"/>
        <w:keepLines/>
        <w:jc w:val="left"/>
        <w:rPr>
          <w:b w:val="0"/>
          <w:lang w:val="en-US"/>
        </w:rPr>
      </w:pPr>
    </w:p>
    <w:p w14:paraId="3ED6CC02" w14:textId="77777777" w:rsidR="00C4646F" w:rsidRDefault="00236E65" w:rsidP="00BA3F93">
      <w:pPr>
        <w:pStyle w:val="Heading1"/>
        <w:keepLines/>
        <w:jc w:val="left"/>
        <w:rPr>
          <w:b w:val="0"/>
          <w:lang w:val="en-US"/>
        </w:rPr>
      </w:pPr>
      <w:r>
        <w:rPr>
          <w:b w:val="0"/>
        </w:rPr>
        <w:t xml:space="preserve">This </w:t>
      </w:r>
      <w:r w:rsidR="007B2F2E">
        <w:rPr>
          <w:b w:val="0"/>
          <w:lang w:val="en-US"/>
        </w:rPr>
        <w:t>Exhibit</w:t>
      </w:r>
      <w:r w:rsidR="0053064A" w:rsidRPr="00236E65">
        <w:rPr>
          <w:b w:val="0"/>
        </w:rPr>
        <w:t xml:space="preserve"> is </w:t>
      </w:r>
      <w:r>
        <w:rPr>
          <w:b w:val="0"/>
          <w:lang w:val="en-US"/>
        </w:rPr>
        <w:t>divided into</w:t>
      </w:r>
      <w:r w:rsidR="0053064A" w:rsidRPr="00236E65">
        <w:rPr>
          <w:b w:val="0"/>
        </w:rPr>
        <w:t xml:space="preserve"> </w:t>
      </w:r>
      <w:r w:rsidR="00FA20C8" w:rsidRPr="00236E65">
        <w:rPr>
          <w:b w:val="0"/>
        </w:rPr>
        <w:t>three sections</w:t>
      </w:r>
      <w:r w:rsidR="0053064A" w:rsidRPr="00236E65">
        <w:rPr>
          <w:b w:val="0"/>
        </w:rPr>
        <w:t>:</w:t>
      </w:r>
      <w:r w:rsidR="00FA20C8" w:rsidRPr="00236E65">
        <w:rPr>
          <w:b w:val="0"/>
        </w:rPr>
        <w:t xml:space="preserve"> </w:t>
      </w:r>
      <w:r w:rsidR="006C2BD1" w:rsidRPr="00236E65">
        <w:rPr>
          <w:b w:val="0"/>
          <w:lang w:val="en-US"/>
        </w:rPr>
        <w:t xml:space="preserve"> </w:t>
      </w:r>
      <w:r w:rsidR="00FA20C8" w:rsidRPr="00236E65">
        <w:rPr>
          <w:b w:val="0"/>
        </w:rPr>
        <w:t>General Recordkeeping Requirements</w:t>
      </w:r>
      <w:r w:rsidR="006C2BD1" w:rsidRPr="00236E65">
        <w:rPr>
          <w:b w:val="0"/>
          <w:lang w:val="en-US"/>
        </w:rPr>
        <w:t>;</w:t>
      </w:r>
      <w:r w:rsidR="00FA20C8" w:rsidRPr="00236E65">
        <w:rPr>
          <w:b w:val="0"/>
        </w:rPr>
        <w:t xml:space="preserve"> </w:t>
      </w:r>
      <w:r w:rsidR="00AE13BA" w:rsidRPr="00AE13BA">
        <w:rPr>
          <w:b w:val="0"/>
          <w:spacing w:val="-4"/>
          <w:w w:val="105"/>
        </w:rPr>
        <w:t>D</w:t>
      </w:r>
      <w:r w:rsidR="00AE13BA">
        <w:rPr>
          <w:b w:val="0"/>
          <w:spacing w:val="-4"/>
          <w:w w:val="105"/>
          <w:lang w:val="en-US"/>
        </w:rPr>
        <w:t xml:space="preserve">etailed Recordkeeping Requirements for Individuals and Families Qualifying Under the </w:t>
      </w:r>
      <w:r w:rsidR="00635132">
        <w:rPr>
          <w:b w:val="0"/>
          <w:spacing w:val="-4"/>
          <w:w w:val="105"/>
          <w:lang w:val="en-US"/>
        </w:rPr>
        <w:t>Homeless Definition</w:t>
      </w:r>
      <w:r w:rsidR="006C2BD1" w:rsidRPr="00AE13BA">
        <w:rPr>
          <w:b w:val="0"/>
          <w:lang w:val="en-US"/>
        </w:rPr>
        <w:t>;</w:t>
      </w:r>
      <w:r w:rsidR="00FA20C8" w:rsidRPr="00236E65">
        <w:rPr>
          <w:b w:val="0"/>
        </w:rPr>
        <w:t xml:space="preserve"> and </w:t>
      </w:r>
      <w:r w:rsidR="00AC49AC" w:rsidRPr="00AC49AC">
        <w:rPr>
          <w:b w:val="0"/>
        </w:rPr>
        <w:t>D</w:t>
      </w:r>
      <w:r w:rsidR="00AC49AC">
        <w:rPr>
          <w:b w:val="0"/>
          <w:lang w:val="en-US"/>
        </w:rPr>
        <w:t>etailed Recordkeeping Requirements for Individuals and Families Qualifying Under the At-Risk of Homelessness Definition</w:t>
      </w:r>
      <w:r w:rsidR="00FA20C8" w:rsidRPr="00AC49AC">
        <w:rPr>
          <w:b w:val="0"/>
        </w:rPr>
        <w:t>.</w:t>
      </w:r>
      <w:r w:rsidR="004947D9" w:rsidRPr="00AC49AC">
        <w:rPr>
          <w:b w:val="0"/>
          <w:lang w:val="en-US"/>
        </w:rPr>
        <w:t xml:space="preserve"> </w:t>
      </w:r>
      <w:r w:rsidR="004947D9">
        <w:rPr>
          <w:b w:val="0"/>
          <w:lang w:val="en-US"/>
        </w:rPr>
        <w:t xml:space="preserve">It </w:t>
      </w:r>
      <w:r w:rsidR="00BA3F93" w:rsidRPr="00236E65">
        <w:rPr>
          <w:b w:val="0"/>
        </w:rPr>
        <w:t xml:space="preserve">is </w:t>
      </w:r>
      <w:r w:rsidR="006C2BD1" w:rsidRPr="00236E65">
        <w:rPr>
          <w:b w:val="0"/>
          <w:lang w:val="en-US"/>
        </w:rPr>
        <w:t>intended</w:t>
      </w:r>
      <w:r w:rsidR="006C2BD1" w:rsidRPr="00236E65">
        <w:rPr>
          <w:b w:val="0"/>
        </w:rPr>
        <w:t xml:space="preserve"> </w:t>
      </w:r>
      <w:r w:rsidR="00BA3F93" w:rsidRPr="00236E65">
        <w:rPr>
          <w:b w:val="0"/>
        </w:rPr>
        <w:t xml:space="preserve">to </w:t>
      </w:r>
      <w:r w:rsidR="006C2BD1" w:rsidRPr="00236E65">
        <w:rPr>
          <w:b w:val="0"/>
          <w:lang w:val="en-US"/>
        </w:rPr>
        <w:t xml:space="preserve">be used to </w:t>
      </w:r>
      <w:r w:rsidR="00BA3F93" w:rsidRPr="00236E65">
        <w:rPr>
          <w:b w:val="0"/>
        </w:rPr>
        <w:t xml:space="preserve">determine </w:t>
      </w:r>
      <w:r w:rsidR="006C2BD1" w:rsidRPr="00236E65">
        <w:rPr>
          <w:b w:val="0"/>
          <w:lang w:val="en-US"/>
        </w:rPr>
        <w:t>whether</w:t>
      </w:r>
      <w:r w:rsidR="006C2BD1" w:rsidRPr="00236E65">
        <w:rPr>
          <w:b w:val="0"/>
        </w:rPr>
        <w:t xml:space="preserve"> </w:t>
      </w:r>
      <w:r w:rsidR="00BA3F93" w:rsidRPr="00236E65">
        <w:rPr>
          <w:b w:val="0"/>
        </w:rPr>
        <w:t xml:space="preserve">the appropriate documentation has been maintained </w:t>
      </w:r>
      <w:r w:rsidR="00B535A1" w:rsidRPr="00236E65">
        <w:rPr>
          <w:b w:val="0"/>
        </w:rPr>
        <w:t>by a recipient</w:t>
      </w:r>
      <w:r w:rsidR="006C2BD1" w:rsidRPr="00236E65">
        <w:rPr>
          <w:b w:val="0"/>
          <w:lang w:val="en-US"/>
        </w:rPr>
        <w:t>/</w:t>
      </w:r>
      <w:r w:rsidR="00F24AD9" w:rsidRPr="00236E65">
        <w:rPr>
          <w:b w:val="0"/>
        </w:rPr>
        <w:t>subrecipient</w:t>
      </w:r>
      <w:r w:rsidR="00CB0ABD">
        <w:rPr>
          <w:b w:val="0"/>
          <w:lang w:val="en-US"/>
        </w:rPr>
        <w:t xml:space="preserve"> </w:t>
      </w:r>
      <w:r w:rsidR="004947D9">
        <w:rPr>
          <w:b w:val="0"/>
          <w:lang w:val="en-US"/>
        </w:rPr>
        <w:t xml:space="preserve">and </w:t>
      </w:r>
      <w:r w:rsidR="00BA3F93" w:rsidRPr="00D55521">
        <w:rPr>
          <w:b w:val="0"/>
        </w:rPr>
        <w:t xml:space="preserve">is designed to augment the review of the recipient’s projects to determine </w:t>
      </w:r>
      <w:r w:rsidR="006C2BD1" w:rsidRPr="00D55521">
        <w:rPr>
          <w:b w:val="0"/>
          <w:lang w:val="en-US"/>
        </w:rPr>
        <w:t>whether</w:t>
      </w:r>
      <w:r w:rsidR="006C2BD1" w:rsidRPr="00D55521">
        <w:rPr>
          <w:b w:val="0"/>
        </w:rPr>
        <w:t xml:space="preserve"> </w:t>
      </w:r>
      <w:r w:rsidR="00BA3F93" w:rsidRPr="00D55521">
        <w:rPr>
          <w:b w:val="0"/>
        </w:rPr>
        <w:t>program participant</w:t>
      </w:r>
      <w:r w:rsidR="00B2087F" w:rsidRPr="00C9776E">
        <w:rPr>
          <w:b w:val="0"/>
          <w:lang w:val="en-US"/>
        </w:rPr>
        <w:t>s’</w:t>
      </w:r>
      <w:r w:rsidR="00BA3F93" w:rsidRPr="00D55521">
        <w:rPr>
          <w:b w:val="0"/>
        </w:rPr>
        <w:t xml:space="preserve"> eligibility has been adequately documented </w:t>
      </w:r>
      <w:r w:rsidR="00BA3F93" w:rsidRPr="00D55521" w:rsidDel="00666AAA">
        <w:rPr>
          <w:b w:val="0"/>
        </w:rPr>
        <w:t xml:space="preserve">in terms of their </w:t>
      </w:r>
      <w:r w:rsidR="006C2BD1" w:rsidRPr="00D55521" w:rsidDel="00666AAA">
        <w:rPr>
          <w:b w:val="0"/>
        </w:rPr>
        <w:t>homeless</w:t>
      </w:r>
      <w:r w:rsidR="006C2BD1" w:rsidRPr="00D55521" w:rsidDel="00666AAA">
        <w:rPr>
          <w:b w:val="0"/>
          <w:lang w:val="en-US"/>
        </w:rPr>
        <w:t xml:space="preserve"> </w:t>
      </w:r>
      <w:r w:rsidR="00F0547B" w:rsidDel="00666AAA">
        <w:rPr>
          <w:b w:val="0"/>
          <w:lang w:val="en-US"/>
        </w:rPr>
        <w:t>or at</w:t>
      </w:r>
      <w:r w:rsidR="00B2087F" w:rsidDel="00666AAA">
        <w:rPr>
          <w:b w:val="0"/>
          <w:lang w:val="en-US"/>
        </w:rPr>
        <w:t>-</w:t>
      </w:r>
      <w:r w:rsidR="00F0547B" w:rsidDel="00666AAA">
        <w:rPr>
          <w:b w:val="0"/>
          <w:lang w:val="en-US"/>
        </w:rPr>
        <w:t xml:space="preserve">risk of homelessness </w:t>
      </w:r>
      <w:r w:rsidR="006C2BD1" w:rsidRPr="00D55521" w:rsidDel="00666AAA">
        <w:rPr>
          <w:b w:val="0"/>
          <w:lang w:val="en-US"/>
        </w:rPr>
        <w:t>status</w:t>
      </w:r>
      <w:r w:rsidR="006C2BD1" w:rsidRPr="00D55521" w:rsidDel="00666AAA">
        <w:rPr>
          <w:b w:val="0"/>
        </w:rPr>
        <w:t xml:space="preserve"> </w:t>
      </w:r>
      <w:r w:rsidR="00BA3F93" w:rsidRPr="00D55521">
        <w:rPr>
          <w:b w:val="0"/>
        </w:rPr>
        <w:t>upon entry into the program.</w:t>
      </w:r>
      <w:r w:rsidR="00BA3F93">
        <w:rPr>
          <w:b w:val="0"/>
          <w:lang w:val="en-US"/>
        </w:rPr>
        <w:t xml:space="preserve"> </w:t>
      </w:r>
    </w:p>
    <w:p w14:paraId="654D3911" w14:textId="77777777" w:rsidR="00C4646F" w:rsidRDefault="00C4646F" w:rsidP="00BA3F93">
      <w:pPr>
        <w:pStyle w:val="Heading1"/>
        <w:keepLines/>
        <w:jc w:val="left"/>
        <w:rPr>
          <w:b w:val="0"/>
          <w:lang w:val="en-US"/>
        </w:rPr>
      </w:pPr>
    </w:p>
    <w:p w14:paraId="75828237" w14:textId="53C4946E" w:rsidR="00BA3F93" w:rsidRPr="004947D9" w:rsidRDefault="00C4646F" w:rsidP="00BA3F93">
      <w:pPr>
        <w:pStyle w:val="Heading1"/>
        <w:keepLines/>
        <w:jc w:val="left"/>
        <w:rPr>
          <w:b w:val="0"/>
        </w:rPr>
      </w:pPr>
      <w:r>
        <w:rPr>
          <w:b w:val="0"/>
          <w:lang w:val="en-US"/>
        </w:rPr>
        <w:t>This E</w:t>
      </w:r>
      <w:r w:rsidRPr="00D55521">
        <w:rPr>
          <w:b w:val="0"/>
          <w:lang w:val="en-US"/>
        </w:rPr>
        <w:t>xhibit is not</w:t>
      </w:r>
      <w:r>
        <w:rPr>
          <w:b w:val="0"/>
          <w:lang w:val="en-US"/>
        </w:rPr>
        <w:t xml:space="preserve"> </w:t>
      </w:r>
      <w:r w:rsidRPr="00D55521">
        <w:rPr>
          <w:b w:val="0"/>
          <w:lang w:val="en-US"/>
        </w:rPr>
        <w:t>intended to</w:t>
      </w:r>
      <w:r w:rsidRPr="00D55521">
        <w:rPr>
          <w:b w:val="0"/>
        </w:rPr>
        <w:t xml:space="preserve"> </w:t>
      </w:r>
      <w:r>
        <w:rPr>
          <w:b w:val="0"/>
          <w:lang w:val="en-US"/>
        </w:rPr>
        <w:t xml:space="preserve">cover all aspects of </w:t>
      </w:r>
      <w:r w:rsidRPr="00D55521">
        <w:rPr>
          <w:b w:val="0"/>
        </w:rPr>
        <w:t>program participant eligibility</w:t>
      </w:r>
      <w:r>
        <w:rPr>
          <w:b w:val="0"/>
          <w:lang w:val="en-US"/>
        </w:rPr>
        <w:t xml:space="preserve">, which varies depending on the program component (e.g., Street Outreach, </w:t>
      </w:r>
      <w:r w:rsidR="00E553AF">
        <w:rPr>
          <w:b w:val="0"/>
          <w:lang w:val="en-US"/>
        </w:rPr>
        <w:t xml:space="preserve">Emergency Shelter, Rapid Re-Housing, </w:t>
      </w:r>
      <w:r w:rsidR="001C66AA">
        <w:rPr>
          <w:b w:val="0"/>
          <w:lang w:val="en-US"/>
        </w:rPr>
        <w:t xml:space="preserve">Homelessness Prevention) and </w:t>
      </w:r>
      <w:r w:rsidR="00C616B4">
        <w:rPr>
          <w:b w:val="0"/>
          <w:lang w:val="en-US"/>
        </w:rPr>
        <w:t>even depending on the specific activity</w:t>
      </w:r>
      <w:r w:rsidR="00E553AF">
        <w:rPr>
          <w:b w:val="0"/>
          <w:lang w:val="en-US"/>
        </w:rPr>
        <w:t xml:space="preserve"> </w:t>
      </w:r>
      <w:r w:rsidR="00C616B4">
        <w:rPr>
          <w:b w:val="0"/>
          <w:lang w:val="en-US"/>
        </w:rPr>
        <w:t xml:space="preserve">(e.g., </w:t>
      </w:r>
      <w:r w:rsidR="00A3505D">
        <w:rPr>
          <w:b w:val="0"/>
          <w:lang w:val="en-US"/>
        </w:rPr>
        <w:t xml:space="preserve">ESG-CV </w:t>
      </w:r>
      <w:r w:rsidR="00FB61AE">
        <w:rPr>
          <w:b w:val="0"/>
          <w:lang w:val="en-US"/>
        </w:rPr>
        <w:t>motel/hotel costs)</w:t>
      </w:r>
      <w:r w:rsidR="00A3505D">
        <w:rPr>
          <w:b w:val="0"/>
          <w:lang w:val="en-US"/>
        </w:rPr>
        <w:t xml:space="preserve">. </w:t>
      </w:r>
      <w:r w:rsidR="00085DF1">
        <w:rPr>
          <w:b w:val="0"/>
          <w:lang w:val="en-US"/>
        </w:rPr>
        <w:t>This Exhibit is narrowly focused</w:t>
      </w:r>
      <w:r w:rsidR="002A3C14">
        <w:rPr>
          <w:b w:val="0"/>
          <w:lang w:val="en-US"/>
        </w:rPr>
        <w:t xml:space="preserve"> on</w:t>
      </w:r>
      <w:r w:rsidR="00BB5B5F">
        <w:rPr>
          <w:b w:val="0"/>
          <w:lang w:val="en-US"/>
        </w:rPr>
        <w:t xml:space="preserve"> assessing compliance with the requirements for</w:t>
      </w:r>
      <w:r w:rsidR="00CC5ACC">
        <w:rPr>
          <w:b w:val="0"/>
          <w:lang w:val="en-US"/>
        </w:rPr>
        <w:t xml:space="preserve"> </w:t>
      </w:r>
      <w:r w:rsidR="00BB5B5F">
        <w:rPr>
          <w:b w:val="0"/>
          <w:lang w:val="en-US"/>
        </w:rPr>
        <w:t>determining and documenting that a person or family was homeless or at risk of homelessness</w:t>
      </w:r>
      <w:r w:rsidR="000E4974">
        <w:rPr>
          <w:b w:val="0"/>
          <w:lang w:val="en-US"/>
        </w:rPr>
        <w:t xml:space="preserve">.  </w:t>
      </w:r>
      <w:r w:rsidR="00A3505D">
        <w:rPr>
          <w:b w:val="0"/>
          <w:lang w:val="en-US"/>
        </w:rPr>
        <w:t>Questions concern</w:t>
      </w:r>
      <w:r w:rsidR="00576018">
        <w:rPr>
          <w:b w:val="0"/>
          <w:lang w:val="en-US"/>
        </w:rPr>
        <w:t>ing</w:t>
      </w:r>
      <w:r w:rsidR="00793EDB">
        <w:rPr>
          <w:b w:val="0"/>
          <w:lang w:val="en-US"/>
        </w:rPr>
        <w:t xml:space="preserve"> other </w:t>
      </w:r>
      <w:r w:rsidR="00217811">
        <w:rPr>
          <w:b w:val="0"/>
          <w:lang w:val="en-US"/>
        </w:rPr>
        <w:t xml:space="preserve">applicable </w:t>
      </w:r>
      <w:r w:rsidR="00793EDB">
        <w:rPr>
          <w:b w:val="0"/>
          <w:lang w:val="en-US"/>
        </w:rPr>
        <w:t xml:space="preserve">eligibility </w:t>
      </w:r>
      <w:r w:rsidR="00576018">
        <w:rPr>
          <w:b w:val="0"/>
          <w:lang w:val="en-US"/>
        </w:rPr>
        <w:t xml:space="preserve">categories and </w:t>
      </w:r>
      <w:r w:rsidR="00793EDB">
        <w:rPr>
          <w:b w:val="0"/>
          <w:lang w:val="en-US"/>
        </w:rPr>
        <w:t xml:space="preserve">criteria (e.g., </w:t>
      </w:r>
      <w:r w:rsidR="004F2998">
        <w:rPr>
          <w:b w:val="0"/>
          <w:lang w:val="en-US"/>
        </w:rPr>
        <w:t xml:space="preserve">expanded eligibility for rapid rehousing assistance provided </w:t>
      </w:r>
      <w:r w:rsidR="00EB32C2">
        <w:rPr>
          <w:b w:val="0"/>
          <w:lang w:val="en-US"/>
        </w:rPr>
        <w:t>in Notice CPD-21-05</w:t>
      </w:r>
      <w:r w:rsidR="00B363B7">
        <w:rPr>
          <w:b w:val="0"/>
          <w:lang w:val="en-US"/>
        </w:rPr>
        <w:t>;</w:t>
      </w:r>
      <w:r w:rsidR="00EB32C2">
        <w:rPr>
          <w:b w:val="0"/>
          <w:lang w:val="en-US"/>
        </w:rPr>
        <w:t xml:space="preserve"> </w:t>
      </w:r>
      <w:r w:rsidR="00190266">
        <w:rPr>
          <w:b w:val="0"/>
          <w:lang w:val="en-US"/>
        </w:rPr>
        <w:t xml:space="preserve">expanded eligibility to </w:t>
      </w:r>
      <w:r w:rsidR="00513EEF">
        <w:rPr>
          <w:b w:val="0"/>
          <w:lang w:val="en-US"/>
        </w:rPr>
        <w:t xml:space="preserve">Continuum of Care (CoC) Program-funded Permanent Supportive Housing (PSH) program participants </w:t>
      </w:r>
      <w:r w:rsidR="00581F7C">
        <w:rPr>
          <w:b w:val="0"/>
          <w:lang w:val="en-US"/>
        </w:rPr>
        <w:t xml:space="preserve">under the hotel/motel </w:t>
      </w:r>
      <w:r w:rsidR="00B363B7">
        <w:rPr>
          <w:b w:val="0"/>
          <w:lang w:val="en-US"/>
        </w:rPr>
        <w:t xml:space="preserve">activity, </w:t>
      </w:r>
      <w:r w:rsidR="002664B9">
        <w:rPr>
          <w:b w:val="0"/>
          <w:lang w:val="en-US"/>
        </w:rPr>
        <w:t>additional eligibility criteria for receiving rapid re-housing or homelessness prevention assistance</w:t>
      </w:r>
      <w:r w:rsidR="00B363B7">
        <w:rPr>
          <w:b w:val="0"/>
          <w:lang w:val="en-US"/>
        </w:rPr>
        <w:t>)</w:t>
      </w:r>
      <w:r w:rsidR="00E920AF">
        <w:rPr>
          <w:b w:val="0"/>
          <w:lang w:val="en-US"/>
        </w:rPr>
        <w:t xml:space="preserve"> are covered in the applicable exhibit</w:t>
      </w:r>
      <w:r w:rsidR="008978D6">
        <w:rPr>
          <w:b w:val="0"/>
          <w:lang w:val="en-US"/>
        </w:rPr>
        <w:t xml:space="preserve"> that includes activity-specific questions</w:t>
      </w:r>
      <w:r w:rsidR="009C1D66">
        <w:rPr>
          <w:b w:val="0"/>
          <w:lang w:val="en-US"/>
        </w:rPr>
        <w:t>.</w:t>
      </w:r>
    </w:p>
    <w:p w14:paraId="2ACA653A" w14:textId="77777777" w:rsidR="00BA3F93" w:rsidRDefault="00BA3F93" w:rsidP="00B2087F">
      <w:pPr>
        <w:pStyle w:val="BodyTextIndent"/>
        <w:widowControl w:val="0"/>
        <w:ind w:left="0"/>
        <w:rPr>
          <w:sz w:val="24"/>
          <w:lang w:val="en-US"/>
        </w:rPr>
      </w:pPr>
    </w:p>
    <w:p w14:paraId="4796A4C7" w14:textId="4625CE1F" w:rsidR="00C966F6" w:rsidRPr="004947D9" w:rsidRDefault="004947D9" w:rsidP="00BA3F93">
      <w:pPr>
        <w:pStyle w:val="BodyTextIndent"/>
        <w:ind w:left="0"/>
        <w:rPr>
          <w:sz w:val="24"/>
          <w:lang w:val="en-US"/>
        </w:rPr>
      </w:pPr>
      <w:r>
        <w:rPr>
          <w:sz w:val="24"/>
          <w:lang w:val="en-US"/>
        </w:rPr>
        <w:t>To monitor this area:</w:t>
      </w:r>
    </w:p>
    <w:p w14:paraId="0407B62F" w14:textId="1F986839" w:rsidR="00BA3F93" w:rsidRPr="00D55521" w:rsidRDefault="00BA3F93" w:rsidP="002A4562">
      <w:pPr>
        <w:pStyle w:val="BodyTextIndent"/>
        <w:numPr>
          <w:ilvl w:val="0"/>
          <w:numId w:val="2"/>
        </w:numPr>
        <w:spacing w:after="120"/>
        <w:rPr>
          <w:bCs/>
          <w:sz w:val="24"/>
        </w:rPr>
      </w:pPr>
      <w:r w:rsidRPr="00D55521">
        <w:rPr>
          <w:sz w:val="24"/>
        </w:rPr>
        <w:t xml:space="preserve">Request a listing from the Homeless Management Information System </w:t>
      </w:r>
      <w:r w:rsidR="00B2087F" w:rsidRPr="00C9776E">
        <w:rPr>
          <w:sz w:val="24"/>
          <w:lang w:val="en-US"/>
        </w:rPr>
        <w:t>(HMIS)</w:t>
      </w:r>
      <w:r w:rsidR="00B2087F">
        <w:rPr>
          <w:sz w:val="24"/>
          <w:lang w:val="en-US"/>
        </w:rPr>
        <w:t xml:space="preserve"> </w:t>
      </w:r>
      <w:r w:rsidRPr="00D55521">
        <w:rPr>
          <w:sz w:val="24"/>
        </w:rPr>
        <w:t xml:space="preserve">of </w:t>
      </w:r>
      <w:r w:rsidRPr="00D55521">
        <w:rPr>
          <w:bCs/>
          <w:sz w:val="24"/>
        </w:rPr>
        <w:t>program participants</w:t>
      </w:r>
      <w:r w:rsidRPr="00D55521">
        <w:rPr>
          <w:sz w:val="24"/>
        </w:rPr>
        <w:t xml:space="preserve"> (current and former), including their entry dates.  </w:t>
      </w:r>
    </w:p>
    <w:p w14:paraId="36E4DD00" w14:textId="20F9B300" w:rsidR="00BA3F93" w:rsidRPr="00D55521" w:rsidRDefault="00BA3F93" w:rsidP="002A4562">
      <w:pPr>
        <w:pStyle w:val="BodyTextIndent"/>
        <w:numPr>
          <w:ilvl w:val="0"/>
          <w:numId w:val="2"/>
        </w:numPr>
        <w:spacing w:after="120"/>
        <w:rPr>
          <w:bCs/>
          <w:sz w:val="24"/>
        </w:rPr>
      </w:pPr>
      <w:r w:rsidRPr="00D55521">
        <w:rPr>
          <w:sz w:val="24"/>
        </w:rPr>
        <w:t xml:space="preserve">Select a random sample from both current and former </w:t>
      </w:r>
      <w:r w:rsidRPr="00D55521">
        <w:rPr>
          <w:bCs/>
          <w:sz w:val="24"/>
        </w:rPr>
        <w:t>program participants</w:t>
      </w:r>
      <w:r w:rsidRPr="00D55521">
        <w:rPr>
          <w:sz w:val="24"/>
        </w:rPr>
        <w:t xml:space="preserve"> (use items other than program participant names, i.e.</w:t>
      </w:r>
      <w:r w:rsidR="00B2087F">
        <w:rPr>
          <w:sz w:val="24"/>
          <w:lang w:val="en-US"/>
        </w:rPr>
        <w:t>,</w:t>
      </w:r>
      <w:r w:rsidR="00B2087F">
        <w:rPr>
          <w:sz w:val="24"/>
        </w:rPr>
        <w:t xml:space="preserve"> initials, case file numbers</w:t>
      </w:r>
      <w:r w:rsidR="00B2087F">
        <w:rPr>
          <w:sz w:val="24"/>
          <w:lang w:val="en-US"/>
        </w:rPr>
        <w:t>,</w:t>
      </w:r>
      <w:r w:rsidRPr="00D55521">
        <w:rPr>
          <w:sz w:val="24"/>
        </w:rPr>
        <w:t xml:space="preserve"> apartment numbers, to identify program participants).</w:t>
      </w:r>
    </w:p>
    <w:p w14:paraId="04FF1E1F" w14:textId="77777777" w:rsidR="00BA3F93" w:rsidRPr="00C966F6" w:rsidRDefault="00BA3F93" w:rsidP="002A4562">
      <w:pPr>
        <w:pStyle w:val="BodyTextIndent"/>
        <w:numPr>
          <w:ilvl w:val="0"/>
          <w:numId w:val="2"/>
        </w:numPr>
        <w:spacing w:after="120"/>
        <w:rPr>
          <w:sz w:val="24"/>
        </w:rPr>
      </w:pPr>
      <w:r w:rsidRPr="00D55521">
        <w:rPr>
          <w:sz w:val="24"/>
        </w:rPr>
        <w:t xml:space="preserve">Review these </w:t>
      </w:r>
      <w:r w:rsidRPr="00D55521">
        <w:rPr>
          <w:bCs/>
          <w:sz w:val="24"/>
        </w:rPr>
        <w:t>program participant</w:t>
      </w:r>
      <w:r w:rsidRPr="00D55521">
        <w:rPr>
          <w:sz w:val="24"/>
        </w:rPr>
        <w:t xml:space="preserve"> files to complete the questions in this Exhibit, supplemented by recipient staff interviews. </w:t>
      </w:r>
    </w:p>
    <w:p w14:paraId="165E5692" w14:textId="77777777" w:rsidR="00C966F6" w:rsidRDefault="00C966F6" w:rsidP="00BA3F93">
      <w:pPr>
        <w:pStyle w:val="Header"/>
        <w:rPr>
          <w:lang w:val="en-US"/>
        </w:rPr>
      </w:pPr>
    </w:p>
    <w:p w14:paraId="4A334BED" w14:textId="5FDCD0DC" w:rsidR="005E469E" w:rsidRPr="00D55521" w:rsidRDefault="007B2F2E" w:rsidP="00BA3F93">
      <w:pPr>
        <w:pStyle w:val="Header"/>
        <w:rPr>
          <w:lang w:val="en-US"/>
        </w:rPr>
      </w:pPr>
      <w:r w:rsidRPr="00D55521">
        <w:t xml:space="preserve">The HUD reviewer is responsible for determining whether sufficient supporting documentation is included in or is missing from the program participant relevant files to support conclusions, including any </w:t>
      </w:r>
      <w:r>
        <w:rPr>
          <w:lang w:val="en-US"/>
        </w:rPr>
        <w:t>Finding</w:t>
      </w:r>
      <w:r w:rsidRPr="00D55521">
        <w:t xml:space="preserve">(s) and/or </w:t>
      </w:r>
      <w:r>
        <w:rPr>
          <w:lang w:val="en-US"/>
        </w:rPr>
        <w:t>Concern</w:t>
      </w:r>
      <w:r w:rsidRPr="00D55521">
        <w:t xml:space="preserve">(s) noted in the final monitoring report.  </w:t>
      </w:r>
    </w:p>
    <w:p w14:paraId="3DCE2507" w14:textId="67EA917B" w:rsidR="00327F92" w:rsidRDefault="00327F92" w:rsidP="00BA3F93">
      <w:pPr>
        <w:pStyle w:val="Header"/>
        <w:rPr>
          <w:b/>
          <w:u w:val="single"/>
          <w:lang w:val="en-US"/>
        </w:rPr>
      </w:pPr>
      <w:r w:rsidRPr="00327F92">
        <w:rPr>
          <w:b/>
          <w:u w:val="single"/>
          <w:lang w:val="en-US"/>
        </w:rPr>
        <w:lastRenderedPageBreak/>
        <w:t>Questions:</w:t>
      </w:r>
    </w:p>
    <w:p w14:paraId="286F40FB" w14:textId="77777777" w:rsidR="0001375B" w:rsidRPr="00327F92" w:rsidRDefault="0001375B" w:rsidP="0001375B">
      <w:pPr>
        <w:pStyle w:val="Header"/>
        <w:spacing w:line="120" w:lineRule="auto"/>
        <w:rPr>
          <w:b/>
          <w:u w:val="single"/>
          <w:lang w:val="en-US"/>
        </w:rPr>
      </w:pPr>
    </w:p>
    <w:p w14:paraId="4F1CA2F1" w14:textId="77777777" w:rsidR="00BA3F93" w:rsidRPr="0052299C" w:rsidRDefault="0052299C" w:rsidP="00BA3F93">
      <w:pPr>
        <w:pStyle w:val="Header"/>
        <w:rPr>
          <w:u w:val="single"/>
        </w:rPr>
      </w:pPr>
      <w:r w:rsidRPr="000A6FA1">
        <w:rPr>
          <w:u w:val="single"/>
          <w:lang w:val="en-US"/>
        </w:rPr>
        <w:t xml:space="preserve">A.   </w:t>
      </w:r>
      <w:r w:rsidR="00565AE8" w:rsidRPr="0052299C">
        <w:rPr>
          <w:u w:val="single"/>
        </w:rPr>
        <w:t>GENERAL RECORDKEEPING REQUIREMENTS</w:t>
      </w:r>
      <w:r w:rsidR="00391DF5" w:rsidRPr="0052299C">
        <w:rPr>
          <w:u w:val="single"/>
        </w:rPr>
        <w:t xml:space="preserve"> </w:t>
      </w:r>
    </w:p>
    <w:p w14:paraId="18A3D583" w14:textId="77777777" w:rsidR="00BA3F93" w:rsidRDefault="00BA3F93" w:rsidP="00BA3F93">
      <w:pPr>
        <w:pStyle w:val="Header"/>
        <w:keepNext/>
        <w:keepLines/>
        <w:rPr>
          <w:lang w:val="en-US"/>
        </w:rPr>
      </w:pPr>
      <w:r w:rsidRPr="00D55521">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2299C" w14:paraId="07E828E2" w14:textId="77777777" w:rsidTr="008E2EE0">
        <w:trPr>
          <w:trHeight w:val="773"/>
        </w:trPr>
        <w:tc>
          <w:tcPr>
            <w:tcW w:w="7385" w:type="dxa"/>
            <w:tcBorders>
              <w:bottom w:val="single" w:sz="4" w:space="0" w:color="auto"/>
            </w:tcBorders>
          </w:tcPr>
          <w:p w14:paraId="4BA88D4F" w14:textId="4CA44488" w:rsidR="00911768" w:rsidRDefault="00911768" w:rsidP="00DA7A12">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911768">
              <w:rPr>
                <w:lang w:val="en-US" w:eastAsia="en-US"/>
              </w:rPr>
              <w:t>Do the records demonstrate that the recipient had written intake procedures to require program participants’ homeless or at-risk of homelessness status is verified and documented in accordance with the program requirements?</w:t>
            </w:r>
          </w:p>
          <w:p w14:paraId="5B7AFCF3" w14:textId="77777777" w:rsidR="00540FD3" w:rsidRDefault="00540FD3" w:rsidP="00DA7A12">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p>
          <w:p w14:paraId="6A6D18D3" w14:textId="6B284DD6" w:rsidR="00FC3958" w:rsidRDefault="009D61F5" w:rsidP="00DA7A12">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Pr>
                <w:lang w:val="en-US" w:eastAsia="en-US"/>
              </w:rPr>
              <w:t>N</w:t>
            </w:r>
            <w:r w:rsidR="00540FD3">
              <w:rPr>
                <w:lang w:val="en-US" w:eastAsia="en-US"/>
              </w:rPr>
              <w:t>OTE</w:t>
            </w:r>
            <w:r>
              <w:rPr>
                <w:lang w:val="en-US" w:eastAsia="en-US"/>
              </w:rPr>
              <w:t xml:space="preserve">: </w:t>
            </w:r>
          </w:p>
          <w:p w14:paraId="3F26D10C" w14:textId="41D646E8" w:rsidR="006D3C3A" w:rsidRDefault="00BF25AD" w:rsidP="00C94D24">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Pr>
                <w:lang w:val="en-US" w:eastAsia="en-US"/>
              </w:rPr>
              <w:t xml:space="preserve">The CARES Act incorporates </w:t>
            </w:r>
            <w:r w:rsidR="00EC424A">
              <w:rPr>
                <w:lang w:val="en-US" w:eastAsia="en-US"/>
              </w:rPr>
              <w:t>the FY2020 Appropriation Act’s conditions on ESG funding which provide tha</w:t>
            </w:r>
            <w:r w:rsidR="00C94D24">
              <w:rPr>
                <w:lang w:val="en-US" w:eastAsia="en-US"/>
              </w:rPr>
              <w:t>t y</w:t>
            </w:r>
            <w:r w:rsidR="006D3C3A" w:rsidRPr="00566E75">
              <w:rPr>
                <w:lang w:val="en-US"/>
              </w:rPr>
              <w:t xml:space="preserve">outh aged 24 and under seeking assistance shall not be required to provide third party documentation to establish their </w:t>
            </w:r>
            <w:r w:rsidR="006710CE">
              <w:rPr>
                <w:lang w:val="en-US"/>
              </w:rPr>
              <w:t>[homeless status]</w:t>
            </w:r>
            <w:r w:rsidR="006D3C3A" w:rsidRPr="00566E75">
              <w:rPr>
                <w:lang w:val="en-US"/>
              </w:rPr>
              <w:t xml:space="preserve"> to receive services</w:t>
            </w:r>
            <w:r w:rsidR="00C94D24">
              <w:rPr>
                <w:lang w:val="en-US"/>
              </w:rPr>
              <w:t>.</w:t>
            </w:r>
          </w:p>
          <w:p w14:paraId="05777823" w14:textId="77777777" w:rsidR="00ED76C7" w:rsidRPr="00D55521" w:rsidRDefault="00ED76C7" w:rsidP="003A5EF2">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p>
          <w:p w14:paraId="7EC7885F" w14:textId="7A38D1C2" w:rsidR="0052299C" w:rsidRPr="000526CD" w:rsidRDefault="00DA7A12" w:rsidP="00DA7A1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lang w:val="en-US" w:eastAsia="en-US"/>
              </w:rPr>
            </w:pPr>
            <w:r w:rsidRPr="00D55521">
              <w:rPr>
                <w:lang w:val="en-US" w:eastAsia="en-US"/>
              </w:rPr>
              <w:t>[24 CFR 576.500</w:t>
            </w:r>
            <w:r w:rsidR="00ED76C7">
              <w:rPr>
                <w:lang w:val="en-US" w:eastAsia="en-US"/>
              </w:rPr>
              <w:t xml:space="preserve">; </w:t>
            </w:r>
            <w:r w:rsidR="00D643DA">
              <w:rPr>
                <w:lang w:val="en-US" w:eastAsia="en-US"/>
              </w:rPr>
              <w:t>ESG-CV Grant Agreement</w:t>
            </w:r>
            <w:r w:rsidR="00B03A05">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2299C" w14:paraId="06A36D67" w14:textId="77777777" w:rsidTr="008E2EE0">
              <w:trPr>
                <w:trHeight w:val="170"/>
              </w:trPr>
              <w:tc>
                <w:tcPr>
                  <w:tcW w:w="425" w:type="dxa"/>
                </w:tcPr>
                <w:p w14:paraId="47C7ADB5"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525FC2B5"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3EBD7E4F"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52299C" w14:paraId="2E12F859" w14:textId="77777777" w:rsidTr="008E2EE0">
              <w:trPr>
                <w:trHeight w:val="225"/>
              </w:trPr>
              <w:tc>
                <w:tcPr>
                  <w:tcW w:w="425" w:type="dxa"/>
                </w:tcPr>
                <w:p w14:paraId="46A8AD95"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0180A90"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55A238F"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CE282E"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2299C" w14:paraId="56913DE1" w14:textId="77777777" w:rsidTr="008E2EE0">
        <w:trPr>
          <w:cantSplit/>
        </w:trPr>
        <w:tc>
          <w:tcPr>
            <w:tcW w:w="9010" w:type="dxa"/>
            <w:gridSpan w:val="2"/>
            <w:tcBorders>
              <w:bottom w:val="nil"/>
            </w:tcBorders>
          </w:tcPr>
          <w:p w14:paraId="7075141B"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2299C" w14:paraId="4D488F0D" w14:textId="77777777" w:rsidTr="008E2EE0">
        <w:trPr>
          <w:cantSplit/>
        </w:trPr>
        <w:tc>
          <w:tcPr>
            <w:tcW w:w="9010" w:type="dxa"/>
            <w:gridSpan w:val="2"/>
            <w:tcBorders>
              <w:top w:val="nil"/>
            </w:tcBorders>
          </w:tcPr>
          <w:p w14:paraId="1CFFB423"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bookmarkStart w:id="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7421BC7A" w14:textId="77777777" w:rsidR="0052299C" w:rsidRPr="00B336E8"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6D858571" w14:textId="77777777" w:rsidR="00476E5D" w:rsidRDefault="00476E5D" w:rsidP="00BA3F93">
      <w:pPr>
        <w:pStyle w:val="Header"/>
        <w:rPr>
          <w:lang w:val="en-US"/>
        </w:rPr>
      </w:pPr>
    </w:p>
    <w:p w14:paraId="73A4D3F0" w14:textId="365D35B0" w:rsidR="00AE162A" w:rsidRDefault="00F768CB" w:rsidP="00BA3F93">
      <w:pPr>
        <w:pStyle w:val="Header"/>
        <w:rPr>
          <w:lang w:val="en-US"/>
        </w:rPr>
      </w:pPr>
      <w:r w:rsidRPr="00D55521">
        <w:rPr>
          <w:lang w:val="en-US"/>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2299C" w14:paraId="160B0917" w14:textId="77777777" w:rsidTr="008E2EE0">
        <w:trPr>
          <w:trHeight w:val="773"/>
        </w:trPr>
        <w:tc>
          <w:tcPr>
            <w:tcW w:w="7385" w:type="dxa"/>
            <w:tcBorders>
              <w:bottom w:val="single" w:sz="4" w:space="0" w:color="auto"/>
            </w:tcBorders>
          </w:tcPr>
          <w:p w14:paraId="1563A5D0" w14:textId="4FD880BC" w:rsidR="00DA7A12" w:rsidRDefault="00DA7A12" w:rsidP="00DA7A12">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Do the records demonstrate that the written </w:t>
            </w:r>
            <w:r w:rsidR="0078014F">
              <w:rPr>
                <w:lang w:val="en-US" w:eastAsia="en-US"/>
              </w:rPr>
              <w:t>intake</w:t>
            </w:r>
            <w:r w:rsidRPr="00D55521">
              <w:rPr>
                <w:lang w:val="en-US" w:eastAsia="en-US"/>
              </w:rPr>
              <w:t xml:space="preserve"> procedures require obtaining documentation at project intake of the evidence relied upon to establish and verify </w:t>
            </w:r>
            <w:r w:rsidR="00701C3D">
              <w:rPr>
                <w:lang w:val="en-US" w:eastAsia="en-US"/>
              </w:rPr>
              <w:t>program participant eligibility</w:t>
            </w:r>
            <w:r w:rsidR="00B164C7">
              <w:rPr>
                <w:lang w:val="en-US" w:eastAsia="en-US"/>
              </w:rPr>
              <w:t xml:space="preserve"> </w:t>
            </w:r>
            <w:r w:rsidRPr="00D55521">
              <w:rPr>
                <w:lang w:val="en-US" w:eastAsia="en-US"/>
              </w:rPr>
              <w:t>status</w:t>
            </w:r>
            <w:r w:rsidR="00701C3D">
              <w:rPr>
                <w:lang w:val="en-US" w:eastAsia="en-US"/>
              </w:rPr>
              <w:t xml:space="preserve"> as listed </w:t>
            </w:r>
            <w:r w:rsidR="000A48C9">
              <w:rPr>
                <w:lang w:val="en-US" w:eastAsia="en-US"/>
              </w:rPr>
              <w:t>in question 1 above</w:t>
            </w:r>
            <w:r w:rsidRPr="00D55521">
              <w:rPr>
                <w:lang w:val="en-US" w:eastAsia="en-US"/>
              </w:rPr>
              <w:t xml:space="preserve">? </w:t>
            </w:r>
          </w:p>
          <w:p w14:paraId="464E630D" w14:textId="77777777" w:rsidR="00DE25C3" w:rsidRPr="00D55521" w:rsidRDefault="00DE25C3" w:rsidP="00DA7A12">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p>
          <w:p w14:paraId="2ADCC759" w14:textId="53C6C8FF" w:rsidR="0052299C" w:rsidRDefault="00DA7A12" w:rsidP="00DA7A1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w:t>
            </w:r>
            <w:r w:rsidR="00DE25C3">
              <w:rPr>
                <w:lang w:val="en-US" w:eastAsia="en-US"/>
              </w:rPr>
              <w:t>; ESG-CV Grant Agreement</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2299C" w14:paraId="6BAF7600" w14:textId="77777777" w:rsidTr="008E2EE0">
              <w:trPr>
                <w:trHeight w:val="170"/>
              </w:trPr>
              <w:tc>
                <w:tcPr>
                  <w:tcW w:w="425" w:type="dxa"/>
                </w:tcPr>
                <w:p w14:paraId="72D8704E"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74594B68"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20AEC45A"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52299C" w14:paraId="00DB0498" w14:textId="77777777" w:rsidTr="008E2EE0">
              <w:trPr>
                <w:trHeight w:val="225"/>
              </w:trPr>
              <w:tc>
                <w:tcPr>
                  <w:tcW w:w="425" w:type="dxa"/>
                </w:tcPr>
                <w:p w14:paraId="454EDEE0"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DC92165"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81320B8"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D4BF536"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2299C" w14:paraId="0086C2AD" w14:textId="77777777" w:rsidTr="008E2EE0">
        <w:trPr>
          <w:cantSplit/>
        </w:trPr>
        <w:tc>
          <w:tcPr>
            <w:tcW w:w="9010" w:type="dxa"/>
            <w:gridSpan w:val="2"/>
            <w:tcBorders>
              <w:bottom w:val="nil"/>
            </w:tcBorders>
          </w:tcPr>
          <w:p w14:paraId="406868BC"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2299C" w14:paraId="74C9C307" w14:textId="77777777" w:rsidTr="008E2EE0">
        <w:trPr>
          <w:cantSplit/>
        </w:trPr>
        <w:tc>
          <w:tcPr>
            <w:tcW w:w="9010" w:type="dxa"/>
            <w:gridSpan w:val="2"/>
            <w:tcBorders>
              <w:top w:val="nil"/>
            </w:tcBorders>
          </w:tcPr>
          <w:p w14:paraId="4CE71A2C" w14:textId="77777777" w:rsidR="0052299C"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17B6BA" w14:textId="77777777" w:rsidR="0052299C" w:rsidRPr="00B336E8" w:rsidRDefault="0052299C"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554D8962" w14:textId="77777777" w:rsidR="00540FD3" w:rsidRDefault="00540FD3" w:rsidP="008E1CF9">
      <w:pPr>
        <w:pStyle w:val="Header"/>
        <w:rPr>
          <w:lang w:val="en-US"/>
        </w:rPr>
      </w:pPr>
    </w:p>
    <w:p w14:paraId="50B733C4" w14:textId="0C19D002" w:rsidR="00F768CB" w:rsidRDefault="00F768CB" w:rsidP="008E1CF9">
      <w:pPr>
        <w:pStyle w:val="Header"/>
        <w:rPr>
          <w:lang w:val="en-US"/>
        </w:rPr>
      </w:pPr>
      <w:r w:rsidRPr="00D55521">
        <w:rPr>
          <w:lang w:val="en-US"/>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2299C" w14:paraId="5333ADA4" w14:textId="77777777" w:rsidTr="008E2EE0">
        <w:trPr>
          <w:trHeight w:val="773"/>
        </w:trPr>
        <w:tc>
          <w:tcPr>
            <w:tcW w:w="7385" w:type="dxa"/>
            <w:tcBorders>
              <w:bottom w:val="single" w:sz="4" w:space="0" w:color="auto"/>
            </w:tcBorders>
          </w:tcPr>
          <w:p w14:paraId="3EBFC291" w14:textId="0B86E5E0" w:rsidR="00374C9A" w:rsidRDefault="00DA7A12"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Do the recipient/subrecipient’s written </w:t>
            </w:r>
            <w:r w:rsidR="0078014F">
              <w:rPr>
                <w:lang w:val="en-US" w:eastAsia="en-US"/>
              </w:rPr>
              <w:t xml:space="preserve">intake </w:t>
            </w:r>
            <w:r w:rsidRPr="00D55521">
              <w:rPr>
                <w:lang w:val="en-US" w:eastAsia="en-US"/>
              </w:rPr>
              <w:t>procedures establish the order of priority for obtaining evidence of homelessness as: (1) third-party documentation; (2) intake worker observations;</w:t>
            </w:r>
            <w:r w:rsidR="00B336E8">
              <w:rPr>
                <w:lang w:val="en-US" w:eastAsia="en-US"/>
              </w:rPr>
              <w:t xml:space="preserve"> and (3) self-certification</w:t>
            </w:r>
            <w:r w:rsidR="007C36CE">
              <w:rPr>
                <w:lang w:val="en-US" w:eastAsia="en-US"/>
              </w:rPr>
              <w:t>?</w:t>
            </w:r>
          </w:p>
          <w:p w14:paraId="2BAB840F" w14:textId="77777777" w:rsidR="00374C9A" w:rsidRDefault="00374C9A"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p>
          <w:p w14:paraId="1F9BAAFF" w14:textId="77777777" w:rsidR="00C05016" w:rsidRDefault="00C05016"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Pr>
                <w:lang w:val="en-US" w:eastAsia="en-US"/>
              </w:rPr>
              <w:t>NOTES:</w:t>
            </w:r>
          </w:p>
          <w:p w14:paraId="55EA5211" w14:textId="77777777" w:rsidR="00AF38E9" w:rsidRPr="00AF38E9" w:rsidRDefault="00AF38E9" w:rsidP="006E69C4">
            <w:pPr>
              <w:pStyle w:val="Level1"/>
              <w:numPr>
                <w:ilvl w:val="0"/>
                <w:numId w:val="23"/>
              </w:numPr>
              <w:tabs>
                <w:tab w:val="left" w:pos="1440"/>
                <w:tab w:val="left" w:pos="2160"/>
                <w:tab w:val="left" w:pos="2880"/>
                <w:tab w:val="left" w:pos="3600"/>
                <w:tab w:val="left" w:pos="5040"/>
                <w:tab w:val="left" w:pos="5760"/>
                <w:tab w:val="left" w:pos="6480"/>
              </w:tabs>
              <w:ind w:left="440"/>
              <w:rPr>
                <w:lang w:val="en-US" w:eastAsia="en-US"/>
              </w:rPr>
            </w:pPr>
            <w:r>
              <w:rPr>
                <w:lang w:val="en-US"/>
              </w:rPr>
              <w:t>The ESG regulations at 24 CFR 576.500(b) require that a l</w:t>
            </w:r>
            <w:r>
              <w:t xml:space="preserve">ack of third-party documentation must not prevent an individual or family from being immediately admitted to emergency shelter, receiving street outreach services, or being immediately admitted </w:t>
            </w:r>
            <w:proofErr w:type="gramStart"/>
            <w:r>
              <w:t>to shelter</w:t>
            </w:r>
            <w:proofErr w:type="gramEnd"/>
            <w:r>
              <w:t xml:space="preserve"> or receiving services provided by a victim service provider. </w:t>
            </w:r>
          </w:p>
          <w:p w14:paraId="2DBEFE94" w14:textId="3E8A2CED" w:rsidR="00AF38E9" w:rsidRDefault="00AF38E9" w:rsidP="006E69C4">
            <w:pPr>
              <w:pStyle w:val="Level1"/>
              <w:numPr>
                <w:ilvl w:val="0"/>
                <w:numId w:val="23"/>
              </w:numPr>
              <w:tabs>
                <w:tab w:val="left" w:pos="1440"/>
                <w:tab w:val="left" w:pos="2160"/>
                <w:tab w:val="left" w:pos="2880"/>
                <w:tab w:val="left" w:pos="3600"/>
                <w:tab w:val="left" w:pos="5040"/>
                <w:tab w:val="left" w:pos="5760"/>
                <w:tab w:val="left" w:pos="6480"/>
              </w:tabs>
              <w:ind w:left="440"/>
              <w:rPr>
                <w:lang w:val="en-US" w:eastAsia="en-US"/>
              </w:rPr>
            </w:pPr>
            <w:r>
              <w:t>Records contained in an HMIS or comparable database used by victim service or legal service providers are acceptable evidence of third-party documentation and intake worker observations if</w:t>
            </w:r>
            <w:r w:rsidR="00DE25C3">
              <w:t xml:space="preserve"> the </w:t>
            </w:r>
            <w:r>
              <w:t xml:space="preserve">HMIS retains an </w:t>
            </w:r>
            <w:r>
              <w:lastRenderedPageBreak/>
              <w:t>auditable history of all entries, including the person who entered the data, the date of entry, and the change made; and if the HMIS prevents overrides or changes of the dates on which entries are made.</w:t>
            </w:r>
          </w:p>
          <w:p w14:paraId="13119DA6" w14:textId="4C3518B5" w:rsidR="007C36CE" w:rsidRPr="007C36CE" w:rsidRDefault="007C36CE" w:rsidP="006E69C4">
            <w:pPr>
              <w:pStyle w:val="Level1"/>
              <w:numPr>
                <w:ilvl w:val="0"/>
                <w:numId w:val="23"/>
              </w:numPr>
              <w:tabs>
                <w:tab w:val="left" w:pos="1440"/>
                <w:tab w:val="left" w:pos="2160"/>
                <w:tab w:val="left" w:pos="2880"/>
                <w:tab w:val="left" w:pos="3600"/>
                <w:tab w:val="left" w:pos="5040"/>
                <w:tab w:val="left" w:pos="5760"/>
                <w:tab w:val="left" w:pos="6480"/>
              </w:tabs>
              <w:ind w:left="440"/>
              <w:rPr>
                <w:lang w:val="en-US" w:eastAsia="en-US"/>
              </w:rPr>
            </w:pPr>
            <w:r>
              <w:rPr>
                <w:lang w:val="en-US" w:eastAsia="en-US"/>
              </w:rPr>
              <w:t>The CARES Act incorporates the FY2020 Appropriation Act’s conditions on ESG funding which provide that</w:t>
            </w:r>
            <w:r w:rsidR="00DE25C3">
              <w:rPr>
                <w:lang w:val="en-US" w:eastAsia="en-US"/>
              </w:rPr>
              <w:t xml:space="preserve"> </w:t>
            </w:r>
            <w:r w:rsidR="009276FD">
              <w:rPr>
                <w:lang w:val="en-US"/>
              </w:rPr>
              <w:t>y</w:t>
            </w:r>
            <w:r w:rsidR="009276FD" w:rsidRPr="00566E75">
              <w:rPr>
                <w:lang w:val="en-US"/>
              </w:rPr>
              <w:t xml:space="preserve">outh aged 24 and under seeking assistance shall not be required to provide third party documentation to establish </w:t>
            </w:r>
            <w:r w:rsidR="00016243">
              <w:rPr>
                <w:lang w:val="en-US"/>
              </w:rPr>
              <w:t>their homeless status</w:t>
            </w:r>
            <w:r>
              <w:rPr>
                <w:lang w:val="en-US"/>
              </w:rPr>
              <w:t>.</w:t>
            </w:r>
            <w:r w:rsidRPr="007C36CE">
              <w:rPr>
                <w:lang w:val="en-US"/>
              </w:rPr>
              <w:t xml:space="preserve"> </w:t>
            </w:r>
          </w:p>
          <w:p w14:paraId="7FF325BB" w14:textId="587F5F35" w:rsidR="006F3530" w:rsidRDefault="006F3530" w:rsidP="00BD67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84"/>
              <w:rPr>
                <w:lang w:val="en-US" w:eastAsia="en-US"/>
              </w:rPr>
            </w:pPr>
          </w:p>
          <w:p w14:paraId="2DFB6D06" w14:textId="10BD99F6" w:rsidR="0052299C" w:rsidRDefault="00B336E8"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C4D61">
              <w:rPr>
                <w:bCs/>
                <w:lang w:val="en-US" w:eastAsia="en-US"/>
              </w:rPr>
              <w:t>[</w:t>
            </w:r>
            <w:r w:rsidR="00DA7A12" w:rsidRPr="00D55521">
              <w:rPr>
                <w:lang w:val="en-US" w:eastAsia="en-US"/>
              </w:rPr>
              <w:t>24 CFR 576.500(b)</w:t>
            </w:r>
            <w:r w:rsidR="00CB3028">
              <w:rPr>
                <w:lang w:val="en-US" w:eastAsia="en-US"/>
              </w:rPr>
              <w:t>; ESG-CV Grant Agreement</w:t>
            </w:r>
            <w:r w:rsidR="00DA7A12"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2299C" w14:paraId="169E1476" w14:textId="77777777" w:rsidTr="008E2EE0">
              <w:trPr>
                <w:trHeight w:val="170"/>
              </w:trPr>
              <w:tc>
                <w:tcPr>
                  <w:tcW w:w="425" w:type="dxa"/>
                </w:tcPr>
                <w:p w14:paraId="21923CD9"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0235171E"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49C49BE9"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52299C" w14:paraId="496838FA" w14:textId="77777777" w:rsidTr="008E2EE0">
              <w:trPr>
                <w:trHeight w:val="225"/>
              </w:trPr>
              <w:tc>
                <w:tcPr>
                  <w:tcW w:w="425" w:type="dxa"/>
                </w:tcPr>
                <w:p w14:paraId="4983C30A"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EDE3E1B"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F018C18"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E5EBADE"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2299C" w14:paraId="1285B02D" w14:textId="77777777" w:rsidTr="008E2EE0">
        <w:trPr>
          <w:cantSplit/>
        </w:trPr>
        <w:tc>
          <w:tcPr>
            <w:tcW w:w="9010" w:type="dxa"/>
            <w:gridSpan w:val="2"/>
            <w:tcBorders>
              <w:bottom w:val="nil"/>
            </w:tcBorders>
          </w:tcPr>
          <w:p w14:paraId="00994200"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2299C" w14:paraId="7259CCC3" w14:textId="77777777" w:rsidTr="008E2EE0">
        <w:trPr>
          <w:cantSplit/>
        </w:trPr>
        <w:tc>
          <w:tcPr>
            <w:tcW w:w="9010" w:type="dxa"/>
            <w:gridSpan w:val="2"/>
            <w:tcBorders>
              <w:top w:val="nil"/>
            </w:tcBorders>
          </w:tcPr>
          <w:p w14:paraId="2DC46E57"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53726E" w14:textId="77777777" w:rsidR="00AD30C6" w:rsidRPr="00123683" w:rsidRDefault="00AD30C6"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148508C1" w14:textId="77777777" w:rsidR="00EA02F8" w:rsidRDefault="00EA02F8" w:rsidP="002F3B24">
      <w:pPr>
        <w:pStyle w:val="Header"/>
        <w:tabs>
          <w:tab w:val="clear" w:pos="4680"/>
        </w:tabs>
        <w:jc w:val="both"/>
        <w:rPr>
          <w:lang w:val="en-US"/>
        </w:rPr>
      </w:pPr>
    </w:p>
    <w:p w14:paraId="1192485F" w14:textId="1A5D9E0D" w:rsidR="008E1CF9" w:rsidRDefault="002D75AF" w:rsidP="002F3B24">
      <w:pPr>
        <w:pStyle w:val="Header"/>
        <w:tabs>
          <w:tab w:val="clear" w:pos="4680"/>
        </w:tabs>
        <w:jc w:val="both"/>
        <w:rPr>
          <w:lang w:val="en-US"/>
        </w:rPr>
      </w:pPr>
      <w:r>
        <w:rPr>
          <w:lang w:val="en-US"/>
        </w:rPr>
        <w:t>4</w:t>
      </w:r>
      <w:r w:rsidR="008E1CF9">
        <w:rPr>
          <w:lang w:val="en-U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55267" w14:paraId="6FCB758F" w14:textId="77777777" w:rsidTr="007F7E34">
        <w:trPr>
          <w:trHeight w:val="773"/>
        </w:trPr>
        <w:tc>
          <w:tcPr>
            <w:tcW w:w="7385" w:type="dxa"/>
            <w:tcBorders>
              <w:bottom w:val="single" w:sz="4" w:space="0" w:color="auto"/>
            </w:tcBorders>
          </w:tcPr>
          <w:p w14:paraId="5718623A" w14:textId="77777777" w:rsidR="000055E2" w:rsidRDefault="000055E2"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rsidRPr="007F7E34">
              <w:rPr>
                <w:lang w:val="en-US"/>
              </w:rPr>
              <w:t>Do</w:t>
            </w:r>
            <w:r>
              <w:rPr>
                <w:lang w:val="en-US"/>
              </w:rPr>
              <w:t>es a representative sample of</w:t>
            </w:r>
            <w:r w:rsidRPr="007F7E34">
              <w:rPr>
                <w:lang w:val="en-US"/>
              </w:rPr>
              <w:t xml:space="preserve"> records </w:t>
            </w:r>
            <w:r>
              <w:rPr>
                <w:lang w:val="en-US"/>
              </w:rPr>
              <w:t xml:space="preserve">suggest compliance with the requirement that </w:t>
            </w:r>
            <w:r w:rsidRPr="00FA527E">
              <w:rPr>
                <w:lang w:val="en-US"/>
              </w:rPr>
              <w:t xml:space="preserve">lack of third-party documentation must not prevent an individual or family from being immediately admitted to emergency shelter, receiving street outreach services, or being immediately admitted </w:t>
            </w:r>
            <w:proofErr w:type="gramStart"/>
            <w:r w:rsidRPr="00FA527E">
              <w:rPr>
                <w:lang w:val="en-US"/>
              </w:rPr>
              <w:t>to shelter</w:t>
            </w:r>
            <w:proofErr w:type="gramEnd"/>
            <w:r w:rsidRPr="00FA527E">
              <w:rPr>
                <w:lang w:val="en-US"/>
              </w:rPr>
              <w:t xml:space="preserve"> or receiving services provided by a victim service provider</w:t>
            </w:r>
            <w:r w:rsidRPr="007F7E34">
              <w:rPr>
                <w:lang w:val="en-US"/>
              </w:rPr>
              <w:t>?</w:t>
            </w:r>
          </w:p>
          <w:p w14:paraId="60A84B7E" w14:textId="77777777" w:rsidR="006B320B" w:rsidRDefault="006B320B" w:rsidP="003B7BB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lang w:val="en-US"/>
              </w:rPr>
            </w:pPr>
          </w:p>
          <w:p w14:paraId="4B647303" w14:textId="77777777" w:rsidR="006B320B" w:rsidRPr="006B320B" w:rsidRDefault="000055E2" w:rsidP="006B320B">
            <w:pPr>
              <w:pStyle w:val="Level1"/>
              <w:widowControl w:val="0"/>
              <w:numPr>
                <w:ilvl w:val="0"/>
                <w:numId w:val="0"/>
              </w:numPr>
              <w:tabs>
                <w:tab w:val="left" w:pos="1440"/>
                <w:tab w:val="left" w:pos="2160"/>
                <w:tab w:val="left" w:pos="2880"/>
                <w:tab w:val="left" w:pos="3600"/>
                <w:tab w:val="left" w:pos="5040"/>
                <w:tab w:val="left" w:pos="5760"/>
                <w:tab w:val="left" w:pos="6480"/>
              </w:tabs>
              <w:rPr>
                <w:lang w:val="en-US"/>
              </w:rPr>
            </w:pPr>
            <w:r w:rsidRPr="006B320B">
              <w:rPr>
                <w:lang w:val="en-US"/>
              </w:rPr>
              <w:t>N</w:t>
            </w:r>
            <w:r w:rsidR="00B2087F" w:rsidRPr="006B320B">
              <w:rPr>
                <w:lang w:val="en-US"/>
              </w:rPr>
              <w:t>OTE</w:t>
            </w:r>
            <w:r w:rsidRPr="006B320B">
              <w:rPr>
                <w:lang w:val="en-US"/>
              </w:rPr>
              <w:t xml:space="preserve">:  </w:t>
            </w:r>
          </w:p>
          <w:p w14:paraId="03930EDD" w14:textId="679D2443" w:rsidR="000055E2" w:rsidRPr="006B320B" w:rsidRDefault="000055E2" w:rsidP="006B320B">
            <w:pPr>
              <w:pStyle w:val="Level1"/>
              <w:widowControl w:val="0"/>
              <w:numPr>
                <w:ilvl w:val="0"/>
                <w:numId w:val="0"/>
              </w:numPr>
              <w:tabs>
                <w:tab w:val="left" w:pos="1440"/>
                <w:tab w:val="left" w:pos="2160"/>
                <w:tab w:val="left" w:pos="2880"/>
                <w:tab w:val="left" w:pos="3600"/>
                <w:tab w:val="left" w:pos="5040"/>
                <w:tab w:val="left" w:pos="5760"/>
                <w:tab w:val="left" w:pos="6480"/>
              </w:tabs>
              <w:rPr>
                <w:lang w:val="en-US"/>
              </w:rPr>
            </w:pPr>
            <w:r w:rsidRPr="006B320B">
              <w:rPr>
                <w:lang w:val="en-US"/>
              </w:rPr>
              <w:t>Under 24 CFR 576.500(d), the records must include documentation of the reason for each determination that an individual or family is ineligible to receive ESG assistance.</w:t>
            </w:r>
            <w:r w:rsidRPr="006B320B" w:rsidDel="000055E2">
              <w:rPr>
                <w:lang w:val="en-US"/>
              </w:rPr>
              <w:t xml:space="preserve"> </w:t>
            </w:r>
          </w:p>
          <w:p w14:paraId="128506F1" w14:textId="77777777" w:rsidR="006B320B" w:rsidRPr="003B7BB2" w:rsidRDefault="006B320B" w:rsidP="006B320B">
            <w:pPr>
              <w:pStyle w:val="Level1"/>
              <w:widowControl w:val="0"/>
              <w:numPr>
                <w:ilvl w:val="0"/>
                <w:numId w:val="0"/>
              </w:numPr>
              <w:tabs>
                <w:tab w:val="left" w:pos="1440"/>
                <w:tab w:val="left" w:pos="2160"/>
                <w:tab w:val="left" w:pos="2880"/>
                <w:tab w:val="left" w:pos="3600"/>
                <w:tab w:val="left" w:pos="5040"/>
                <w:tab w:val="left" w:pos="5760"/>
                <w:tab w:val="left" w:pos="6480"/>
              </w:tabs>
              <w:rPr>
                <w:sz w:val="22"/>
                <w:szCs w:val="22"/>
                <w:lang w:val="en-US" w:eastAsia="en-US"/>
              </w:rPr>
            </w:pPr>
          </w:p>
          <w:p w14:paraId="7C2CA0DF" w14:textId="11AB8355"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w:t>
            </w:r>
            <w:r>
              <w:rPr>
                <w:lang w:val="en-US" w:eastAsia="en-US"/>
              </w:rPr>
              <w:t>(b)</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55267" w14:paraId="06D5F62B" w14:textId="77777777" w:rsidTr="007F7E34">
              <w:trPr>
                <w:trHeight w:val="170"/>
              </w:trPr>
              <w:tc>
                <w:tcPr>
                  <w:tcW w:w="425" w:type="dxa"/>
                </w:tcPr>
                <w:p w14:paraId="57247D5A" w14:textId="77777777"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2DE9C694" w14:textId="77777777"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7C73F048" w14:textId="77777777"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A55267" w14:paraId="765DEB58" w14:textId="77777777" w:rsidTr="007F7E34">
              <w:trPr>
                <w:trHeight w:val="225"/>
              </w:trPr>
              <w:tc>
                <w:tcPr>
                  <w:tcW w:w="425" w:type="dxa"/>
                </w:tcPr>
                <w:p w14:paraId="59517469" w14:textId="77777777"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4EBC11B" w14:textId="77777777"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35BDDF0" w14:textId="77777777"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C1A80CA" w14:textId="77777777"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55267" w14:paraId="58DAAA6B" w14:textId="77777777" w:rsidTr="007F7E34">
        <w:trPr>
          <w:cantSplit/>
        </w:trPr>
        <w:tc>
          <w:tcPr>
            <w:tcW w:w="9010" w:type="dxa"/>
            <w:gridSpan w:val="2"/>
            <w:tcBorders>
              <w:bottom w:val="nil"/>
            </w:tcBorders>
          </w:tcPr>
          <w:p w14:paraId="6B69E748" w14:textId="77777777"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55267" w14:paraId="5EEBDF23" w14:textId="77777777" w:rsidTr="007F7E34">
        <w:trPr>
          <w:cantSplit/>
        </w:trPr>
        <w:tc>
          <w:tcPr>
            <w:tcW w:w="9010" w:type="dxa"/>
            <w:gridSpan w:val="2"/>
            <w:tcBorders>
              <w:top w:val="nil"/>
            </w:tcBorders>
          </w:tcPr>
          <w:p w14:paraId="57C8AF0D" w14:textId="77777777" w:rsidR="00A55267" w:rsidRDefault="00A55267"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B752AF" w14:textId="77777777" w:rsidR="00E726E4" w:rsidRPr="00B336E8" w:rsidRDefault="00E726E4" w:rsidP="00B208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5A94D288" w14:textId="77777777" w:rsidR="00EA02F8" w:rsidRDefault="00EA02F8" w:rsidP="00B2087F">
      <w:pPr>
        <w:pStyle w:val="Header"/>
        <w:tabs>
          <w:tab w:val="clear" w:pos="4680"/>
        </w:tabs>
        <w:jc w:val="both"/>
        <w:rPr>
          <w:lang w:val="en-US"/>
        </w:rPr>
      </w:pPr>
    </w:p>
    <w:p w14:paraId="4F9E13B5" w14:textId="1578E924" w:rsidR="00A55267" w:rsidRDefault="002D75AF" w:rsidP="00B2087F">
      <w:pPr>
        <w:pStyle w:val="Header"/>
        <w:tabs>
          <w:tab w:val="clear" w:pos="4680"/>
        </w:tabs>
        <w:jc w:val="both"/>
        <w:rPr>
          <w:lang w:val="en-US"/>
        </w:rPr>
      </w:pPr>
      <w:r>
        <w:rPr>
          <w:lang w:val="en-US"/>
        </w:rPr>
        <w:t>5</w:t>
      </w:r>
      <w:r w:rsidR="00A55267">
        <w:rPr>
          <w:lang w:val="en-U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E1CF9" w14:paraId="56E79110" w14:textId="77777777" w:rsidTr="007F7E34">
        <w:trPr>
          <w:trHeight w:val="773"/>
        </w:trPr>
        <w:tc>
          <w:tcPr>
            <w:tcW w:w="7385" w:type="dxa"/>
            <w:tcBorders>
              <w:bottom w:val="single" w:sz="4" w:space="0" w:color="auto"/>
            </w:tcBorders>
          </w:tcPr>
          <w:p w14:paraId="1BDD80E4" w14:textId="02768288" w:rsidR="008E1CF9" w:rsidRDefault="008E1CF9" w:rsidP="007F7E34">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Do the records demonstrate that the recipient/subrecipient followed the written </w:t>
            </w:r>
            <w:r>
              <w:rPr>
                <w:lang w:val="en-US" w:eastAsia="en-US"/>
              </w:rPr>
              <w:t>intake</w:t>
            </w:r>
            <w:r w:rsidRPr="00D55521">
              <w:rPr>
                <w:lang w:val="en-US" w:eastAsia="en-US"/>
              </w:rPr>
              <w:t xml:space="preserve"> procedures?</w:t>
            </w:r>
          </w:p>
          <w:p w14:paraId="177A3CE8" w14:textId="77777777" w:rsidR="00EA02F8" w:rsidRPr="00D55521" w:rsidRDefault="00EA02F8" w:rsidP="007F7E34">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p>
          <w:p w14:paraId="1BA66EB7"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E1CF9" w14:paraId="0F70EC31" w14:textId="77777777" w:rsidTr="007F7E34">
              <w:trPr>
                <w:trHeight w:val="170"/>
              </w:trPr>
              <w:tc>
                <w:tcPr>
                  <w:tcW w:w="425" w:type="dxa"/>
                </w:tcPr>
                <w:p w14:paraId="5AF22BAF"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1782C42D"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0EAC9F88"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8E1CF9" w14:paraId="43D47947" w14:textId="77777777" w:rsidTr="007F7E34">
              <w:trPr>
                <w:trHeight w:val="225"/>
              </w:trPr>
              <w:tc>
                <w:tcPr>
                  <w:tcW w:w="425" w:type="dxa"/>
                </w:tcPr>
                <w:p w14:paraId="7A21C7B9"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CF7FFAF"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118E9F7"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3D7CBF"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E1CF9" w14:paraId="16B35424" w14:textId="77777777" w:rsidTr="007F7E34">
        <w:trPr>
          <w:cantSplit/>
        </w:trPr>
        <w:tc>
          <w:tcPr>
            <w:tcW w:w="9010" w:type="dxa"/>
            <w:gridSpan w:val="2"/>
            <w:tcBorders>
              <w:bottom w:val="nil"/>
            </w:tcBorders>
          </w:tcPr>
          <w:p w14:paraId="0CB4FF50"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8E1CF9" w14:paraId="2AA1A330" w14:textId="77777777" w:rsidTr="007F7E34">
        <w:trPr>
          <w:cantSplit/>
        </w:trPr>
        <w:tc>
          <w:tcPr>
            <w:tcW w:w="9010" w:type="dxa"/>
            <w:gridSpan w:val="2"/>
            <w:tcBorders>
              <w:top w:val="nil"/>
            </w:tcBorders>
          </w:tcPr>
          <w:p w14:paraId="5D538810" w14:textId="77777777" w:rsidR="008E1CF9" w:rsidRDefault="008E1CF9"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122EFE" w14:textId="39E33ACC" w:rsidR="00FC4D61" w:rsidRPr="00B2087F" w:rsidRDefault="00FC4D61" w:rsidP="007F7E3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43D06F8F" w14:textId="77777777" w:rsidR="00247D41" w:rsidRDefault="00247D41" w:rsidP="002F3B24">
      <w:pPr>
        <w:pStyle w:val="Header"/>
        <w:tabs>
          <w:tab w:val="clear" w:pos="4680"/>
        </w:tabs>
        <w:jc w:val="both"/>
        <w:rPr>
          <w:lang w:val="en-US"/>
        </w:rPr>
      </w:pPr>
    </w:p>
    <w:p w14:paraId="016F0CFF" w14:textId="75A6ECFA" w:rsidR="0052299C" w:rsidRDefault="002D75AF" w:rsidP="002F3B24">
      <w:pPr>
        <w:pStyle w:val="Header"/>
        <w:tabs>
          <w:tab w:val="clear" w:pos="4680"/>
        </w:tabs>
        <w:jc w:val="both"/>
        <w:rPr>
          <w:lang w:val="en-US"/>
        </w:rPr>
      </w:pPr>
      <w:r>
        <w:rPr>
          <w:lang w:val="en-US"/>
        </w:rPr>
        <w:t>6</w:t>
      </w:r>
      <w:r w:rsidR="00BA3F93" w:rsidRPr="00D5552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2299C" w14:paraId="6EC44568" w14:textId="77777777" w:rsidTr="008E2EE0">
        <w:trPr>
          <w:trHeight w:val="773"/>
        </w:trPr>
        <w:tc>
          <w:tcPr>
            <w:tcW w:w="7385" w:type="dxa"/>
            <w:tcBorders>
              <w:bottom w:val="single" w:sz="4" w:space="0" w:color="auto"/>
            </w:tcBorders>
          </w:tcPr>
          <w:p w14:paraId="1C5235A1" w14:textId="6897B37D" w:rsidR="00B336E8" w:rsidRDefault="00B336E8"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If the recipient/subrecipient is using HMIS or </w:t>
            </w:r>
            <w:r w:rsidR="00B2087F" w:rsidRPr="00C9776E">
              <w:rPr>
                <w:lang w:val="en-US" w:eastAsia="en-US"/>
              </w:rPr>
              <w:t>a</w:t>
            </w:r>
            <w:r w:rsidR="00B2087F">
              <w:rPr>
                <w:lang w:val="en-US" w:eastAsia="en-US"/>
              </w:rPr>
              <w:t xml:space="preserve"> </w:t>
            </w:r>
            <w:r w:rsidRPr="00D55521">
              <w:rPr>
                <w:lang w:val="en-US" w:eastAsia="en-US"/>
              </w:rPr>
              <w:t xml:space="preserve">comparable database </w:t>
            </w:r>
            <w:r w:rsidR="006D36D6">
              <w:rPr>
                <w:lang w:val="en-US" w:eastAsia="en-US"/>
              </w:rPr>
              <w:t>as evidence of</w:t>
            </w:r>
            <w:r w:rsidRPr="00D55521">
              <w:rPr>
                <w:lang w:val="en-US" w:eastAsia="en-US"/>
              </w:rPr>
              <w:t xml:space="preserve"> program participants’ homeless status, does the HMIS or comparable database retain an auditable history of all entries, including </w:t>
            </w:r>
            <w:r w:rsidRPr="00D55521">
              <w:rPr>
                <w:lang w:val="en-US" w:eastAsia="en-US"/>
              </w:rPr>
              <w:lastRenderedPageBreak/>
              <w:t xml:space="preserve">identification of the person who entered the data, the date of entry, and the change made, and does the HMIS prevent overrides or changes of the dates on which entries are made? </w:t>
            </w:r>
          </w:p>
          <w:p w14:paraId="1ECDAEE9" w14:textId="77777777" w:rsidR="00FC4D61" w:rsidRDefault="00FC4D61"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p>
          <w:p w14:paraId="2D05654C" w14:textId="77777777" w:rsidR="00FC4D61" w:rsidRDefault="00B2087F" w:rsidP="00EA02F8">
            <w:pPr>
              <w:pStyle w:val="Level1"/>
              <w:widowControl w:val="0"/>
              <w:numPr>
                <w:ilvl w:val="0"/>
                <w:numId w:val="0"/>
              </w:numPr>
              <w:tabs>
                <w:tab w:val="left" w:pos="1440"/>
                <w:tab w:val="left" w:pos="2160"/>
                <w:tab w:val="left" w:pos="2880"/>
                <w:tab w:val="left" w:pos="3600"/>
                <w:tab w:val="left" w:pos="5040"/>
                <w:tab w:val="left" w:pos="5760"/>
                <w:tab w:val="left" w:pos="6480"/>
              </w:tabs>
              <w:ind w:left="-10"/>
              <w:rPr>
                <w:lang w:val="en-US" w:eastAsia="en-US"/>
              </w:rPr>
            </w:pPr>
            <w:r w:rsidRPr="00EA02F8">
              <w:rPr>
                <w:lang w:val="en-US" w:eastAsia="en-US"/>
              </w:rPr>
              <w:t>NOTE:</w:t>
            </w:r>
            <w:r w:rsidR="00B336E8" w:rsidRPr="00EA02F8">
              <w:rPr>
                <w:b/>
                <w:lang w:val="en-US" w:eastAsia="en-US"/>
              </w:rPr>
              <w:t xml:space="preserve"> </w:t>
            </w:r>
            <w:r w:rsidR="00B336E8" w:rsidRPr="00EA02F8">
              <w:rPr>
                <w:lang w:val="en-US" w:eastAsia="en-US"/>
              </w:rPr>
              <w:t xml:space="preserve"> </w:t>
            </w:r>
          </w:p>
          <w:p w14:paraId="18E034AA" w14:textId="590EEF76" w:rsidR="00B336E8" w:rsidRPr="00EA02F8" w:rsidRDefault="00B336E8" w:rsidP="00EA02F8">
            <w:pPr>
              <w:pStyle w:val="Level1"/>
              <w:widowControl w:val="0"/>
              <w:numPr>
                <w:ilvl w:val="0"/>
                <w:numId w:val="0"/>
              </w:numPr>
              <w:tabs>
                <w:tab w:val="left" w:pos="1440"/>
                <w:tab w:val="left" w:pos="2160"/>
                <w:tab w:val="left" w:pos="2880"/>
                <w:tab w:val="left" w:pos="3600"/>
                <w:tab w:val="left" w:pos="5040"/>
                <w:tab w:val="left" w:pos="5760"/>
                <w:tab w:val="left" w:pos="6480"/>
              </w:tabs>
              <w:ind w:left="-10"/>
              <w:rPr>
                <w:lang w:val="en-US" w:eastAsia="en-US"/>
              </w:rPr>
            </w:pPr>
            <w:r w:rsidRPr="00EA02F8">
              <w:rPr>
                <w:lang w:val="en-US" w:eastAsia="en-US"/>
              </w:rPr>
              <w:t xml:space="preserve">Recipients/subrecipients are not required to use their HMIS </w:t>
            </w:r>
            <w:r w:rsidR="006D36D6" w:rsidRPr="00EA02F8">
              <w:rPr>
                <w:lang w:val="en-US" w:eastAsia="en-US"/>
              </w:rPr>
              <w:t>as evidence of</w:t>
            </w:r>
            <w:r w:rsidRPr="00EA02F8">
              <w:rPr>
                <w:lang w:val="en-US" w:eastAsia="en-US"/>
              </w:rPr>
              <w:t xml:space="preserve"> homeless status but</w:t>
            </w:r>
            <w:r w:rsidR="00B2087F" w:rsidRPr="00EA02F8">
              <w:rPr>
                <w:lang w:val="en-US" w:eastAsia="en-US"/>
              </w:rPr>
              <w:t>,</w:t>
            </w:r>
            <w:r w:rsidRPr="00EA02F8">
              <w:rPr>
                <w:lang w:val="en-US" w:eastAsia="en-US"/>
              </w:rPr>
              <w:t xml:space="preserve"> if they do</w:t>
            </w:r>
            <w:r w:rsidR="00B2087F" w:rsidRPr="00EA02F8">
              <w:rPr>
                <w:lang w:val="en-US" w:eastAsia="en-US"/>
              </w:rPr>
              <w:t>,</w:t>
            </w:r>
            <w:r w:rsidRPr="00EA02F8">
              <w:rPr>
                <w:lang w:val="en-US" w:eastAsia="en-US"/>
              </w:rPr>
              <w:t xml:space="preserve"> the</w:t>
            </w:r>
            <w:r w:rsidR="006D36D6" w:rsidRPr="00EA02F8">
              <w:rPr>
                <w:lang w:val="en-US" w:eastAsia="en-US"/>
              </w:rPr>
              <w:t xml:space="preserve"> HMIS</w:t>
            </w:r>
            <w:r w:rsidRPr="00EA02F8">
              <w:rPr>
                <w:lang w:val="en-US" w:eastAsia="en-US"/>
              </w:rPr>
              <w:t xml:space="preserve"> must meet these requirements. The HUD reviewer can determine whether the HMIS was used by asking the recipient or subrecipient or by reviewing the case file and identifying whether HMIS printed records were included in the record</w:t>
            </w:r>
            <w:r w:rsidR="00B2087F" w:rsidRPr="00EA02F8">
              <w:rPr>
                <w:lang w:val="en-US" w:eastAsia="en-US"/>
              </w:rPr>
              <w:t>.</w:t>
            </w:r>
            <w:r w:rsidRPr="00EA02F8">
              <w:rPr>
                <w:lang w:val="en-US" w:eastAsia="en-US"/>
              </w:rPr>
              <w:t>)</w:t>
            </w:r>
          </w:p>
          <w:p w14:paraId="5E1EA19B" w14:textId="77777777" w:rsidR="00EA02F8" w:rsidRDefault="00EA02F8" w:rsidP="00D9197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p>
          <w:p w14:paraId="6C510E32" w14:textId="3C2B245C" w:rsidR="0052299C" w:rsidRDefault="00B336E8" w:rsidP="00D9197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2299C" w14:paraId="3CA6870E" w14:textId="77777777" w:rsidTr="008E2EE0">
              <w:trPr>
                <w:trHeight w:val="170"/>
              </w:trPr>
              <w:tc>
                <w:tcPr>
                  <w:tcW w:w="425" w:type="dxa"/>
                </w:tcPr>
                <w:p w14:paraId="7C9A91B4"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50D4A073"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081C3193"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52299C" w14:paraId="60AB8367" w14:textId="77777777" w:rsidTr="008E2EE0">
              <w:trPr>
                <w:trHeight w:val="225"/>
              </w:trPr>
              <w:tc>
                <w:tcPr>
                  <w:tcW w:w="425" w:type="dxa"/>
                </w:tcPr>
                <w:p w14:paraId="5B97F5D5"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FBECCBC"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5C138C5"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B692405"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p w14:paraId="24B17A6C" w14:textId="77777777" w:rsidR="000D645E" w:rsidRPr="000D645E" w:rsidRDefault="000D645E" w:rsidP="000D645E">
            <w:pPr>
              <w:rPr>
                <w:lang w:val="x-none" w:eastAsia="x-none"/>
              </w:rPr>
            </w:pPr>
          </w:p>
          <w:p w14:paraId="1C044BA0" w14:textId="77777777" w:rsidR="000D645E" w:rsidRPr="000D645E" w:rsidRDefault="000D645E" w:rsidP="000D645E">
            <w:pPr>
              <w:jc w:val="center"/>
              <w:rPr>
                <w:lang w:val="x-none" w:eastAsia="x-none"/>
              </w:rPr>
            </w:pPr>
          </w:p>
          <w:p w14:paraId="0C1B9C81" w14:textId="77777777" w:rsidR="000D645E" w:rsidRPr="000D645E" w:rsidRDefault="000D645E" w:rsidP="000D645E">
            <w:pPr>
              <w:rPr>
                <w:lang w:val="x-none" w:eastAsia="x-none"/>
              </w:rPr>
            </w:pPr>
          </w:p>
          <w:p w14:paraId="7FB1F4AB" w14:textId="77777777" w:rsidR="000D645E" w:rsidRPr="000D645E" w:rsidRDefault="000D645E" w:rsidP="000D645E">
            <w:pPr>
              <w:rPr>
                <w:lang w:val="x-none" w:eastAsia="x-none"/>
              </w:rPr>
            </w:pPr>
          </w:p>
          <w:p w14:paraId="64C66A00" w14:textId="77777777" w:rsidR="000D645E" w:rsidRPr="000D645E" w:rsidRDefault="000D645E" w:rsidP="000D645E">
            <w:pPr>
              <w:rPr>
                <w:lang w:val="x-none" w:eastAsia="x-none"/>
              </w:rPr>
            </w:pPr>
          </w:p>
          <w:p w14:paraId="2EDCFC35" w14:textId="69044B37" w:rsidR="000D645E" w:rsidRPr="000D645E" w:rsidRDefault="000D645E" w:rsidP="000D645E">
            <w:pPr>
              <w:rPr>
                <w:lang w:val="x-none" w:eastAsia="x-none"/>
              </w:rPr>
            </w:pPr>
          </w:p>
        </w:tc>
      </w:tr>
      <w:tr w:rsidR="0052299C" w14:paraId="0C4808AD" w14:textId="77777777" w:rsidTr="008E2EE0">
        <w:trPr>
          <w:cantSplit/>
        </w:trPr>
        <w:tc>
          <w:tcPr>
            <w:tcW w:w="9010" w:type="dxa"/>
            <w:gridSpan w:val="2"/>
            <w:tcBorders>
              <w:bottom w:val="nil"/>
            </w:tcBorders>
          </w:tcPr>
          <w:p w14:paraId="7AA7A3E9"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52299C" w14:paraId="7CA7E426" w14:textId="77777777" w:rsidTr="008E2EE0">
        <w:trPr>
          <w:cantSplit/>
        </w:trPr>
        <w:tc>
          <w:tcPr>
            <w:tcW w:w="9010" w:type="dxa"/>
            <w:gridSpan w:val="2"/>
            <w:tcBorders>
              <w:top w:val="nil"/>
            </w:tcBorders>
          </w:tcPr>
          <w:p w14:paraId="3BFE20FE" w14:textId="77777777" w:rsidR="0052299C" w:rsidRDefault="0052299C"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FF929A" w14:textId="430BEFDF" w:rsidR="00FC4D61" w:rsidRPr="00B2087F" w:rsidRDefault="00FC4D61" w:rsidP="002F3B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75BE5D13" w14:textId="77777777" w:rsidR="00EA02F8" w:rsidRDefault="00EA02F8" w:rsidP="00AE13BA">
      <w:pPr>
        <w:ind w:left="360" w:hanging="360"/>
        <w:rPr>
          <w:spacing w:val="-4"/>
          <w:w w:val="105"/>
          <w:u w:val="single"/>
        </w:rPr>
      </w:pPr>
    </w:p>
    <w:p w14:paraId="54D3C6DA" w14:textId="582A9C63" w:rsidR="00BA3F93" w:rsidRPr="00AE13BA" w:rsidRDefault="00AE13BA" w:rsidP="00AE13BA">
      <w:pPr>
        <w:ind w:left="360" w:hanging="360"/>
        <w:rPr>
          <w:spacing w:val="-4"/>
          <w:w w:val="105"/>
          <w:u w:val="single"/>
        </w:rPr>
      </w:pPr>
      <w:r w:rsidRPr="000A6FA1">
        <w:rPr>
          <w:spacing w:val="-4"/>
          <w:w w:val="105"/>
          <w:u w:val="single"/>
        </w:rPr>
        <w:t xml:space="preserve">B.  </w:t>
      </w:r>
      <w:r w:rsidR="00BA3F93" w:rsidRPr="00AE13BA">
        <w:rPr>
          <w:spacing w:val="-4"/>
          <w:w w:val="105"/>
          <w:u w:val="single"/>
        </w:rPr>
        <w:t>DETAILED RECORDKEEPING REQUIREMENTS FOR INDIVIDUALS AND FAMILIES QUALIFYING UNDER THE HOMELESS DEFINITION</w:t>
      </w:r>
    </w:p>
    <w:p w14:paraId="5B806FA9" w14:textId="77777777" w:rsidR="00EE2074" w:rsidRPr="00D55521" w:rsidRDefault="00EE2074" w:rsidP="00A65CF1">
      <w:pPr>
        <w:spacing w:line="120" w:lineRule="auto"/>
        <w:rPr>
          <w:b/>
          <w:spacing w:val="-4"/>
          <w:w w:val="105"/>
          <w:u w:val="single"/>
        </w:rPr>
      </w:pPr>
    </w:p>
    <w:p w14:paraId="694897C2" w14:textId="0EFB0D4C" w:rsidR="00BA3F93" w:rsidRPr="008A1E2F" w:rsidRDefault="002D75AF" w:rsidP="00BA3F93">
      <w:pPr>
        <w:rPr>
          <w:spacing w:val="-4"/>
          <w:w w:val="105"/>
        </w:rPr>
      </w:pPr>
      <w:r>
        <w:rPr>
          <w:spacing w:val="-4"/>
          <w:w w:val="105"/>
        </w:rPr>
        <w:t>7</w:t>
      </w:r>
      <w:r w:rsidR="00BA3F93" w:rsidRPr="00D55521">
        <w:rPr>
          <w:spacing w:val="-4"/>
          <w:w w:val="105"/>
        </w:rPr>
        <w:t xml:space="preserve">. </w:t>
      </w:r>
      <w:r w:rsidR="008A1E2F">
        <w:rPr>
          <w:spacing w:val="-4"/>
          <w:w w:val="105"/>
        </w:rPr>
        <w:t xml:space="preserve"> </w:t>
      </w:r>
      <w:r w:rsidR="00210133">
        <w:rPr>
          <w:spacing w:val="-4"/>
          <w:w w:val="105"/>
        </w:rPr>
        <w:t>PARAGRAPH</w:t>
      </w:r>
      <w:r w:rsidR="00BA3F93" w:rsidRPr="008A1E2F">
        <w:rPr>
          <w:spacing w:val="-4"/>
          <w:w w:val="105"/>
        </w:rPr>
        <w:t xml:space="preserve"> 1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0AD1" w14:paraId="0A765CBE" w14:textId="77777777" w:rsidTr="008E2EE0">
        <w:trPr>
          <w:trHeight w:val="773"/>
        </w:trPr>
        <w:tc>
          <w:tcPr>
            <w:tcW w:w="7385" w:type="dxa"/>
            <w:tcBorders>
              <w:bottom w:val="single" w:sz="4" w:space="0" w:color="auto"/>
            </w:tcBorders>
          </w:tcPr>
          <w:p w14:paraId="20F2E6DD" w14:textId="77777777" w:rsidR="008A1E2F" w:rsidRPr="00D55521" w:rsidRDefault="008A1E2F" w:rsidP="008A1E2F">
            <w:pPr>
              <w:tabs>
                <w:tab w:val="num" w:pos="1152"/>
              </w:tabs>
              <w:ind w:left="5"/>
              <w:rPr>
                <w:spacing w:val="-3"/>
                <w:w w:val="105"/>
              </w:rPr>
            </w:pPr>
            <w:r w:rsidRPr="00D55521">
              <w:rPr>
                <w:spacing w:val="-6"/>
                <w:w w:val="105"/>
              </w:rPr>
              <w:t xml:space="preserve">For program participants </w:t>
            </w:r>
            <w:r w:rsidR="00F95496">
              <w:rPr>
                <w:spacing w:val="-6"/>
                <w:w w:val="105"/>
              </w:rPr>
              <w:t>who qualified as homeless because their</w:t>
            </w:r>
            <w:r w:rsidRPr="00D55521">
              <w:rPr>
                <w:spacing w:val="-6"/>
                <w:w w:val="105"/>
              </w:rPr>
              <w:t xml:space="preserve"> primary nighttime residence </w:t>
            </w:r>
            <w:r w:rsidR="00F95496">
              <w:rPr>
                <w:spacing w:val="-6"/>
                <w:w w:val="105"/>
              </w:rPr>
              <w:t>was</w:t>
            </w:r>
            <w:r w:rsidRPr="00D55521">
              <w:rPr>
                <w:spacing w:val="-6"/>
                <w:w w:val="105"/>
              </w:rPr>
              <w:t xml:space="preserve"> a public or private </w:t>
            </w:r>
            <w:r w:rsidRPr="00D55521">
              <w:rPr>
                <w:spacing w:val="-9"/>
                <w:w w:val="105"/>
              </w:rPr>
              <w:t xml:space="preserve">place not designed for or ordinarily used as a regular sleeping accommodation for human beings, </w:t>
            </w:r>
            <w:r w:rsidR="007B7B87">
              <w:rPr>
                <w:spacing w:val="-4"/>
                <w:w w:val="105"/>
              </w:rPr>
              <w:t>including</w:t>
            </w:r>
            <w:r w:rsidR="00F95496" w:rsidRPr="00D55521">
              <w:rPr>
                <w:spacing w:val="-4"/>
                <w:w w:val="105"/>
              </w:rPr>
              <w:t xml:space="preserve"> </w:t>
            </w:r>
            <w:r w:rsidRPr="00D55521">
              <w:rPr>
                <w:spacing w:val="-4"/>
                <w:w w:val="105"/>
              </w:rPr>
              <w:t xml:space="preserve">a car, park, abandoned building, bus or train station, airport, or camping ground, </w:t>
            </w:r>
            <w:r w:rsidR="00F95496">
              <w:rPr>
                <w:spacing w:val="-4"/>
                <w:w w:val="105"/>
              </w:rPr>
              <w:t>or because they were</w:t>
            </w:r>
            <w:r w:rsidRPr="00D55521">
              <w:rPr>
                <w:spacing w:val="-4"/>
                <w:w w:val="105"/>
              </w:rPr>
              <w:t xml:space="preserve"> living in a supervised shelter designed to provide temporary living arrangements, d</w:t>
            </w:r>
            <w:r w:rsidRPr="00D55521">
              <w:rPr>
                <w:spacing w:val="-5"/>
                <w:w w:val="105"/>
              </w:rPr>
              <w:t xml:space="preserve">oes a review of program participant files </w:t>
            </w:r>
            <w:r w:rsidRPr="00D55521">
              <w:rPr>
                <w:spacing w:val="-3"/>
                <w:w w:val="105"/>
              </w:rPr>
              <w:t>include one of the following</w:t>
            </w:r>
            <w:r>
              <w:rPr>
                <w:spacing w:val="-3"/>
                <w:w w:val="105"/>
              </w:rPr>
              <w:t>:</w:t>
            </w:r>
          </w:p>
          <w:p w14:paraId="218F69A7" w14:textId="77777777" w:rsidR="008A1E2F" w:rsidRPr="008A1E2F" w:rsidRDefault="008A1E2F" w:rsidP="00982824">
            <w:pPr>
              <w:pStyle w:val="ListParagraph"/>
              <w:numPr>
                <w:ilvl w:val="0"/>
                <w:numId w:val="3"/>
              </w:numPr>
              <w:ind w:left="440"/>
              <w:rPr>
                <w:spacing w:val="-2"/>
                <w:w w:val="105"/>
              </w:rPr>
            </w:pPr>
            <w:r w:rsidRPr="008A1E2F">
              <w:rPr>
                <w:spacing w:val="-2"/>
                <w:w w:val="105"/>
              </w:rPr>
              <w:t xml:space="preserve">a written referral by another housing or service </w:t>
            </w:r>
            <w:proofErr w:type="gramStart"/>
            <w:r w:rsidRPr="008A1E2F">
              <w:rPr>
                <w:spacing w:val="-2"/>
                <w:w w:val="105"/>
              </w:rPr>
              <w:t>provider;</w:t>
            </w:r>
            <w:proofErr w:type="gramEnd"/>
          </w:p>
          <w:p w14:paraId="15D4FC72" w14:textId="77777777" w:rsidR="008A1E2F" w:rsidRPr="00D55521" w:rsidRDefault="008A1E2F" w:rsidP="00982824">
            <w:pPr>
              <w:numPr>
                <w:ilvl w:val="0"/>
                <w:numId w:val="3"/>
              </w:numPr>
              <w:ind w:left="440"/>
              <w:rPr>
                <w:spacing w:val="-2"/>
                <w:w w:val="105"/>
              </w:rPr>
            </w:pPr>
            <w:r w:rsidRPr="00D55521">
              <w:rPr>
                <w:spacing w:val="-2"/>
                <w:w w:val="105"/>
              </w:rPr>
              <w:t xml:space="preserve">a </w:t>
            </w:r>
            <w:r w:rsidRPr="00D55521">
              <w:rPr>
                <w:spacing w:val="-4"/>
                <w:w w:val="105"/>
              </w:rPr>
              <w:t xml:space="preserve">printed record from HMIS or a </w:t>
            </w:r>
            <w:r w:rsidR="00B77EA7">
              <w:rPr>
                <w:spacing w:val="-6"/>
                <w:w w:val="105"/>
              </w:rPr>
              <w:t xml:space="preserve">comparable </w:t>
            </w:r>
            <w:r w:rsidRPr="00D55521">
              <w:rPr>
                <w:spacing w:val="-6"/>
                <w:w w:val="105"/>
              </w:rPr>
              <w:t>database</w:t>
            </w:r>
            <w:r w:rsidR="006F3530">
              <w:rPr>
                <w:spacing w:val="-6"/>
                <w:w w:val="105"/>
              </w:rPr>
              <w:t xml:space="preserve"> used by a victim service or legal service </w:t>
            </w:r>
            <w:proofErr w:type="gramStart"/>
            <w:r w:rsidR="006F3530">
              <w:rPr>
                <w:spacing w:val="-6"/>
                <w:w w:val="105"/>
              </w:rPr>
              <w:t>provider</w:t>
            </w:r>
            <w:r w:rsidRPr="00D55521">
              <w:rPr>
                <w:spacing w:val="-6"/>
                <w:w w:val="105"/>
              </w:rPr>
              <w:t>;</w:t>
            </w:r>
            <w:proofErr w:type="gramEnd"/>
            <w:r w:rsidRPr="00D55521">
              <w:rPr>
                <w:spacing w:val="-7"/>
                <w:w w:val="105"/>
              </w:rPr>
              <w:t xml:space="preserve"> </w:t>
            </w:r>
          </w:p>
          <w:p w14:paraId="26E54D8C" w14:textId="77777777" w:rsidR="008A1E2F" w:rsidRPr="00D55521" w:rsidRDefault="008A1E2F" w:rsidP="00982824">
            <w:pPr>
              <w:numPr>
                <w:ilvl w:val="0"/>
                <w:numId w:val="3"/>
              </w:numPr>
              <w:ind w:left="440"/>
              <w:rPr>
                <w:spacing w:val="-2"/>
                <w:w w:val="105"/>
              </w:rPr>
            </w:pPr>
            <w:r w:rsidRPr="00D55521">
              <w:rPr>
                <w:spacing w:val="-7"/>
                <w:w w:val="105"/>
              </w:rPr>
              <w:t xml:space="preserve">a written observation by an outreach worker of the conditions where the individual or family was </w:t>
            </w:r>
            <w:r w:rsidRPr="00D55521">
              <w:rPr>
                <w:spacing w:val="-2"/>
                <w:w w:val="105"/>
              </w:rPr>
              <w:t xml:space="preserve">living; or </w:t>
            </w:r>
          </w:p>
          <w:p w14:paraId="45DCCD2D" w14:textId="77777777" w:rsidR="008A1E2F" w:rsidRPr="00D55521" w:rsidRDefault="008A1E2F" w:rsidP="00982824">
            <w:pPr>
              <w:numPr>
                <w:ilvl w:val="0"/>
                <w:numId w:val="3"/>
              </w:numPr>
              <w:ind w:left="440"/>
              <w:rPr>
                <w:spacing w:val="-2"/>
                <w:w w:val="105"/>
              </w:rPr>
            </w:pPr>
            <w:r w:rsidRPr="00D55521">
              <w:rPr>
                <w:spacing w:val="-3"/>
                <w:w w:val="105"/>
              </w:rPr>
              <w:t xml:space="preserve">a written certification by the individual or head </w:t>
            </w:r>
            <w:r>
              <w:rPr>
                <w:spacing w:val="-3"/>
                <w:w w:val="105"/>
              </w:rPr>
              <w:t xml:space="preserve">of household seeking </w:t>
            </w:r>
            <w:proofErr w:type="gramStart"/>
            <w:r>
              <w:rPr>
                <w:spacing w:val="-3"/>
                <w:w w:val="105"/>
              </w:rPr>
              <w:t>assistance?</w:t>
            </w:r>
            <w:proofErr w:type="gramEnd"/>
          </w:p>
          <w:p w14:paraId="2970BFD5" w14:textId="77777777" w:rsidR="00EA02F8" w:rsidRDefault="00EA02F8" w:rsidP="008A1E2F">
            <w:pPr>
              <w:pStyle w:val="Level1"/>
              <w:widowControl w:val="0"/>
              <w:numPr>
                <w:ilvl w:val="0"/>
                <w:numId w:val="0"/>
              </w:numPr>
              <w:tabs>
                <w:tab w:val="clear" w:pos="4320"/>
                <w:tab w:val="clear" w:pos="8640"/>
                <w:tab w:val="left" w:pos="4909"/>
              </w:tabs>
              <w:rPr>
                <w:lang w:val="en-US" w:eastAsia="en-US"/>
              </w:rPr>
            </w:pPr>
          </w:p>
          <w:p w14:paraId="42B7FE9B" w14:textId="23059D50" w:rsidR="007A0AD1" w:rsidRPr="008A1E2F" w:rsidRDefault="008A1E2F" w:rsidP="008A1E2F">
            <w:pPr>
              <w:pStyle w:val="Level1"/>
              <w:widowControl w:val="0"/>
              <w:numPr>
                <w:ilvl w:val="0"/>
                <w:numId w:val="0"/>
              </w:numPr>
              <w:tabs>
                <w:tab w:val="clear" w:pos="4320"/>
                <w:tab w:val="clear" w:pos="8640"/>
                <w:tab w:val="left" w:pos="4909"/>
              </w:tabs>
              <w:rPr>
                <w:lang w:val="en-US"/>
              </w:rPr>
            </w:pPr>
            <w:r w:rsidRPr="00D55521">
              <w:rPr>
                <w:lang w:val="en-US" w:eastAsia="en-US"/>
              </w:rPr>
              <w:t>[24 CFR 576.500(b)(1)]</w:t>
            </w:r>
            <w:r>
              <w:rPr>
                <w:lang w:val="en-US"/>
              </w:rPr>
              <w:tab/>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79B4035F" w14:textId="77777777" w:rsidTr="008E2EE0">
              <w:trPr>
                <w:trHeight w:val="170"/>
              </w:trPr>
              <w:tc>
                <w:tcPr>
                  <w:tcW w:w="425" w:type="dxa"/>
                </w:tcPr>
                <w:p w14:paraId="27AF502F"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0BA3E6AE"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29D55F41"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7A0AD1" w14:paraId="3E8C4988" w14:textId="77777777" w:rsidTr="008E2EE0">
              <w:trPr>
                <w:trHeight w:val="225"/>
              </w:trPr>
              <w:tc>
                <w:tcPr>
                  <w:tcW w:w="425" w:type="dxa"/>
                </w:tcPr>
                <w:p w14:paraId="09F24DA6"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F998FC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12DA128"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6EDC39E"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535A4DF4" w14:textId="77777777" w:rsidTr="008E2EE0">
        <w:trPr>
          <w:cantSplit/>
        </w:trPr>
        <w:tc>
          <w:tcPr>
            <w:tcW w:w="9010" w:type="dxa"/>
            <w:gridSpan w:val="2"/>
            <w:tcBorders>
              <w:bottom w:val="nil"/>
            </w:tcBorders>
          </w:tcPr>
          <w:p w14:paraId="79D09E6A"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4AE52F3D" w14:textId="77777777" w:rsidTr="008E2EE0">
        <w:trPr>
          <w:cantSplit/>
        </w:trPr>
        <w:tc>
          <w:tcPr>
            <w:tcW w:w="9010" w:type="dxa"/>
            <w:gridSpan w:val="2"/>
            <w:tcBorders>
              <w:top w:val="nil"/>
            </w:tcBorders>
          </w:tcPr>
          <w:p w14:paraId="3C09CD91"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73D5FD" w14:textId="6892CC65" w:rsidR="005C36A8" w:rsidRPr="005C36A8" w:rsidRDefault="005C36A8"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1523C977" w14:textId="77777777" w:rsidR="0058127B" w:rsidRDefault="0058127B" w:rsidP="00333203"/>
    <w:p w14:paraId="49A21051" w14:textId="5D014793" w:rsidR="00BA3F93" w:rsidRDefault="002D75AF" w:rsidP="00333203">
      <w:pPr>
        <w:rPr>
          <w:b/>
          <w:spacing w:val="-4"/>
          <w:w w:val="105"/>
        </w:rPr>
      </w:pPr>
      <w:r>
        <w:t>8</w:t>
      </w:r>
      <w:r w:rsidR="00BA3F93" w:rsidRPr="00D55521">
        <w:t xml:space="preserve">.  </w:t>
      </w:r>
      <w:r w:rsidR="00BA3F93" w:rsidRPr="00D55521">
        <w:rPr>
          <w:spacing w:val="-4"/>
          <w:w w:val="105"/>
        </w:rPr>
        <w:t xml:space="preserve"> </w:t>
      </w:r>
      <w:r w:rsidR="00210133">
        <w:rPr>
          <w:spacing w:val="-4"/>
          <w:w w:val="105"/>
        </w:rPr>
        <w:t>PARAGRAPH</w:t>
      </w:r>
      <w:r w:rsidR="00BA3F93" w:rsidRPr="00B9229A">
        <w:rPr>
          <w:spacing w:val="-4"/>
          <w:w w:val="105"/>
        </w:rPr>
        <w:t xml:space="preserve"> 1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0AD1" w14:paraId="002E1CC2" w14:textId="77777777" w:rsidTr="008E2EE0">
        <w:trPr>
          <w:trHeight w:val="773"/>
        </w:trPr>
        <w:tc>
          <w:tcPr>
            <w:tcW w:w="7385" w:type="dxa"/>
            <w:tcBorders>
              <w:bottom w:val="single" w:sz="4" w:space="0" w:color="auto"/>
            </w:tcBorders>
          </w:tcPr>
          <w:p w14:paraId="6958CFBC" w14:textId="4DA3EFE4" w:rsidR="00B9229A" w:rsidRPr="00D55521" w:rsidRDefault="00B9229A" w:rsidP="00244523">
            <w:pPr>
              <w:tabs>
                <w:tab w:val="num" w:pos="1152"/>
              </w:tabs>
              <w:ind w:right="72"/>
              <w:rPr>
                <w:spacing w:val="-5"/>
                <w:w w:val="105"/>
              </w:rPr>
            </w:pPr>
            <w:r w:rsidRPr="00D55521">
              <w:rPr>
                <w:spacing w:val="-5"/>
                <w:w w:val="105"/>
              </w:rPr>
              <w:t xml:space="preserve">For program participants who qualified </w:t>
            </w:r>
            <w:r w:rsidR="003369FD">
              <w:rPr>
                <w:spacing w:val="-5"/>
                <w:w w:val="105"/>
              </w:rPr>
              <w:t>as</w:t>
            </w:r>
            <w:r w:rsidRPr="00D55521">
              <w:rPr>
                <w:spacing w:val="-5"/>
                <w:w w:val="105"/>
              </w:rPr>
              <w:t xml:space="preserve"> homeless because they </w:t>
            </w:r>
            <w:r w:rsidR="00B77EA7">
              <w:rPr>
                <w:spacing w:val="-5"/>
                <w:w w:val="105"/>
              </w:rPr>
              <w:t>were</w:t>
            </w:r>
            <w:r w:rsidRPr="00D55521">
              <w:rPr>
                <w:spacing w:val="-5"/>
                <w:w w:val="105"/>
              </w:rPr>
              <w:t xml:space="preserve"> exiting an institution where they resided for </w:t>
            </w:r>
            <w:r w:rsidR="00D34FEF">
              <w:rPr>
                <w:spacing w:val="-5"/>
                <w:w w:val="105"/>
              </w:rPr>
              <w:t>120</w:t>
            </w:r>
            <w:r w:rsidRPr="00D55521">
              <w:rPr>
                <w:spacing w:val="-5"/>
                <w:w w:val="105"/>
              </w:rPr>
              <w:t xml:space="preserve"> days or less</w:t>
            </w:r>
            <w:r w:rsidR="00B77EA7">
              <w:t xml:space="preserve"> </w:t>
            </w:r>
            <w:r w:rsidR="00B77EA7" w:rsidRPr="00B77EA7">
              <w:rPr>
                <w:spacing w:val="-5"/>
                <w:w w:val="105"/>
              </w:rPr>
              <w:t>and had resided in a</w:t>
            </w:r>
            <w:r w:rsidR="007B7B87">
              <w:rPr>
                <w:spacing w:val="-5"/>
                <w:w w:val="105"/>
              </w:rPr>
              <w:t>n</w:t>
            </w:r>
            <w:r w:rsidR="00B77EA7" w:rsidRPr="00B77EA7">
              <w:rPr>
                <w:spacing w:val="-5"/>
                <w:w w:val="105"/>
              </w:rPr>
              <w:t xml:space="preserve"> </w:t>
            </w:r>
            <w:r w:rsidR="007B7B87">
              <w:rPr>
                <w:spacing w:val="-5"/>
                <w:w w:val="105"/>
              </w:rPr>
              <w:t xml:space="preserve">emergency </w:t>
            </w:r>
            <w:r w:rsidR="00B77EA7" w:rsidRPr="00B77EA7">
              <w:rPr>
                <w:spacing w:val="-5"/>
                <w:w w:val="105"/>
              </w:rPr>
              <w:t xml:space="preserve">shelter or place not meant for human habitation </w:t>
            </w:r>
            <w:r w:rsidR="00B77EA7" w:rsidRPr="00B77EA7">
              <w:rPr>
                <w:spacing w:val="-5"/>
                <w:w w:val="105"/>
              </w:rPr>
              <w:lastRenderedPageBreak/>
              <w:t>immediately before entering that institution</w:t>
            </w:r>
            <w:r w:rsidRPr="00D55521">
              <w:rPr>
                <w:spacing w:val="-5"/>
                <w:w w:val="105"/>
              </w:rPr>
              <w:t xml:space="preserve">, does a review of program participant files confirm that they were in </w:t>
            </w:r>
            <w:r w:rsidR="002A64E1">
              <w:rPr>
                <w:spacing w:val="-5"/>
                <w:w w:val="105"/>
              </w:rPr>
              <w:t xml:space="preserve">the institution </w:t>
            </w:r>
            <w:r w:rsidR="00D34FEF">
              <w:rPr>
                <w:spacing w:val="-5"/>
                <w:w w:val="105"/>
              </w:rPr>
              <w:t xml:space="preserve">120 </w:t>
            </w:r>
            <w:r w:rsidR="002A64E1">
              <w:rPr>
                <w:spacing w:val="-5"/>
                <w:w w:val="105"/>
              </w:rPr>
              <w:t>days or less</w:t>
            </w:r>
            <w:r w:rsidRPr="00D55521">
              <w:rPr>
                <w:spacing w:val="-5"/>
                <w:w w:val="105"/>
              </w:rPr>
              <w:t xml:space="preserve"> as evidenced by:</w:t>
            </w:r>
          </w:p>
          <w:p w14:paraId="0F26571C" w14:textId="77777777" w:rsidR="00B9229A" w:rsidRPr="00B9229A" w:rsidRDefault="00B9229A" w:rsidP="00982824">
            <w:pPr>
              <w:pStyle w:val="ListParagraph"/>
              <w:numPr>
                <w:ilvl w:val="0"/>
                <w:numId w:val="4"/>
              </w:numPr>
              <w:ind w:left="440" w:right="72"/>
              <w:rPr>
                <w:spacing w:val="-5"/>
                <w:w w:val="105"/>
              </w:rPr>
            </w:pPr>
            <w:r>
              <w:rPr>
                <w:spacing w:val="-5"/>
                <w:w w:val="105"/>
              </w:rPr>
              <w:t>d</w:t>
            </w:r>
            <w:r w:rsidRPr="00B9229A">
              <w:rPr>
                <w:spacing w:val="-5"/>
                <w:w w:val="105"/>
              </w:rPr>
              <w:t>ischarge paperwork or written or oral referral from a social worker, case manager, or other appropriate official of the institution, stating the beginning and end dates of the time residing in the institution, or</w:t>
            </w:r>
          </w:p>
          <w:p w14:paraId="4CE891A8" w14:textId="38839E6F" w:rsidR="00B9229A" w:rsidRDefault="00B9229A" w:rsidP="00982824">
            <w:pPr>
              <w:numPr>
                <w:ilvl w:val="0"/>
                <w:numId w:val="4"/>
              </w:numPr>
              <w:ind w:left="440" w:right="72"/>
              <w:rPr>
                <w:spacing w:val="-5"/>
                <w:w w:val="105"/>
              </w:rPr>
            </w:pPr>
            <w:r>
              <w:rPr>
                <w:spacing w:val="-5"/>
                <w:w w:val="105"/>
              </w:rPr>
              <w:t>a</w:t>
            </w:r>
            <w:r w:rsidRPr="00D55521">
              <w:rPr>
                <w:spacing w:val="-5"/>
                <w:w w:val="105"/>
              </w:rPr>
              <w:t xml:space="preserve"> written record of the intake worker’s due diligence in attempting to obtain the information above and a written certification by the individual seeking assistance that stated he or she is exiting (or has just exited) the institution where he or </w:t>
            </w:r>
            <w:r w:rsidR="002A64E1">
              <w:rPr>
                <w:spacing w:val="-5"/>
                <w:w w:val="105"/>
              </w:rPr>
              <w:t xml:space="preserve">she resided for </w:t>
            </w:r>
            <w:r w:rsidR="00D34FEF">
              <w:rPr>
                <w:spacing w:val="-5"/>
                <w:w w:val="105"/>
              </w:rPr>
              <w:t>120</w:t>
            </w:r>
            <w:r w:rsidR="002A64E1">
              <w:rPr>
                <w:spacing w:val="-5"/>
                <w:w w:val="105"/>
              </w:rPr>
              <w:t xml:space="preserve"> days or less?</w:t>
            </w:r>
          </w:p>
          <w:p w14:paraId="2C61CC83" w14:textId="77777777" w:rsidR="0058127B" w:rsidRPr="00D55521" w:rsidRDefault="0058127B" w:rsidP="0058127B">
            <w:pPr>
              <w:ind w:left="720" w:right="72"/>
              <w:rPr>
                <w:spacing w:val="-5"/>
                <w:w w:val="105"/>
              </w:rPr>
            </w:pPr>
          </w:p>
          <w:p w14:paraId="46EC8667" w14:textId="77777777" w:rsidR="00283DBD" w:rsidRDefault="002A64E1" w:rsidP="0058127B">
            <w:pPr>
              <w:tabs>
                <w:tab w:val="num" w:pos="1152"/>
              </w:tabs>
              <w:ind w:left="-10" w:right="72"/>
              <w:rPr>
                <w:spacing w:val="-6"/>
                <w:w w:val="105"/>
              </w:rPr>
            </w:pPr>
            <w:r w:rsidRPr="0058127B">
              <w:rPr>
                <w:spacing w:val="-6"/>
                <w:w w:val="105"/>
              </w:rPr>
              <w:t>NOTE:</w:t>
            </w:r>
            <w:r w:rsidR="00B9229A" w:rsidRPr="0058127B">
              <w:rPr>
                <w:spacing w:val="-6"/>
                <w:w w:val="105"/>
              </w:rPr>
              <w:t xml:space="preserve"> </w:t>
            </w:r>
          </w:p>
          <w:p w14:paraId="1128B49F" w14:textId="358EEB7A" w:rsidR="00B9229A" w:rsidRDefault="00B9229A" w:rsidP="0058127B">
            <w:pPr>
              <w:tabs>
                <w:tab w:val="num" w:pos="1152"/>
              </w:tabs>
              <w:ind w:left="-10" w:right="72"/>
              <w:rPr>
                <w:spacing w:val="-4"/>
                <w:w w:val="105"/>
              </w:rPr>
            </w:pPr>
            <w:r w:rsidRPr="0058127B">
              <w:rPr>
                <w:spacing w:val="-6"/>
                <w:w w:val="105"/>
              </w:rPr>
              <w:t xml:space="preserve">Intake workers must document the content of oral statements. Where the </w:t>
            </w:r>
            <w:r w:rsidRPr="0058127B">
              <w:rPr>
                <w:spacing w:val="-5"/>
                <w:w w:val="105"/>
              </w:rPr>
              <w:t xml:space="preserve">intake worker is unable to contact an appropriate official, the intake worker must document his/her </w:t>
            </w:r>
            <w:r w:rsidRPr="0058127B">
              <w:rPr>
                <w:spacing w:val="-4"/>
                <w:w w:val="105"/>
              </w:rPr>
              <w:t>due diligence in attempting to obtain a statement from the institution.</w:t>
            </w:r>
          </w:p>
          <w:p w14:paraId="2CE958AE" w14:textId="77777777" w:rsidR="0058127B" w:rsidRPr="0058127B" w:rsidRDefault="0058127B" w:rsidP="0058127B">
            <w:pPr>
              <w:tabs>
                <w:tab w:val="num" w:pos="1152"/>
              </w:tabs>
              <w:ind w:left="-10" w:right="72"/>
              <w:rPr>
                <w:spacing w:val="-4"/>
                <w:w w:val="105"/>
              </w:rPr>
            </w:pPr>
          </w:p>
          <w:p w14:paraId="61A60263" w14:textId="3E6A7BF1" w:rsidR="007A0AD1" w:rsidRDefault="00B9229A" w:rsidP="002445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576.500(b)(2)</w:t>
            </w:r>
            <w:r w:rsidR="00D34FEF">
              <w:rPr>
                <w:lang w:val="en-US" w:eastAsia="en-US"/>
              </w:rPr>
              <w:t>;</w:t>
            </w:r>
            <w:r w:rsidR="000A1CBF">
              <w:t xml:space="preserve"> </w:t>
            </w:r>
            <w:r w:rsidR="000A1CBF">
              <w:rPr>
                <w:lang w:val="en-US"/>
              </w:rPr>
              <w:t>Section I.B.1.b. of Notice CPD-21-08</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58B2DB84" w14:textId="77777777" w:rsidTr="008E2EE0">
              <w:trPr>
                <w:trHeight w:val="170"/>
              </w:trPr>
              <w:tc>
                <w:tcPr>
                  <w:tcW w:w="425" w:type="dxa"/>
                </w:tcPr>
                <w:p w14:paraId="38B68CDF" w14:textId="77777777" w:rsidR="007A0AD1" w:rsidRDefault="007A0AD1" w:rsidP="002445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4E4718FC" w14:textId="77777777" w:rsidR="007A0AD1" w:rsidRDefault="007A0AD1" w:rsidP="002445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18964A73" w14:textId="77777777" w:rsidR="007A0AD1" w:rsidRDefault="007A0AD1" w:rsidP="002445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7A0AD1" w14:paraId="69358D50" w14:textId="77777777" w:rsidTr="008E2EE0">
              <w:trPr>
                <w:trHeight w:val="225"/>
              </w:trPr>
              <w:tc>
                <w:tcPr>
                  <w:tcW w:w="425" w:type="dxa"/>
                </w:tcPr>
                <w:p w14:paraId="609C4A91" w14:textId="77777777" w:rsidR="007A0AD1" w:rsidRDefault="007A0AD1" w:rsidP="002445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66E580EE" w14:textId="77777777" w:rsidR="007A0AD1" w:rsidRDefault="007A0AD1" w:rsidP="002445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0D9005A7" w14:textId="77777777" w:rsidR="007A0AD1" w:rsidRDefault="007A0AD1" w:rsidP="002445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467B385D" w14:textId="77777777" w:rsidR="007A0AD1" w:rsidRDefault="007A0AD1" w:rsidP="002445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A0AD1" w14:paraId="3F5F309C" w14:textId="77777777" w:rsidTr="008E2EE0">
        <w:trPr>
          <w:cantSplit/>
        </w:trPr>
        <w:tc>
          <w:tcPr>
            <w:tcW w:w="9010" w:type="dxa"/>
            <w:gridSpan w:val="2"/>
            <w:tcBorders>
              <w:bottom w:val="nil"/>
            </w:tcBorders>
          </w:tcPr>
          <w:p w14:paraId="0411F135" w14:textId="77777777" w:rsidR="007A0AD1" w:rsidRDefault="007A0AD1" w:rsidP="00A65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21AF124F" w14:textId="77777777" w:rsidTr="008E2EE0">
        <w:trPr>
          <w:cantSplit/>
        </w:trPr>
        <w:tc>
          <w:tcPr>
            <w:tcW w:w="9010" w:type="dxa"/>
            <w:gridSpan w:val="2"/>
            <w:tcBorders>
              <w:top w:val="nil"/>
            </w:tcBorders>
          </w:tcPr>
          <w:p w14:paraId="41D894EB" w14:textId="77777777" w:rsidR="007A0AD1" w:rsidRPr="0001375B" w:rsidRDefault="007A0AD1" w:rsidP="00A65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D5D091" w14:textId="77777777" w:rsidR="007A0AD1" w:rsidRDefault="007A0AD1" w:rsidP="00A65C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45E2D0D" w14:textId="77777777" w:rsidR="00BA3F93" w:rsidRPr="00B9229A" w:rsidRDefault="00BA3F93" w:rsidP="00BA3F93">
      <w:pPr>
        <w:pStyle w:val="Header"/>
        <w:keepNext/>
        <w:keepLines/>
        <w:rPr>
          <w:lang w:val="en-US"/>
        </w:rPr>
      </w:pPr>
    </w:p>
    <w:p w14:paraId="3BF32915" w14:textId="7C31B3B1" w:rsidR="00BA3F93" w:rsidRDefault="002D75AF" w:rsidP="00333203">
      <w:pPr>
        <w:rPr>
          <w:b/>
          <w:spacing w:val="-4"/>
          <w:w w:val="105"/>
        </w:rPr>
      </w:pPr>
      <w:r>
        <w:t>9</w:t>
      </w:r>
      <w:r w:rsidR="00BA3F93" w:rsidRPr="00D55521">
        <w:t xml:space="preserve">.  </w:t>
      </w:r>
      <w:r w:rsidR="002A64E1">
        <w:t xml:space="preserve"> </w:t>
      </w:r>
      <w:r w:rsidR="00210133">
        <w:rPr>
          <w:spacing w:val="-4"/>
          <w:w w:val="105"/>
        </w:rPr>
        <w:t>PARAGRAPH</w:t>
      </w:r>
      <w:r w:rsidR="00BA3F93" w:rsidRPr="00B9229A">
        <w:rPr>
          <w:spacing w:val="-4"/>
          <w:w w:val="105"/>
        </w:rPr>
        <w:t xml:space="preserve"> 1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0AD1" w14:paraId="14FE7F62" w14:textId="77777777" w:rsidTr="008E2EE0">
        <w:trPr>
          <w:trHeight w:val="773"/>
        </w:trPr>
        <w:tc>
          <w:tcPr>
            <w:tcW w:w="7385" w:type="dxa"/>
            <w:tcBorders>
              <w:bottom w:val="single" w:sz="4" w:space="0" w:color="auto"/>
            </w:tcBorders>
          </w:tcPr>
          <w:p w14:paraId="7A7BF0E7" w14:textId="451BFFDC" w:rsidR="00E609A8" w:rsidRPr="00D55521" w:rsidRDefault="00E609A8" w:rsidP="00E609A8">
            <w:pPr>
              <w:tabs>
                <w:tab w:val="num" w:pos="1152"/>
              </w:tabs>
              <w:ind w:right="72"/>
              <w:rPr>
                <w:spacing w:val="-7"/>
                <w:w w:val="105"/>
              </w:rPr>
            </w:pPr>
            <w:r w:rsidRPr="00D55521">
              <w:rPr>
                <w:spacing w:val="-5"/>
                <w:w w:val="105"/>
              </w:rPr>
              <w:t xml:space="preserve">For program participants who qualified </w:t>
            </w:r>
            <w:r w:rsidR="002E3C2A">
              <w:rPr>
                <w:spacing w:val="-5"/>
                <w:w w:val="105"/>
              </w:rPr>
              <w:t>as</w:t>
            </w:r>
            <w:r w:rsidRPr="00D55521">
              <w:rPr>
                <w:spacing w:val="-5"/>
                <w:w w:val="105"/>
              </w:rPr>
              <w:t xml:space="preserve"> homeless because they </w:t>
            </w:r>
            <w:r w:rsidR="00B77EA7">
              <w:rPr>
                <w:spacing w:val="-5"/>
                <w:w w:val="105"/>
              </w:rPr>
              <w:t>were</w:t>
            </w:r>
            <w:r w:rsidRPr="00D55521">
              <w:rPr>
                <w:spacing w:val="-5"/>
                <w:w w:val="105"/>
              </w:rPr>
              <w:t xml:space="preserve"> exiting an institution where they resided for </w:t>
            </w:r>
            <w:r w:rsidR="00D34FEF">
              <w:rPr>
                <w:spacing w:val="-5"/>
                <w:w w:val="105"/>
              </w:rPr>
              <w:t>120</w:t>
            </w:r>
            <w:r w:rsidR="00D34FEF" w:rsidRPr="00D55521">
              <w:rPr>
                <w:spacing w:val="-5"/>
                <w:w w:val="105"/>
              </w:rPr>
              <w:t xml:space="preserve"> </w:t>
            </w:r>
            <w:r w:rsidRPr="00D55521">
              <w:rPr>
                <w:spacing w:val="-5"/>
                <w:w w:val="105"/>
              </w:rPr>
              <w:t>days or less</w:t>
            </w:r>
            <w:r w:rsidRPr="00D55521" w:rsidDel="006E42BE">
              <w:rPr>
                <w:spacing w:val="-5"/>
                <w:w w:val="105"/>
              </w:rPr>
              <w:t xml:space="preserve"> </w:t>
            </w:r>
            <w:r w:rsidR="00B77EA7" w:rsidRPr="00B77EA7">
              <w:rPr>
                <w:spacing w:val="-5"/>
                <w:w w:val="105"/>
              </w:rPr>
              <w:t>and had resided in a</w:t>
            </w:r>
            <w:r w:rsidR="007B7B87">
              <w:rPr>
                <w:spacing w:val="-5"/>
                <w:w w:val="105"/>
              </w:rPr>
              <w:t>n emergency</w:t>
            </w:r>
            <w:r w:rsidR="00B77EA7" w:rsidRPr="00B77EA7">
              <w:rPr>
                <w:spacing w:val="-5"/>
                <w:w w:val="105"/>
              </w:rPr>
              <w:t xml:space="preserve"> shelter or place not meant for human habitation immediately before entering that institution</w:t>
            </w:r>
            <w:r w:rsidR="00B77EA7">
              <w:rPr>
                <w:spacing w:val="-5"/>
                <w:w w:val="105"/>
              </w:rPr>
              <w:t xml:space="preserve">, </w:t>
            </w:r>
            <w:r w:rsidRPr="00D55521">
              <w:rPr>
                <w:spacing w:val="-5"/>
                <w:w w:val="105"/>
              </w:rPr>
              <w:t>does a review of program participant files confirm that</w:t>
            </w:r>
            <w:r w:rsidR="002A64E1">
              <w:rPr>
                <w:spacing w:val="-5"/>
                <w:w w:val="105"/>
              </w:rPr>
              <w:t xml:space="preserve"> </w:t>
            </w:r>
            <w:r w:rsidR="002A64E1" w:rsidRPr="00C9776E">
              <w:rPr>
                <w:spacing w:val="-5"/>
                <w:w w:val="105"/>
              </w:rPr>
              <w:t>the</w:t>
            </w:r>
            <w:r w:rsidRPr="00D55521">
              <w:rPr>
                <w:spacing w:val="-5"/>
                <w:w w:val="105"/>
              </w:rPr>
              <w:t xml:space="preserve"> </w:t>
            </w:r>
            <w:r w:rsidRPr="00D55521">
              <w:rPr>
                <w:spacing w:val="-6"/>
                <w:w w:val="105"/>
              </w:rPr>
              <w:t xml:space="preserve">program participant </w:t>
            </w:r>
            <w:r w:rsidRPr="00D55521">
              <w:rPr>
                <w:spacing w:val="-7"/>
                <w:w w:val="105"/>
              </w:rPr>
              <w:t xml:space="preserve">resided in a shelter or place not meant for human habitation </w:t>
            </w:r>
            <w:r w:rsidR="00B77EA7">
              <w:rPr>
                <w:spacing w:val="-7"/>
                <w:w w:val="105"/>
              </w:rPr>
              <w:t xml:space="preserve">immediately </w:t>
            </w:r>
            <w:r w:rsidR="002A64E1">
              <w:rPr>
                <w:b/>
                <w:spacing w:val="-7"/>
                <w:w w:val="105"/>
              </w:rPr>
              <w:t xml:space="preserve">prior </w:t>
            </w:r>
            <w:r w:rsidRPr="00D55521">
              <w:rPr>
                <w:b/>
                <w:spacing w:val="-7"/>
                <w:w w:val="105"/>
              </w:rPr>
              <w:t xml:space="preserve">to entering the institution, </w:t>
            </w:r>
            <w:r w:rsidRPr="00D55521">
              <w:rPr>
                <w:spacing w:val="-7"/>
                <w:w w:val="105"/>
              </w:rPr>
              <w:t xml:space="preserve">as evidenced by: </w:t>
            </w:r>
          </w:p>
          <w:p w14:paraId="7FD5CBCB" w14:textId="77777777" w:rsidR="00E609A8" w:rsidRPr="00E609A8" w:rsidRDefault="00E609A8" w:rsidP="00982824">
            <w:pPr>
              <w:pStyle w:val="ListParagraph"/>
              <w:numPr>
                <w:ilvl w:val="0"/>
                <w:numId w:val="5"/>
              </w:numPr>
              <w:ind w:left="440"/>
              <w:rPr>
                <w:spacing w:val="-2"/>
                <w:w w:val="105"/>
              </w:rPr>
            </w:pPr>
            <w:r w:rsidRPr="00E609A8">
              <w:rPr>
                <w:spacing w:val="-2"/>
                <w:w w:val="105"/>
              </w:rPr>
              <w:t xml:space="preserve">a written referral by another housing or service </w:t>
            </w:r>
            <w:proofErr w:type="gramStart"/>
            <w:r w:rsidRPr="00E609A8">
              <w:rPr>
                <w:spacing w:val="-2"/>
                <w:w w:val="105"/>
              </w:rPr>
              <w:t>provider;</w:t>
            </w:r>
            <w:proofErr w:type="gramEnd"/>
          </w:p>
          <w:p w14:paraId="47F830F1" w14:textId="76B9BFA4" w:rsidR="00E609A8" w:rsidRPr="00D55521" w:rsidRDefault="00E609A8" w:rsidP="00982824">
            <w:pPr>
              <w:numPr>
                <w:ilvl w:val="0"/>
                <w:numId w:val="5"/>
              </w:numPr>
              <w:ind w:left="440"/>
              <w:rPr>
                <w:spacing w:val="-2"/>
                <w:w w:val="105"/>
              </w:rPr>
            </w:pPr>
            <w:r>
              <w:rPr>
                <w:spacing w:val="-2"/>
                <w:w w:val="105"/>
              </w:rPr>
              <w:t>a</w:t>
            </w:r>
            <w:r w:rsidRPr="00D55521">
              <w:rPr>
                <w:spacing w:val="-2"/>
                <w:w w:val="105"/>
              </w:rPr>
              <w:t xml:space="preserve"> </w:t>
            </w:r>
            <w:r w:rsidRPr="00D55521">
              <w:rPr>
                <w:spacing w:val="-4"/>
                <w:w w:val="105"/>
              </w:rPr>
              <w:t xml:space="preserve">printed record from HMIS or </w:t>
            </w:r>
            <w:r w:rsidR="00B77EA7" w:rsidRPr="00B77EA7">
              <w:rPr>
                <w:spacing w:val="-4"/>
                <w:w w:val="105"/>
              </w:rPr>
              <w:t>a comparable database</w:t>
            </w:r>
            <w:r w:rsidR="006F3530">
              <w:rPr>
                <w:spacing w:val="-4"/>
                <w:w w:val="105"/>
              </w:rPr>
              <w:t xml:space="preserve"> used by victim service or legal service </w:t>
            </w:r>
            <w:proofErr w:type="gramStart"/>
            <w:r w:rsidR="006F3530">
              <w:rPr>
                <w:spacing w:val="-4"/>
                <w:w w:val="105"/>
              </w:rPr>
              <w:t>providers</w:t>
            </w:r>
            <w:r w:rsidRPr="00D55521">
              <w:rPr>
                <w:spacing w:val="-6"/>
                <w:w w:val="105"/>
              </w:rPr>
              <w:t>;</w:t>
            </w:r>
            <w:proofErr w:type="gramEnd"/>
          </w:p>
          <w:p w14:paraId="177A73AE" w14:textId="77777777" w:rsidR="00E609A8" w:rsidRPr="00D55521" w:rsidRDefault="00E609A8" w:rsidP="00982824">
            <w:pPr>
              <w:numPr>
                <w:ilvl w:val="0"/>
                <w:numId w:val="5"/>
              </w:numPr>
              <w:ind w:left="440"/>
              <w:rPr>
                <w:spacing w:val="-2"/>
                <w:w w:val="105"/>
              </w:rPr>
            </w:pPr>
            <w:r w:rsidRPr="00D55521">
              <w:rPr>
                <w:spacing w:val="-7"/>
                <w:w w:val="105"/>
              </w:rPr>
              <w:t xml:space="preserve">a written observation by an outreach worker of the conditions where the individual or family was </w:t>
            </w:r>
            <w:r w:rsidRPr="00D55521">
              <w:rPr>
                <w:spacing w:val="-2"/>
                <w:w w:val="105"/>
              </w:rPr>
              <w:t>living; or</w:t>
            </w:r>
          </w:p>
          <w:p w14:paraId="4FB4A3CA" w14:textId="0EFBDDDC" w:rsidR="00E609A8" w:rsidRPr="0058127B" w:rsidRDefault="00E609A8" w:rsidP="00982824">
            <w:pPr>
              <w:numPr>
                <w:ilvl w:val="0"/>
                <w:numId w:val="5"/>
              </w:numPr>
              <w:ind w:left="440"/>
              <w:rPr>
                <w:spacing w:val="-2"/>
                <w:w w:val="105"/>
              </w:rPr>
            </w:pPr>
            <w:r w:rsidRPr="00D55521">
              <w:rPr>
                <w:spacing w:val="-3"/>
                <w:w w:val="105"/>
              </w:rPr>
              <w:t>written certification by the individual or head of household seeking assistance</w:t>
            </w:r>
            <w:r w:rsidR="003C086C">
              <w:rPr>
                <w:spacing w:val="-3"/>
                <w:w w:val="105"/>
              </w:rPr>
              <w:t>?</w:t>
            </w:r>
          </w:p>
          <w:p w14:paraId="6F7B01CF" w14:textId="77777777" w:rsidR="0058127B" w:rsidRPr="00D55521" w:rsidRDefault="0058127B" w:rsidP="0058127B">
            <w:pPr>
              <w:ind w:left="725"/>
              <w:rPr>
                <w:spacing w:val="-2"/>
                <w:w w:val="105"/>
              </w:rPr>
            </w:pPr>
          </w:p>
          <w:p w14:paraId="5FFC6475" w14:textId="37E4A2D6" w:rsidR="007A0AD1" w:rsidRDefault="00E609A8" w:rsidP="002A64E1">
            <w:pPr>
              <w:tabs>
                <w:tab w:val="num" w:pos="1152"/>
              </w:tabs>
              <w:ind w:right="72"/>
            </w:pPr>
            <w:r w:rsidRPr="00D55521">
              <w:t>[24 CFR 576.500(b)(2)</w:t>
            </w:r>
            <w:r w:rsidR="00D34FEF">
              <w:t xml:space="preserve">; </w:t>
            </w:r>
            <w:r w:rsidR="00B011B3">
              <w:t>Section I.B.1.b. of Notice CPD-21-08</w:t>
            </w:r>
            <w:r w:rsidRPr="00D55521">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2B0A5A37" w14:textId="77777777" w:rsidTr="008E2EE0">
              <w:trPr>
                <w:trHeight w:val="170"/>
              </w:trPr>
              <w:tc>
                <w:tcPr>
                  <w:tcW w:w="425" w:type="dxa"/>
                </w:tcPr>
                <w:p w14:paraId="70A6C1CE"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4865EBDB"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0915F951"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7A0AD1" w14:paraId="72A6E6C3" w14:textId="77777777" w:rsidTr="008E2EE0">
              <w:trPr>
                <w:trHeight w:val="225"/>
              </w:trPr>
              <w:tc>
                <w:tcPr>
                  <w:tcW w:w="425" w:type="dxa"/>
                </w:tcPr>
                <w:p w14:paraId="4733B5E3"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5D5B15D"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20205D8"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EFC8FE"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277445FB" w14:textId="77777777" w:rsidTr="008E2EE0">
        <w:trPr>
          <w:cantSplit/>
        </w:trPr>
        <w:tc>
          <w:tcPr>
            <w:tcW w:w="9010" w:type="dxa"/>
            <w:gridSpan w:val="2"/>
            <w:tcBorders>
              <w:bottom w:val="nil"/>
            </w:tcBorders>
          </w:tcPr>
          <w:p w14:paraId="0269948B"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3CA1A78A" w14:textId="77777777" w:rsidTr="008E2EE0">
        <w:trPr>
          <w:cantSplit/>
        </w:trPr>
        <w:tc>
          <w:tcPr>
            <w:tcW w:w="9010" w:type="dxa"/>
            <w:gridSpan w:val="2"/>
            <w:tcBorders>
              <w:top w:val="nil"/>
            </w:tcBorders>
          </w:tcPr>
          <w:p w14:paraId="32AD6B7A" w14:textId="77777777" w:rsidR="007A0AD1" w:rsidRPr="00540185"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010821" w14:textId="77777777" w:rsidR="005C36A8" w:rsidRPr="005C36A8" w:rsidRDefault="005C36A8"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20A532E6" w14:textId="77777777" w:rsidR="003C086C" w:rsidRDefault="003C086C" w:rsidP="00BA3F93">
      <w:pPr>
        <w:rPr>
          <w:spacing w:val="-4"/>
          <w:w w:val="105"/>
        </w:rPr>
      </w:pPr>
    </w:p>
    <w:p w14:paraId="0C19A0B5" w14:textId="4C9EA0BD" w:rsidR="00BA3F93" w:rsidRDefault="002D75AF" w:rsidP="00BA3F93">
      <w:pPr>
        <w:rPr>
          <w:b/>
          <w:spacing w:val="-4"/>
          <w:w w:val="105"/>
        </w:rPr>
      </w:pPr>
      <w:r>
        <w:rPr>
          <w:spacing w:val="-4"/>
          <w:w w:val="105"/>
        </w:rPr>
        <w:lastRenderedPageBreak/>
        <w:t>10</w:t>
      </w:r>
      <w:r w:rsidR="00FA20C8" w:rsidRPr="00D55521">
        <w:rPr>
          <w:spacing w:val="-4"/>
          <w:w w:val="105"/>
        </w:rPr>
        <w:t>.</w:t>
      </w:r>
      <w:r w:rsidR="00BA3F93" w:rsidRPr="00D55521">
        <w:rPr>
          <w:spacing w:val="-4"/>
          <w:w w:val="105"/>
        </w:rPr>
        <w:t xml:space="preserve"> </w:t>
      </w:r>
      <w:r w:rsidR="00210133">
        <w:rPr>
          <w:spacing w:val="-4"/>
          <w:w w:val="105"/>
        </w:rPr>
        <w:t>PARAGRAPH</w:t>
      </w:r>
      <w:r w:rsidR="00BA3F93" w:rsidRPr="003C086C">
        <w:rPr>
          <w:spacing w:val="-4"/>
          <w:w w:val="105"/>
        </w:rPr>
        <w:t xml:space="preserve"> 2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0AD1" w14:paraId="7636B19F" w14:textId="77777777" w:rsidTr="008E2EE0">
        <w:trPr>
          <w:trHeight w:val="773"/>
        </w:trPr>
        <w:tc>
          <w:tcPr>
            <w:tcW w:w="7385" w:type="dxa"/>
            <w:tcBorders>
              <w:bottom w:val="single" w:sz="4" w:space="0" w:color="auto"/>
            </w:tcBorders>
          </w:tcPr>
          <w:p w14:paraId="4E36EB96" w14:textId="70FE9F30" w:rsidR="003C086C" w:rsidRPr="00D55521" w:rsidRDefault="003C086C" w:rsidP="00D21BBC">
            <w:pPr>
              <w:ind w:right="648"/>
              <w:rPr>
                <w:spacing w:val="-4"/>
                <w:w w:val="105"/>
              </w:rPr>
            </w:pPr>
            <w:r w:rsidRPr="00D55521">
              <w:rPr>
                <w:spacing w:val="-5"/>
                <w:w w:val="105"/>
              </w:rPr>
              <w:t xml:space="preserve">For program participants </w:t>
            </w:r>
            <w:r w:rsidR="002E3C2A">
              <w:rPr>
                <w:spacing w:val="-5"/>
                <w:w w:val="105"/>
              </w:rPr>
              <w:t xml:space="preserve">who </w:t>
            </w:r>
            <w:r w:rsidRPr="00D55521">
              <w:rPr>
                <w:spacing w:val="-5"/>
                <w:w w:val="105"/>
              </w:rPr>
              <w:t>qualif</w:t>
            </w:r>
            <w:r w:rsidR="002E3C2A">
              <w:rPr>
                <w:spacing w:val="-5"/>
                <w:w w:val="105"/>
              </w:rPr>
              <w:t>ied</w:t>
            </w:r>
            <w:r w:rsidRPr="00D55521">
              <w:rPr>
                <w:spacing w:val="-5"/>
                <w:w w:val="105"/>
              </w:rPr>
              <w:t xml:space="preserve"> under </w:t>
            </w:r>
            <w:r w:rsidRPr="008E2EE0">
              <w:rPr>
                <w:spacing w:val="-5"/>
                <w:w w:val="105"/>
              </w:rPr>
              <w:t>paragraph (2) of the homeless definition</w:t>
            </w:r>
            <w:r w:rsidR="008E2EE0">
              <w:rPr>
                <w:spacing w:val="-5"/>
                <w:w w:val="105"/>
              </w:rPr>
              <w:t xml:space="preserve"> in 24 CFR 576.2</w:t>
            </w:r>
            <w:r w:rsidRPr="00D55521">
              <w:rPr>
                <w:spacing w:val="-5"/>
                <w:w w:val="105"/>
              </w:rPr>
              <w:t xml:space="preserve">, does a review of program participant files </w:t>
            </w:r>
            <w:r w:rsidR="005602FA">
              <w:rPr>
                <w:spacing w:val="-5"/>
                <w:w w:val="105"/>
              </w:rPr>
              <w:t>contain the following</w:t>
            </w:r>
            <w:r w:rsidRPr="00D55521">
              <w:rPr>
                <w:spacing w:val="-7"/>
                <w:w w:val="105"/>
              </w:rPr>
              <w:t xml:space="preserve"> evidence that program</w:t>
            </w:r>
            <w:r w:rsidR="00FB2FB7">
              <w:rPr>
                <w:spacing w:val="-7"/>
                <w:w w:val="105"/>
              </w:rPr>
              <w:t xml:space="preserve"> </w:t>
            </w:r>
            <w:r w:rsidRPr="00D55521">
              <w:rPr>
                <w:spacing w:val="-7"/>
                <w:w w:val="105"/>
              </w:rPr>
              <w:t>participants</w:t>
            </w:r>
            <w:r w:rsidRPr="00D55521">
              <w:rPr>
                <w:spacing w:val="-4"/>
                <w:w w:val="105"/>
              </w:rPr>
              <w:t xml:space="preserve"> would</w:t>
            </w:r>
            <w:r w:rsidR="007B7B87">
              <w:rPr>
                <w:spacing w:val="-4"/>
                <w:w w:val="105"/>
              </w:rPr>
              <w:t xml:space="preserve"> have </w:t>
            </w:r>
            <w:r w:rsidR="007B7B87">
              <w:rPr>
                <w:b/>
                <w:spacing w:val="-4"/>
                <w:w w:val="105"/>
              </w:rPr>
              <w:t xml:space="preserve">lost their </w:t>
            </w:r>
            <w:r w:rsidR="005602FA" w:rsidRPr="005602FA">
              <w:rPr>
                <w:b/>
                <w:spacing w:val="-4"/>
                <w:w w:val="105"/>
              </w:rPr>
              <w:t xml:space="preserve">primary nighttime residence </w:t>
            </w:r>
            <w:r w:rsidRPr="00D55521">
              <w:rPr>
                <w:b/>
                <w:spacing w:val="-4"/>
                <w:w w:val="105"/>
              </w:rPr>
              <w:t>(</w:t>
            </w:r>
            <w:r w:rsidRPr="00D55521">
              <w:rPr>
                <w:spacing w:val="-4"/>
                <w:w w:val="105"/>
              </w:rPr>
              <w:t xml:space="preserve">including housing they own, rent, or share with others) </w:t>
            </w:r>
            <w:r w:rsidR="005602FA" w:rsidRPr="005602FA">
              <w:rPr>
                <w:spacing w:val="-4"/>
                <w:w w:val="105"/>
              </w:rPr>
              <w:t>within 14 days of the date of application for homeless assistance</w:t>
            </w:r>
            <w:r>
              <w:rPr>
                <w:spacing w:val="-4"/>
                <w:w w:val="105"/>
              </w:rPr>
              <w:t>:</w:t>
            </w:r>
          </w:p>
          <w:p w14:paraId="2BF8BD4C" w14:textId="77777777" w:rsidR="003C086C" w:rsidRPr="003C086C" w:rsidRDefault="003C086C" w:rsidP="00982824">
            <w:pPr>
              <w:pStyle w:val="ListParagraph"/>
              <w:numPr>
                <w:ilvl w:val="0"/>
                <w:numId w:val="6"/>
              </w:numPr>
              <w:ind w:left="440" w:right="72"/>
              <w:rPr>
                <w:spacing w:val="-4"/>
                <w:w w:val="105"/>
              </w:rPr>
            </w:pPr>
            <w:r>
              <w:rPr>
                <w:spacing w:val="-6"/>
                <w:w w:val="105"/>
              </w:rPr>
              <w:t>a</w:t>
            </w:r>
            <w:r w:rsidRPr="003C086C">
              <w:rPr>
                <w:spacing w:val="-6"/>
                <w:w w:val="105"/>
              </w:rPr>
              <w:t xml:space="preserve"> court order resulting from an eviction action notifying the individual or family that </w:t>
            </w:r>
            <w:r w:rsidRPr="003C086C">
              <w:rPr>
                <w:spacing w:val="-4"/>
                <w:w w:val="105"/>
              </w:rPr>
              <w:t>they must leave within 14 days of the date of their application for homeless assistance, or the equivalent notice under state law</w:t>
            </w:r>
            <w:r w:rsidR="005602FA">
              <w:rPr>
                <w:spacing w:val="-4"/>
                <w:w w:val="105"/>
              </w:rPr>
              <w:t>;</w:t>
            </w:r>
            <w:r w:rsidR="005602FA">
              <w:t xml:space="preserve"> </w:t>
            </w:r>
            <w:r w:rsidR="005602FA" w:rsidRPr="005602FA">
              <w:rPr>
                <w:spacing w:val="-4"/>
                <w:w w:val="105"/>
              </w:rPr>
              <w:t xml:space="preserve">a Notice to Quit, or a Notice to Terminate issued under state </w:t>
            </w:r>
            <w:proofErr w:type="gramStart"/>
            <w:r w:rsidR="005602FA" w:rsidRPr="005602FA">
              <w:rPr>
                <w:spacing w:val="-4"/>
                <w:w w:val="105"/>
              </w:rPr>
              <w:t>law</w:t>
            </w:r>
            <w:r w:rsidRPr="003C086C">
              <w:rPr>
                <w:spacing w:val="-4"/>
                <w:w w:val="105"/>
              </w:rPr>
              <w:t>;</w:t>
            </w:r>
            <w:proofErr w:type="gramEnd"/>
          </w:p>
          <w:p w14:paraId="0082E45B" w14:textId="1E61EFD0" w:rsidR="003C086C" w:rsidRPr="00D55521" w:rsidRDefault="005602FA" w:rsidP="00982824">
            <w:pPr>
              <w:numPr>
                <w:ilvl w:val="0"/>
                <w:numId w:val="6"/>
              </w:numPr>
              <w:ind w:left="440" w:right="216"/>
              <w:rPr>
                <w:spacing w:val="-4"/>
                <w:w w:val="105"/>
              </w:rPr>
            </w:pPr>
            <w:r>
              <w:rPr>
                <w:spacing w:val="-5"/>
                <w:w w:val="105"/>
              </w:rPr>
              <w:t>if the primary nighttime residence was a</w:t>
            </w:r>
            <w:r w:rsidR="003C086C" w:rsidRPr="00D55521">
              <w:rPr>
                <w:spacing w:val="-5"/>
                <w:w w:val="105"/>
              </w:rPr>
              <w:t xml:space="preserve"> hotel or motel room</w:t>
            </w:r>
            <w:r w:rsidR="007B7B87">
              <w:rPr>
                <w:spacing w:val="-5"/>
                <w:w w:val="105"/>
              </w:rPr>
              <w:t xml:space="preserve"> not paid for by federal, state, or local government programs for </w:t>
            </w:r>
            <w:r w:rsidR="008F13C7">
              <w:rPr>
                <w:spacing w:val="-5"/>
                <w:w w:val="105"/>
              </w:rPr>
              <w:t>low-income</w:t>
            </w:r>
            <w:r w:rsidR="007B7B87">
              <w:rPr>
                <w:spacing w:val="-5"/>
                <w:w w:val="105"/>
              </w:rPr>
              <w:t xml:space="preserve"> program participants or by charitable organizations</w:t>
            </w:r>
            <w:r w:rsidR="003C086C" w:rsidRPr="00D55521">
              <w:rPr>
                <w:spacing w:val="-8"/>
                <w:w w:val="105"/>
              </w:rPr>
              <w:t xml:space="preserve">, </w:t>
            </w:r>
            <w:r w:rsidR="003C086C" w:rsidRPr="00D55521">
              <w:rPr>
                <w:spacing w:val="-6"/>
                <w:w w:val="105"/>
              </w:rPr>
              <w:t xml:space="preserve">evidence that the individual or family </w:t>
            </w:r>
            <w:r w:rsidR="00595A38" w:rsidRPr="00D55521">
              <w:rPr>
                <w:spacing w:val="-6"/>
                <w:w w:val="105"/>
              </w:rPr>
              <w:t>lack</w:t>
            </w:r>
            <w:r w:rsidR="00595A38">
              <w:rPr>
                <w:spacing w:val="-6"/>
                <w:w w:val="105"/>
              </w:rPr>
              <w:t>ed</w:t>
            </w:r>
            <w:r w:rsidR="00595A38" w:rsidRPr="00D55521">
              <w:rPr>
                <w:spacing w:val="-6"/>
                <w:w w:val="105"/>
              </w:rPr>
              <w:t xml:space="preserve"> </w:t>
            </w:r>
            <w:r w:rsidR="003C086C" w:rsidRPr="00D55521">
              <w:rPr>
                <w:spacing w:val="-6"/>
                <w:w w:val="105"/>
              </w:rPr>
              <w:t xml:space="preserve">the resources necessary to reside there for </w:t>
            </w:r>
            <w:r w:rsidR="003C086C" w:rsidRPr="00D55521">
              <w:rPr>
                <w:spacing w:val="-4"/>
                <w:w w:val="105"/>
              </w:rPr>
              <w:t xml:space="preserve">more than 14 days from the date of application for homeless </w:t>
            </w:r>
            <w:proofErr w:type="gramStart"/>
            <w:r w:rsidR="003C086C" w:rsidRPr="00D55521">
              <w:rPr>
                <w:spacing w:val="-4"/>
                <w:w w:val="105"/>
              </w:rPr>
              <w:t>assistance;</w:t>
            </w:r>
            <w:proofErr w:type="gramEnd"/>
            <w:r w:rsidR="003C086C" w:rsidRPr="00D55521">
              <w:rPr>
                <w:spacing w:val="-4"/>
                <w:w w:val="105"/>
              </w:rPr>
              <w:t xml:space="preserve"> or</w:t>
            </w:r>
          </w:p>
          <w:p w14:paraId="387F1F12" w14:textId="77A9464C" w:rsidR="003C086C" w:rsidRPr="00D55521" w:rsidRDefault="003C086C" w:rsidP="00982824">
            <w:pPr>
              <w:numPr>
                <w:ilvl w:val="0"/>
                <w:numId w:val="6"/>
              </w:numPr>
              <w:ind w:left="440"/>
              <w:rPr>
                <w:spacing w:val="-5"/>
                <w:w w:val="105"/>
              </w:rPr>
            </w:pPr>
            <w:r>
              <w:rPr>
                <w:spacing w:val="-6"/>
                <w:w w:val="105"/>
              </w:rPr>
              <w:t>a</w:t>
            </w:r>
            <w:r w:rsidRPr="00D55521">
              <w:rPr>
                <w:spacing w:val="-6"/>
                <w:w w:val="105"/>
              </w:rPr>
              <w:t>n oral statement by the individual or head of household seeking assistance that the owner or renter of the housing in which they currently reside will not allow them to stay for more than 14 days from the date of application for homeless assistance</w:t>
            </w:r>
            <w:r w:rsidR="00EF32DA">
              <w:rPr>
                <w:spacing w:val="-6"/>
                <w:w w:val="105"/>
              </w:rPr>
              <w:t>.</w:t>
            </w:r>
            <w:r w:rsidRPr="00D55521">
              <w:rPr>
                <w:spacing w:val="-6"/>
                <w:w w:val="105"/>
              </w:rPr>
              <w:t xml:space="preserve"> The statement must be documented by the intake worker. Also, the oral statement was found credible by one of the following:</w:t>
            </w:r>
          </w:p>
          <w:p w14:paraId="7FD7CF3A" w14:textId="5B6DBB2F" w:rsidR="003C086C" w:rsidRPr="00D55521" w:rsidRDefault="00D21BBC" w:rsidP="00982824">
            <w:pPr>
              <w:pStyle w:val="Style1"/>
              <w:ind w:left="890"/>
              <w:rPr>
                <w:spacing w:val="-5"/>
                <w:w w:val="105"/>
              </w:rPr>
            </w:pPr>
            <w:r>
              <w:rPr>
                <w:w w:val="105"/>
              </w:rPr>
              <w:t>a</w:t>
            </w:r>
            <w:r w:rsidR="003C086C" w:rsidRPr="00D55521">
              <w:rPr>
                <w:w w:val="105"/>
              </w:rPr>
              <w:t xml:space="preserve"> written certification by the owner or renter of the housing or the intake worker’s documentation of the owner or renter’s oral statement, or</w:t>
            </w:r>
          </w:p>
          <w:p w14:paraId="1535D9A3" w14:textId="7E37CAE9" w:rsidR="003C086C" w:rsidRDefault="00D21BBC" w:rsidP="00982824">
            <w:pPr>
              <w:pStyle w:val="Style1"/>
              <w:ind w:left="890"/>
              <w:rPr>
                <w:spacing w:val="-5"/>
                <w:w w:val="105"/>
              </w:rPr>
            </w:pPr>
            <w:r>
              <w:rPr>
                <w:w w:val="105"/>
              </w:rPr>
              <w:t>i</w:t>
            </w:r>
            <w:r w:rsidR="003C086C" w:rsidRPr="00D55521">
              <w:rPr>
                <w:w w:val="105"/>
              </w:rPr>
              <w:t>f the owner or renter of the housing cannot be reached, a written description and certification of the intake worker’s due diligence in contacting the owner or renter and a written certification by the head of household seeking the assistance that their statement is true and complete</w:t>
            </w:r>
            <w:r w:rsidR="003C086C" w:rsidRPr="00D55521">
              <w:rPr>
                <w:spacing w:val="-5"/>
                <w:w w:val="105"/>
              </w:rPr>
              <w:t>.</w:t>
            </w:r>
          </w:p>
          <w:p w14:paraId="3D704594" w14:textId="77777777" w:rsidR="00AB2AE0" w:rsidRPr="00D55521" w:rsidRDefault="00AB2AE0" w:rsidP="00AB2AE0">
            <w:pPr>
              <w:pStyle w:val="Style1"/>
              <w:numPr>
                <w:ilvl w:val="0"/>
                <w:numId w:val="0"/>
              </w:numPr>
              <w:ind w:left="725"/>
              <w:rPr>
                <w:spacing w:val="-5"/>
                <w:w w:val="105"/>
              </w:rPr>
            </w:pPr>
          </w:p>
          <w:p w14:paraId="4DEAF58A" w14:textId="571B7763" w:rsidR="007A0AD1" w:rsidRDefault="003C086C"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576.500(b)(3)</w:t>
            </w:r>
            <w:r w:rsidR="00595A38">
              <w:rPr>
                <w:lang w:val="en-US" w:eastAsia="en-US"/>
              </w:rPr>
              <w:t>(i</w:t>
            </w:r>
            <w:r w:rsidR="00DF11EF">
              <w:rPr>
                <w:lang w:val="en-US" w:eastAsia="en-US"/>
              </w:rPr>
              <w:t>)</w:t>
            </w:r>
            <w:r w:rsidR="005F3189">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5F5F6C76" w14:textId="77777777" w:rsidTr="008E2EE0">
              <w:trPr>
                <w:trHeight w:val="170"/>
              </w:trPr>
              <w:tc>
                <w:tcPr>
                  <w:tcW w:w="425" w:type="dxa"/>
                </w:tcPr>
                <w:p w14:paraId="49DA993B" w14:textId="77777777" w:rsidR="007A0AD1" w:rsidRDefault="007A0AD1"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62354E10" w14:textId="77777777" w:rsidR="007A0AD1" w:rsidRDefault="007A0AD1"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3200AFA7" w14:textId="77777777" w:rsidR="007A0AD1" w:rsidRDefault="007A0AD1"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7A0AD1" w14:paraId="56EEB504" w14:textId="77777777" w:rsidTr="008E2EE0">
              <w:trPr>
                <w:trHeight w:val="225"/>
              </w:trPr>
              <w:tc>
                <w:tcPr>
                  <w:tcW w:w="425" w:type="dxa"/>
                </w:tcPr>
                <w:p w14:paraId="6AD0E00E" w14:textId="77777777" w:rsidR="007A0AD1" w:rsidRDefault="007A0AD1"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305638" w14:textId="77777777" w:rsidR="007A0AD1" w:rsidRDefault="007A0AD1"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B689A27" w14:textId="77777777" w:rsidR="007A0AD1" w:rsidRDefault="007A0AD1"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EA3350B" w14:textId="77777777" w:rsidR="007A0AD1" w:rsidRDefault="007A0AD1"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2F03FB2B" w14:textId="77777777" w:rsidTr="008E2EE0">
        <w:trPr>
          <w:cantSplit/>
        </w:trPr>
        <w:tc>
          <w:tcPr>
            <w:tcW w:w="9010" w:type="dxa"/>
            <w:gridSpan w:val="2"/>
            <w:tcBorders>
              <w:bottom w:val="nil"/>
            </w:tcBorders>
          </w:tcPr>
          <w:p w14:paraId="2B491DAB" w14:textId="77777777" w:rsidR="007A0AD1" w:rsidRDefault="007A0AD1"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6D197964" w14:textId="77777777" w:rsidTr="008E2EE0">
        <w:trPr>
          <w:cantSplit/>
        </w:trPr>
        <w:tc>
          <w:tcPr>
            <w:tcW w:w="9010" w:type="dxa"/>
            <w:gridSpan w:val="2"/>
            <w:tcBorders>
              <w:top w:val="nil"/>
            </w:tcBorders>
          </w:tcPr>
          <w:p w14:paraId="55F78B67" w14:textId="77777777" w:rsidR="005C36A8" w:rsidRDefault="007A0AD1"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C7767D" w14:textId="68D88873" w:rsidR="008F13C7" w:rsidRPr="005C36A8" w:rsidRDefault="008F13C7" w:rsidP="00D21B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45FBB89A" w14:textId="77777777" w:rsidR="00AB2AE0" w:rsidRDefault="00AB2AE0" w:rsidP="00D21BBC">
      <w:pPr>
        <w:pStyle w:val="Header"/>
        <w:rPr>
          <w:lang w:val="en-US"/>
        </w:rPr>
      </w:pPr>
    </w:p>
    <w:p w14:paraId="65E82C7A" w14:textId="172A1F33" w:rsidR="006F3530" w:rsidRDefault="002D75AF" w:rsidP="00D21BBC">
      <w:pPr>
        <w:pStyle w:val="Header"/>
        <w:rPr>
          <w:lang w:val="en-US"/>
        </w:rPr>
      </w:pPr>
      <w:r>
        <w:rPr>
          <w:lang w:val="en-US"/>
        </w:rPr>
        <w:t>11</w:t>
      </w:r>
      <w:r w:rsidR="000055E2">
        <w:t xml:space="preserve">. </w:t>
      </w:r>
      <w:r w:rsidR="006F3530" w:rsidRPr="00E82C03">
        <w:t>PARAGRAPH 2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F3530" w:rsidRPr="00E82C03" w14:paraId="35B63D93" w14:textId="77777777" w:rsidTr="005F3A42">
        <w:trPr>
          <w:trHeight w:val="773"/>
        </w:trPr>
        <w:tc>
          <w:tcPr>
            <w:tcW w:w="7385" w:type="dxa"/>
            <w:tcBorders>
              <w:bottom w:val="single" w:sz="4" w:space="0" w:color="auto"/>
            </w:tcBorders>
          </w:tcPr>
          <w:p w14:paraId="16FF2235" w14:textId="61658367" w:rsidR="006F3530" w:rsidRPr="00E82C03" w:rsidRDefault="006F3530" w:rsidP="00D21BBC">
            <w:pPr>
              <w:pStyle w:val="Header"/>
              <w:rPr>
                <w:lang w:val="en-US"/>
              </w:rPr>
            </w:pPr>
            <w:r w:rsidRPr="00E82C03">
              <w:t xml:space="preserve">For program participants who qualified under paragraph (2) of the homeless definition in </w:t>
            </w:r>
            <w:r w:rsidRPr="00C9776E">
              <w:t>24 CFR 5</w:t>
            </w:r>
            <w:r w:rsidR="00C9776E">
              <w:rPr>
                <w:lang w:val="en-US"/>
              </w:rPr>
              <w:t>76.2</w:t>
            </w:r>
            <w:r w:rsidRPr="00E82C03">
              <w:t xml:space="preserve">, does a review of program participant files </w:t>
            </w:r>
            <w:r>
              <w:t>contain</w:t>
            </w:r>
            <w:r>
              <w:rPr>
                <w:lang w:val="en-US"/>
              </w:rPr>
              <w:t>:</w:t>
            </w:r>
          </w:p>
          <w:p w14:paraId="54D01595" w14:textId="1BE1E207" w:rsidR="006F3530" w:rsidRDefault="00D21BBC" w:rsidP="00982824">
            <w:pPr>
              <w:pStyle w:val="Style1"/>
              <w:numPr>
                <w:ilvl w:val="0"/>
                <w:numId w:val="25"/>
              </w:numPr>
              <w:ind w:left="440"/>
            </w:pPr>
            <w:r>
              <w:t>c</w:t>
            </w:r>
            <w:r w:rsidR="006F3530">
              <w:t>ertification from the individual or head of household that n</w:t>
            </w:r>
            <w:r w:rsidR="006F3530" w:rsidRPr="00E82C03">
              <w:t xml:space="preserve">o </w:t>
            </w:r>
            <w:r w:rsidR="006F3530" w:rsidRPr="00E82C03">
              <w:lastRenderedPageBreak/>
              <w:t>subse</w:t>
            </w:r>
            <w:r w:rsidR="006F3530">
              <w:t>quent residence has been identified; and</w:t>
            </w:r>
          </w:p>
          <w:p w14:paraId="4DD8D629" w14:textId="64E5B3F3" w:rsidR="006F3530" w:rsidRDefault="00D21BBC" w:rsidP="00982824">
            <w:pPr>
              <w:pStyle w:val="Style1"/>
              <w:numPr>
                <w:ilvl w:val="0"/>
                <w:numId w:val="25"/>
              </w:numPr>
              <w:ind w:left="440"/>
            </w:pPr>
            <w:r>
              <w:t>c</w:t>
            </w:r>
            <w:r w:rsidR="006F3530">
              <w:t xml:space="preserve">ertification or other written documentation that the individual or family lacks the resources or support networks to obtain other </w:t>
            </w:r>
            <w:r>
              <w:t xml:space="preserve">permanent </w:t>
            </w:r>
            <w:proofErr w:type="gramStart"/>
            <w:r>
              <w:t>housing?</w:t>
            </w:r>
            <w:proofErr w:type="gramEnd"/>
          </w:p>
          <w:p w14:paraId="5B356078" w14:textId="77777777" w:rsidR="00AB2AE0" w:rsidRPr="00E82C03" w:rsidRDefault="00AB2AE0" w:rsidP="00AB2AE0">
            <w:pPr>
              <w:pStyle w:val="Style1"/>
              <w:numPr>
                <w:ilvl w:val="0"/>
                <w:numId w:val="0"/>
              </w:numPr>
              <w:ind w:left="720"/>
            </w:pPr>
          </w:p>
          <w:p w14:paraId="129CC55A" w14:textId="77BE848E" w:rsidR="006F3530" w:rsidRPr="00E82C03" w:rsidRDefault="006F3530" w:rsidP="00D21BBC">
            <w:pPr>
              <w:pStyle w:val="Header"/>
            </w:pPr>
            <w:r w:rsidRPr="00E82C03">
              <w:t xml:space="preserve">[24 CFR </w:t>
            </w:r>
            <w:r w:rsidR="008E1CF9" w:rsidRPr="00D55521">
              <w:rPr>
                <w:lang w:val="en-US" w:eastAsia="en-US"/>
              </w:rPr>
              <w:t>576.500(b)(3)</w:t>
            </w:r>
            <w:r w:rsidR="008E1CF9">
              <w:rPr>
                <w:lang w:val="en-US" w:eastAsia="en-US"/>
              </w:rPr>
              <w:t>(ii)</w:t>
            </w:r>
            <w:r w:rsidR="00BC4306">
              <w:rPr>
                <w:lang w:val="en-US" w:eastAsia="en-US"/>
              </w:rPr>
              <w:t xml:space="preserve"> </w:t>
            </w:r>
            <w:r w:rsidR="008E1CF9">
              <w:rPr>
                <w:lang w:val="en-US" w:eastAsia="en-US"/>
              </w:rPr>
              <w:t>and</w:t>
            </w:r>
            <w:r w:rsidR="00BC4306">
              <w:rPr>
                <w:lang w:val="en-US" w:eastAsia="en-US"/>
              </w:rPr>
              <w:t xml:space="preserve"> </w:t>
            </w:r>
            <w:r w:rsidR="008E1CF9">
              <w:rPr>
                <w:lang w:val="en-US" w:eastAsia="en-US"/>
              </w:rPr>
              <w:t>(iii)</w:t>
            </w:r>
            <w:r w:rsidRPr="00E82C0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F3530" w:rsidRPr="00E82C03" w14:paraId="71FAC79D" w14:textId="77777777" w:rsidTr="005F3A42">
              <w:trPr>
                <w:trHeight w:val="170"/>
              </w:trPr>
              <w:tc>
                <w:tcPr>
                  <w:tcW w:w="425" w:type="dxa"/>
                </w:tcPr>
                <w:p w14:paraId="234BDB19" w14:textId="77777777" w:rsidR="006F3530" w:rsidRPr="00E82C03" w:rsidRDefault="006F3530" w:rsidP="00D21BBC">
                  <w:pPr>
                    <w:pStyle w:val="Header"/>
                  </w:pPr>
                  <w:r w:rsidRPr="00E82C03">
                    <w:lastRenderedPageBreak/>
                    <w:fldChar w:fldCharType="begin">
                      <w:ffData>
                        <w:name w:val="Check1"/>
                        <w:enabled/>
                        <w:calcOnExit w:val="0"/>
                        <w:checkBox>
                          <w:sizeAuto/>
                          <w:default w:val="0"/>
                        </w:checkBox>
                      </w:ffData>
                    </w:fldChar>
                  </w:r>
                  <w:r w:rsidRPr="00E82C03">
                    <w:instrText xml:space="preserve"> FORMCHECKBOX </w:instrText>
                  </w:r>
                  <w:r w:rsidR="000535AD">
                    <w:fldChar w:fldCharType="separate"/>
                  </w:r>
                  <w:r w:rsidRPr="00E82C03">
                    <w:fldChar w:fldCharType="end"/>
                  </w:r>
                </w:p>
              </w:tc>
              <w:tc>
                <w:tcPr>
                  <w:tcW w:w="576" w:type="dxa"/>
                </w:tcPr>
                <w:p w14:paraId="302119E9" w14:textId="77777777" w:rsidR="006F3530" w:rsidRPr="00E82C03" w:rsidRDefault="006F3530" w:rsidP="00D21BBC">
                  <w:pPr>
                    <w:pStyle w:val="Header"/>
                  </w:pPr>
                  <w:r w:rsidRPr="00E82C03">
                    <w:fldChar w:fldCharType="begin">
                      <w:ffData>
                        <w:name w:val="Check1"/>
                        <w:enabled/>
                        <w:calcOnExit w:val="0"/>
                        <w:checkBox>
                          <w:sizeAuto/>
                          <w:default w:val="0"/>
                        </w:checkBox>
                      </w:ffData>
                    </w:fldChar>
                  </w:r>
                  <w:r w:rsidRPr="00E82C03">
                    <w:instrText xml:space="preserve"> FORMCHECKBOX </w:instrText>
                  </w:r>
                  <w:r w:rsidR="000535AD">
                    <w:fldChar w:fldCharType="separate"/>
                  </w:r>
                  <w:r w:rsidRPr="00E82C03">
                    <w:fldChar w:fldCharType="end"/>
                  </w:r>
                </w:p>
              </w:tc>
              <w:tc>
                <w:tcPr>
                  <w:tcW w:w="606" w:type="dxa"/>
                </w:tcPr>
                <w:p w14:paraId="00EBD298" w14:textId="77777777" w:rsidR="006F3530" w:rsidRPr="00E82C03" w:rsidRDefault="006F3530" w:rsidP="00D21BBC">
                  <w:pPr>
                    <w:pStyle w:val="Header"/>
                  </w:pPr>
                  <w:r w:rsidRPr="00E82C03">
                    <w:fldChar w:fldCharType="begin">
                      <w:ffData>
                        <w:name w:val=""/>
                        <w:enabled/>
                        <w:calcOnExit w:val="0"/>
                        <w:checkBox>
                          <w:sizeAuto/>
                          <w:default w:val="0"/>
                        </w:checkBox>
                      </w:ffData>
                    </w:fldChar>
                  </w:r>
                  <w:r w:rsidRPr="00E82C03">
                    <w:instrText xml:space="preserve"> FORMCHECKBOX </w:instrText>
                  </w:r>
                  <w:r w:rsidR="000535AD">
                    <w:fldChar w:fldCharType="separate"/>
                  </w:r>
                  <w:r w:rsidRPr="00E82C03">
                    <w:fldChar w:fldCharType="end"/>
                  </w:r>
                </w:p>
              </w:tc>
            </w:tr>
            <w:tr w:rsidR="006F3530" w:rsidRPr="00BC4306" w14:paraId="79956E9C" w14:textId="77777777" w:rsidTr="005F3A42">
              <w:trPr>
                <w:trHeight w:val="225"/>
              </w:trPr>
              <w:tc>
                <w:tcPr>
                  <w:tcW w:w="425" w:type="dxa"/>
                </w:tcPr>
                <w:p w14:paraId="3CC8CD4B" w14:textId="77777777" w:rsidR="006F3530" w:rsidRPr="00BC4306" w:rsidRDefault="006F3530" w:rsidP="00D21BBC">
                  <w:pPr>
                    <w:pStyle w:val="Header"/>
                    <w:rPr>
                      <w:rFonts w:ascii="Verdana" w:hAnsi="Verdana"/>
                      <w:b/>
                      <w:bCs/>
                      <w:sz w:val="16"/>
                      <w:szCs w:val="16"/>
                    </w:rPr>
                  </w:pPr>
                  <w:r w:rsidRPr="00BC4306">
                    <w:rPr>
                      <w:rFonts w:ascii="Verdana" w:hAnsi="Verdana"/>
                      <w:b/>
                      <w:bCs/>
                      <w:sz w:val="16"/>
                      <w:szCs w:val="16"/>
                    </w:rPr>
                    <w:t>Yes</w:t>
                  </w:r>
                </w:p>
              </w:tc>
              <w:tc>
                <w:tcPr>
                  <w:tcW w:w="576" w:type="dxa"/>
                </w:tcPr>
                <w:p w14:paraId="7E7893FA" w14:textId="77777777" w:rsidR="006F3530" w:rsidRPr="00BC4306" w:rsidRDefault="006F3530" w:rsidP="00D21BBC">
                  <w:pPr>
                    <w:pStyle w:val="Header"/>
                    <w:rPr>
                      <w:rFonts w:ascii="Verdana" w:hAnsi="Verdana"/>
                      <w:b/>
                      <w:bCs/>
                      <w:sz w:val="16"/>
                      <w:szCs w:val="16"/>
                    </w:rPr>
                  </w:pPr>
                  <w:r w:rsidRPr="00BC4306">
                    <w:rPr>
                      <w:rFonts w:ascii="Verdana" w:hAnsi="Verdana"/>
                      <w:b/>
                      <w:bCs/>
                      <w:sz w:val="16"/>
                      <w:szCs w:val="16"/>
                    </w:rPr>
                    <w:t>No</w:t>
                  </w:r>
                </w:p>
              </w:tc>
              <w:tc>
                <w:tcPr>
                  <w:tcW w:w="606" w:type="dxa"/>
                </w:tcPr>
                <w:p w14:paraId="72D1E6F0" w14:textId="77777777" w:rsidR="006F3530" w:rsidRPr="00BC4306" w:rsidRDefault="006F3530" w:rsidP="00D21BBC">
                  <w:pPr>
                    <w:pStyle w:val="Header"/>
                    <w:rPr>
                      <w:rFonts w:ascii="Verdana" w:hAnsi="Verdana"/>
                      <w:b/>
                      <w:bCs/>
                      <w:sz w:val="16"/>
                      <w:szCs w:val="16"/>
                    </w:rPr>
                  </w:pPr>
                  <w:r w:rsidRPr="00BC4306">
                    <w:rPr>
                      <w:rFonts w:ascii="Verdana" w:hAnsi="Verdana"/>
                      <w:b/>
                      <w:bCs/>
                      <w:sz w:val="16"/>
                      <w:szCs w:val="16"/>
                    </w:rPr>
                    <w:t>N/A</w:t>
                  </w:r>
                </w:p>
              </w:tc>
            </w:tr>
          </w:tbl>
          <w:p w14:paraId="74C14663" w14:textId="77777777" w:rsidR="006F3530" w:rsidRPr="00E82C03" w:rsidRDefault="006F3530" w:rsidP="00D21BBC">
            <w:pPr>
              <w:pStyle w:val="Header"/>
            </w:pPr>
          </w:p>
        </w:tc>
      </w:tr>
      <w:tr w:rsidR="006F3530" w:rsidRPr="00E82C03" w14:paraId="5D274B20" w14:textId="77777777" w:rsidTr="005F3A42">
        <w:trPr>
          <w:cantSplit/>
        </w:trPr>
        <w:tc>
          <w:tcPr>
            <w:tcW w:w="9010" w:type="dxa"/>
            <w:gridSpan w:val="2"/>
            <w:tcBorders>
              <w:bottom w:val="nil"/>
            </w:tcBorders>
          </w:tcPr>
          <w:p w14:paraId="2B6502C0" w14:textId="77777777" w:rsidR="006F3530" w:rsidRPr="00E82C03" w:rsidRDefault="006F3530" w:rsidP="005F3A42">
            <w:pPr>
              <w:pStyle w:val="Header"/>
              <w:keepNext/>
              <w:keepLines/>
            </w:pPr>
            <w:r w:rsidRPr="00E82C03">
              <w:rPr>
                <w:b/>
                <w:bCs/>
              </w:rPr>
              <w:t>Describe Basis for Conclusion:</w:t>
            </w:r>
          </w:p>
        </w:tc>
      </w:tr>
      <w:tr w:rsidR="006F3530" w:rsidRPr="00E82C03" w14:paraId="54DC7C6A" w14:textId="77777777" w:rsidTr="005F3A42">
        <w:trPr>
          <w:cantSplit/>
        </w:trPr>
        <w:tc>
          <w:tcPr>
            <w:tcW w:w="9010" w:type="dxa"/>
            <w:gridSpan w:val="2"/>
            <w:tcBorders>
              <w:top w:val="nil"/>
            </w:tcBorders>
          </w:tcPr>
          <w:p w14:paraId="477A007D" w14:textId="77777777" w:rsidR="006F3530" w:rsidRPr="00E82C03" w:rsidRDefault="006F3530" w:rsidP="005F3A42">
            <w:pPr>
              <w:pStyle w:val="Header"/>
              <w:keepNext/>
              <w:keepLines/>
            </w:pPr>
            <w:r w:rsidRPr="00E82C03">
              <w:fldChar w:fldCharType="begin">
                <w:ffData>
                  <w:name w:val="Text33"/>
                  <w:enabled/>
                  <w:calcOnExit w:val="0"/>
                  <w:textInput/>
                </w:ffData>
              </w:fldChar>
            </w:r>
            <w:r w:rsidRPr="00E82C03">
              <w:instrText xml:space="preserve"> FORMTEXT </w:instrText>
            </w:r>
            <w:r w:rsidRPr="00E82C03">
              <w:fldChar w:fldCharType="separate"/>
            </w:r>
            <w:r w:rsidRPr="00E82C03">
              <w:t> </w:t>
            </w:r>
            <w:r w:rsidRPr="00E82C03">
              <w:t> </w:t>
            </w:r>
            <w:r w:rsidRPr="00E82C03">
              <w:t> </w:t>
            </w:r>
            <w:r w:rsidRPr="00E82C03">
              <w:t> </w:t>
            </w:r>
            <w:r w:rsidRPr="00E82C03">
              <w:t> </w:t>
            </w:r>
            <w:r w:rsidRPr="00E82C03">
              <w:fldChar w:fldCharType="end"/>
            </w:r>
          </w:p>
          <w:p w14:paraId="2E718A89" w14:textId="77777777" w:rsidR="006F3530" w:rsidRPr="00E82C03" w:rsidRDefault="006F3530" w:rsidP="005F3A42">
            <w:pPr>
              <w:pStyle w:val="Header"/>
              <w:keepNext/>
              <w:keepLines/>
            </w:pPr>
          </w:p>
        </w:tc>
      </w:tr>
    </w:tbl>
    <w:p w14:paraId="271E58DB" w14:textId="77777777" w:rsidR="006F3530" w:rsidRDefault="006F3530" w:rsidP="00BA3F93">
      <w:pPr>
        <w:pStyle w:val="Header"/>
        <w:keepNext/>
        <w:keepLines/>
        <w:rPr>
          <w:lang w:val="en-US"/>
        </w:rPr>
      </w:pPr>
    </w:p>
    <w:p w14:paraId="52439A2E" w14:textId="7D70EBA1" w:rsidR="00BA3F93" w:rsidRPr="003C086C" w:rsidRDefault="002D75AF" w:rsidP="00BA3F93">
      <w:pPr>
        <w:pStyle w:val="Header"/>
        <w:keepNext/>
        <w:keepLines/>
        <w:rPr>
          <w:lang w:val="en-US"/>
        </w:rPr>
      </w:pPr>
      <w:r>
        <w:rPr>
          <w:lang w:val="en-US"/>
        </w:rPr>
        <w:t>12</w:t>
      </w:r>
      <w:r w:rsidR="008E1CF9">
        <w:rPr>
          <w:lang w:val="en-US"/>
        </w:rPr>
        <w:t>.</w:t>
      </w:r>
      <w:r w:rsidR="00D21BBC">
        <w:t xml:space="preserve"> </w:t>
      </w:r>
      <w:r w:rsidR="00210133">
        <w:rPr>
          <w:spacing w:val="-4"/>
          <w:w w:val="105"/>
        </w:rPr>
        <w:t>PARAGRAPH</w:t>
      </w:r>
      <w:r w:rsidR="00DB3CD1" w:rsidRPr="003C086C">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0AD1" w14:paraId="59A5B7F4" w14:textId="77777777" w:rsidTr="008E2EE0">
        <w:trPr>
          <w:trHeight w:val="773"/>
        </w:trPr>
        <w:tc>
          <w:tcPr>
            <w:tcW w:w="7385" w:type="dxa"/>
            <w:tcBorders>
              <w:bottom w:val="single" w:sz="4" w:space="0" w:color="auto"/>
            </w:tcBorders>
          </w:tcPr>
          <w:p w14:paraId="067EC1A3" w14:textId="0FA9290B" w:rsidR="00540185" w:rsidRDefault="00540185" w:rsidP="00595A3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pacing w:val="-4"/>
                <w:w w:val="105"/>
              </w:rPr>
            </w:pPr>
            <w:r w:rsidRPr="00D55521">
              <w:rPr>
                <w:lang w:val="en-US"/>
              </w:rPr>
              <w:t xml:space="preserve">For </w:t>
            </w:r>
            <w:r w:rsidR="00977405">
              <w:rPr>
                <w:lang w:val="en-US"/>
              </w:rPr>
              <w:t xml:space="preserve">youth </w:t>
            </w:r>
            <w:r w:rsidR="00595187">
              <w:rPr>
                <w:lang w:val="en-US"/>
              </w:rPr>
              <w:t xml:space="preserve">and families </w:t>
            </w:r>
            <w:r w:rsidR="003369FD">
              <w:rPr>
                <w:lang w:val="en-US"/>
              </w:rPr>
              <w:t xml:space="preserve">who </w:t>
            </w:r>
            <w:r w:rsidRPr="00D55521">
              <w:rPr>
                <w:lang w:val="en-US"/>
              </w:rPr>
              <w:t>qualifi</w:t>
            </w:r>
            <w:r w:rsidR="003369FD">
              <w:rPr>
                <w:lang w:val="en-US"/>
              </w:rPr>
              <w:t>ed</w:t>
            </w:r>
            <w:r w:rsidRPr="00D55521">
              <w:rPr>
                <w:lang w:val="en-US"/>
              </w:rPr>
              <w:t xml:space="preserve"> under </w:t>
            </w:r>
            <w:r w:rsidRPr="00DC7217">
              <w:rPr>
                <w:lang w:val="en-US"/>
              </w:rPr>
              <w:t>paragraph (3) of the homeless definition</w:t>
            </w:r>
            <w:r w:rsidR="00DC7217">
              <w:rPr>
                <w:lang w:val="en-US"/>
              </w:rPr>
              <w:t xml:space="preserve"> in 24 CFR 576.2</w:t>
            </w:r>
            <w:r w:rsidRPr="00D55521">
              <w:rPr>
                <w:lang w:val="en-US"/>
              </w:rPr>
              <w:t xml:space="preserve">, does a review of the program participant files confirm that the </w:t>
            </w:r>
            <w:r w:rsidR="00977405">
              <w:rPr>
                <w:lang w:val="en-US"/>
              </w:rPr>
              <w:t xml:space="preserve">unaccompanied </w:t>
            </w:r>
            <w:r w:rsidRPr="00D55521">
              <w:rPr>
                <w:lang w:val="en-US"/>
              </w:rPr>
              <w:t xml:space="preserve">youth or family </w:t>
            </w:r>
            <w:r w:rsidR="00977405">
              <w:rPr>
                <w:lang w:val="en-US"/>
              </w:rPr>
              <w:t xml:space="preserve">with children and youth </w:t>
            </w:r>
            <w:r w:rsidRPr="00D55521">
              <w:rPr>
                <w:lang w:val="en-US"/>
              </w:rPr>
              <w:t>met the homeless definition of another federal statute</w:t>
            </w:r>
            <w:r>
              <w:rPr>
                <w:spacing w:val="-4"/>
                <w:w w:val="105"/>
              </w:rPr>
              <w:t>?</w:t>
            </w:r>
          </w:p>
          <w:p w14:paraId="513DB949" w14:textId="77777777" w:rsidR="00D00B3B" w:rsidRDefault="00D00B3B" w:rsidP="00595A3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pacing w:val="-4"/>
                <w:w w:val="105"/>
              </w:rPr>
            </w:pPr>
          </w:p>
          <w:p w14:paraId="16774C94" w14:textId="77777777" w:rsidR="0008348E" w:rsidRDefault="0008348E" w:rsidP="00595A3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pacing w:val="-4"/>
                <w:w w:val="105"/>
                <w:lang w:val="en-US"/>
              </w:rPr>
            </w:pPr>
            <w:r>
              <w:rPr>
                <w:spacing w:val="-4"/>
                <w:w w:val="105"/>
                <w:lang w:val="en-US"/>
              </w:rPr>
              <w:t>NOTE:</w:t>
            </w:r>
          </w:p>
          <w:p w14:paraId="5D2197E5" w14:textId="66604656" w:rsidR="00D00B3B" w:rsidRDefault="001C5AF9" w:rsidP="00595A3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pacing w:val="-4"/>
                <w:w w:val="105"/>
                <w:lang w:val="en-US"/>
              </w:rPr>
            </w:pPr>
            <w:r>
              <w:rPr>
                <w:spacing w:val="-4"/>
                <w:w w:val="105"/>
                <w:lang w:val="en-US"/>
              </w:rPr>
              <w:t xml:space="preserve">This may be </w:t>
            </w:r>
            <w:r w:rsidRPr="001C5AF9">
              <w:rPr>
                <w:spacing w:val="-4"/>
                <w:w w:val="105"/>
                <w:lang w:val="en-US"/>
              </w:rPr>
              <w:t>evidenced by a certification of homeless status signed by the local private nonprofit organization or state or local governmental entity responsible for administering assistance under that statute</w:t>
            </w:r>
            <w:r w:rsidR="00BA40BA">
              <w:rPr>
                <w:spacing w:val="-4"/>
                <w:w w:val="105"/>
                <w:lang w:val="en-US"/>
              </w:rPr>
              <w:t xml:space="preserve">, as provided by </w:t>
            </w:r>
            <w:r w:rsidR="00BA40BA" w:rsidRPr="00BA40BA">
              <w:rPr>
                <w:spacing w:val="-4"/>
                <w:w w:val="105"/>
                <w:lang w:val="en-US"/>
              </w:rPr>
              <w:t>24 CFR 576.500(b)(4)(i)</w:t>
            </w:r>
            <w:r w:rsidR="00BA40BA">
              <w:rPr>
                <w:spacing w:val="-4"/>
                <w:w w:val="105"/>
                <w:lang w:val="en-US"/>
              </w:rPr>
              <w:t xml:space="preserve"> or</w:t>
            </w:r>
            <w:r w:rsidR="000627F7">
              <w:rPr>
                <w:spacing w:val="-4"/>
                <w:w w:val="105"/>
                <w:lang w:val="en-US"/>
              </w:rPr>
              <w:t>,</w:t>
            </w:r>
            <w:r w:rsidR="00BA40BA">
              <w:rPr>
                <w:spacing w:val="-4"/>
                <w:w w:val="105"/>
                <w:lang w:val="en-US"/>
              </w:rPr>
              <w:t xml:space="preserve"> </w:t>
            </w:r>
            <w:r w:rsidR="000627F7">
              <w:rPr>
                <w:spacing w:val="-4"/>
                <w:w w:val="105"/>
                <w:lang w:val="en-US"/>
              </w:rPr>
              <w:t xml:space="preserve">for </w:t>
            </w:r>
            <w:r w:rsidR="000627F7" w:rsidRPr="00D00B3B">
              <w:rPr>
                <w:spacing w:val="-4"/>
                <w:w w:val="105"/>
                <w:lang w:val="en-US"/>
              </w:rPr>
              <w:t xml:space="preserve">youth aged 24 and under seeking </w:t>
            </w:r>
            <w:r w:rsidR="000627F7">
              <w:rPr>
                <w:spacing w:val="-4"/>
                <w:w w:val="105"/>
                <w:lang w:val="en-US"/>
              </w:rPr>
              <w:t xml:space="preserve">ESG </w:t>
            </w:r>
            <w:r w:rsidR="000627F7" w:rsidRPr="00D00B3B">
              <w:rPr>
                <w:spacing w:val="-4"/>
                <w:w w:val="105"/>
                <w:lang w:val="en-US"/>
              </w:rPr>
              <w:t>assistance</w:t>
            </w:r>
            <w:r w:rsidR="000627F7">
              <w:rPr>
                <w:spacing w:val="-4"/>
                <w:w w:val="105"/>
                <w:lang w:val="en-US"/>
              </w:rPr>
              <w:t xml:space="preserve">, </w:t>
            </w:r>
            <w:r w:rsidR="002664B9">
              <w:rPr>
                <w:spacing w:val="-4"/>
                <w:w w:val="105"/>
                <w:lang w:val="en-US"/>
              </w:rPr>
              <w:t>non-third-party</w:t>
            </w:r>
            <w:r w:rsidR="00BA40BA">
              <w:rPr>
                <w:spacing w:val="-4"/>
                <w:w w:val="105"/>
                <w:lang w:val="en-US"/>
              </w:rPr>
              <w:t xml:space="preserve"> evidence (including a self-certification) as provided </w:t>
            </w:r>
            <w:r w:rsidR="002664B9">
              <w:rPr>
                <w:spacing w:val="-4"/>
                <w:w w:val="105"/>
                <w:lang w:val="en-US"/>
              </w:rPr>
              <w:t>by the</w:t>
            </w:r>
            <w:r w:rsidR="000F4FF4">
              <w:rPr>
                <w:spacing w:val="-4"/>
                <w:w w:val="105"/>
                <w:lang w:val="en-US"/>
              </w:rPr>
              <w:t xml:space="preserve"> </w:t>
            </w:r>
            <w:r w:rsidR="000F4FF4" w:rsidRPr="000F4FF4">
              <w:rPr>
                <w:spacing w:val="-4"/>
                <w:w w:val="105"/>
                <w:lang w:val="en-US"/>
              </w:rPr>
              <w:t>ESG-CV Grant Agreement Special Condition for Serving Youth Who Lack 3rd Party Documentation or Live in Unsafe Situations</w:t>
            </w:r>
            <w:r w:rsidR="002664B9">
              <w:rPr>
                <w:spacing w:val="-4"/>
                <w:w w:val="105"/>
                <w:lang w:val="en-US"/>
              </w:rPr>
              <w:t>.</w:t>
            </w:r>
            <w:r w:rsidR="000F4FF4" w:rsidRPr="000F4FF4" w:rsidDel="000F4FF4">
              <w:rPr>
                <w:spacing w:val="-4"/>
                <w:w w:val="105"/>
                <w:lang w:val="en-US"/>
              </w:rPr>
              <w:t xml:space="preserve"> </w:t>
            </w:r>
          </w:p>
          <w:p w14:paraId="3FBC3D8E" w14:textId="77777777" w:rsidR="0008348E" w:rsidRPr="00D00B3B" w:rsidRDefault="0008348E" w:rsidP="00595A3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pacing w:val="-5"/>
                <w:w w:val="105"/>
                <w:lang w:val="en-US"/>
              </w:rPr>
            </w:pPr>
          </w:p>
          <w:p w14:paraId="47D74568" w14:textId="77777777" w:rsidR="007A0AD1" w:rsidRDefault="00540185" w:rsidP="0054018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lang w:val="en-US" w:eastAsia="en-US"/>
              </w:rPr>
              <w:t>[24 CFR 576.500(b)(4)</w:t>
            </w:r>
            <w:r w:rsidR="00595A38">
              <w:rPr>
                <w:lang w:val="en-US" w:eastAsia="en-US"/>
              </w:rPr>
              <w:t>(i)</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32368A36" w14:textId="77777777" w:rsidTr="008E2EE0">
              <w:trPr>
                <w:trHeight w:val="170"/>
              </w:trPr>
              <w:tc>
                <w:tcPr>
                  <w:tcW w:w="425" w:type="dxa"/>
                </w:tcPr>
                <w:p w14:paraId="288E93A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00C3449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5E2AFCF1"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7A0AD1" w14:paraId="5FFE2CCF" w14:textId="77777777" w:rsidTr="008E2EE0">
              <w:trPr>
                <w:trHeight w:val="225"/>
              </w:trPr>
              <w:tc>
                <w:tcPr>
                  <w:tcW w:w="425" w:type="dxa"/>
                </w:tcPr>
                <w:p w14:paraId="716104B1"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1FDFAA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785B859"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09F26B"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18BE1210" w14:textId="77777777" w:rsidTr="008E2EE0">
        <w:trPr>
          <w:cantSplit/>
        </w:trPr>
        <w:tc>
          <w:tcPr>
            <w:tcW w:w="9010" w:type="dxa"/>
            <w:gridSpan w:val="2"/>
            <w:tcBorders>
              <w:bottom w:val="nil"/>
            </w:tcBorders>
          </w:tcPr>
          <w:p w14:paraId="458EF79D" w14:textId="77777777" w:rsidR="007A0AD1" w:rsidRDefault="007A0AD1" w:rsidP="0054018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213DBC6A" w14:textId="77777777" w:rsidTr="008E2EE0">
        <w:trPr>
          <w:cantSplit/>
        </w:trPr>
        <w:tc>
          <w:tcPr>
            <w:tcW w:w="9010" w:type="dxa"/>
            <w:gridSpan w:val="2"/>
            <w:tcBorders>
              <w:top w:val="nil"/>
            </w:tcBorders>
          </w:tcPr>
          <w:p w14:paraId="4EC7A2FD" w14:textId="77777777" w:rsidR="007A0AD1" w:rsidRDefault="007A0AD1" w:rsidP="0054018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C4A012" w14:textId="77777777" w:rsidR="00132EA6" w:rsidRPr="00132EA6" w:rsidRDefault="00132EA6" w:rsidP="0054018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23A0D62E" w14:textId="77777777" w:rsidR="00DA5CD5" w:rsidRDefault="00DA5CD5" w:rsidP="00BA3F93">
      <w:pPr>
        <w:pStyle w:val="Header"/>
        <w:keepNext/>
        <w:keepLines/>
        <w:rPr>
          <w:lang w:val="en-US"/>
        </w:rPr>
      </w:pPr>
    </w:p>
    <w:p w14:paraId="27C006A3" w14:textId="1A149B91" w:rsidR="001C4FF3" w:rsidRDefault="002D75AF" w:rsidP="00BA3F93">
      <w:pPr>
        <w:pStyle w:val="Header"/>
        <w:keepNext/>
        <w:keepLines/>
        <w:rPr>
          <w:b/>
          <w:spacing w:val="-4"/>
          <w:w w:val="105"/>
          <w:lang w:val="en-US"/>
        </w:rPr>
      </w:pPr>
      <w:r>
        <w:rPr>
          <w:lang w:val="en-US"/>
        </w:rPr>
        <w:t>13</w:t>
      </w:r>
      <w:r w:rsidR="009D24B2" w:rsidRPr="00D55521">
        <w:rPr>
          <w:lang w:val="en-US"/>
        </w:rPr>
        <w:t xml:space="preserve">. </w:t>
      </w:r>
      <w:r w:rsidR="00210133">
        <w:rPr>
          <w:spacing w:val="-4"/>
          <w:w w:val="105"/>
        </w:rPr>
        <w:t>PARAGRAPH</w:t>
      </w:r>
      <w:r w:rsidR="009D24B2" w:rsidRPr="007113A3">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0AD1" w14:paraId="7285A150" w14:textId="77777777" w:rsidTr="008E2EE0">
        <w:trPr>
          <w:trHeight w:val="773"/>
        </w:trPr>
        <w:tc>
          <w:tcPr>
            <w:tcW w:w="7385" w:type="dxa"/>
            <w:tcBorders>
              <w:bottom w:val="single" w:sz="4" w:space="0" w:color="auto"/>
            </w:tcBorders>
          </w:tcPr>
          <w:p w14:paraId="0CCB6CE4" w14:textId="2D7FF0DD" w:rsidR="007113A3" w:rsidRPr="00D55521" w:rsidRDefault="007113A3" w:rsidP="00CC00E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spacing w:val="-5"/>
                <w:w w:val="105"/>
              </w:rPr>
              <w:t>For youth</w:t>
            </w:r>
            <w:r w:rsidR="00DF11EF">
              <w:rPr>
                <w:spacing w:val="-5"/>
                <w:w w:val="105"/>
              </w:rPr>
              <w:t xml:space="preserve"> and</w:t>
            </w:r>
            <w:r w:rsidRPr="00D55521">
              <w:rPr>
                <w:spacing w:val="-5"/>
                <w:w w:val="105"/>
              </w:rPr>
              <w:t xml:space="preserve"> families</w:t>
            </w:r>
            <w:r w:rsidR="00287571">
              <w:rPr>
                <w:spacing w:val="-5"/>
                <w:w w:val="105"/>
                <w:lang w:val="en-US"/>
              </w:rPr>
              <w:t xml:space="preserve"> </w:t>
            </w:r>
            <w:r w:rsidR="003369FD">
              <w:rPr>
                <w:spacing w:val="-5"/>
                <w:w w:val="105"/>
                <w:lang w:val="en-US"/>
              </w:rPr>
              <w:t xml:space="preserve">who </w:t>
            </w:r>
            <w:r w:rsidR="003369FD" w:rsidRPr="00D55521">
              <w:rPr>
                <w:spacing w:val="-5"/>
                <w:w w:val="105"/>
              </w:rPr>
              <w:t>qualif</w:t>
            </w:r>
            <w:r w:rsidR="003369FD">
              <w:rPr>
                <w:spacing w:val="-5"/>
                <w:w w:val="105"/>
                <w:lang w:val="en-US"/>
              </w:rPr>
              <w:t>ied</w:t>
            </w:r>
            <w:r w:rsidR="003369FD" w:rsidRPr="00D55521">
              <w:rPr>
                <w:spacing w:val="-5"/>
                <w:w w:val="105"/>
              </w:rPr>
              <w:t xml:space="preserve"> </w:t>
            </w:r>
            <w:r w:rsidRPr="00D55521">
              <w:rPr>
                <w:spacing w:val="-5"/>
                <w:w w:val="105"/>
              </w:rPr>
              <w:t xml:space="preserve">under </w:t>
            </w:r>
            <w:r w:rsidRPr="00DC7217">
              <w:rPr>
                <w:spacing w:val="-5"/>
                <w:w w:val="105"/>
              </w:rPr>
              <w:t>paragraph (3) of the homeless definition</w:t>
            </w:r>
            <w:r w:rsidR="00DC7217">
              <w:rPr>
                <w:spacing w:val="-5"/>
                <w:w w:val="105"/>
                <w:lang w:val="en-US"/>
              </w:rPr>
              <w:t xml:space="preserve"> in 24 CFR 576.2</w:t>
            </w:r>
            <w:r w:rsidRPr="00D55521">
              <w:rPr>
                <w:lang w:val="en-US" w:eastAsia="en-US"/>
              </w:rPr>
              <w:t xml:space="preserve">, does a review of program participant files confirm that the program participants </w:t>
            </w:r>
            <w:r w:rsidR="00287571" w:rsidRPr="00006336">
              <w:rPr>
                <w:lang w:val="en-US" w:eastAsia="en-US"/>
              </w:rPr>
              <w:t>did not have</w:t>
            </w:r>
            <w:r w:rsidR="00595A38" w:rsidRPr="00006336">
              <w:rPr>
                <w:lang w:val="en-US" w:eastAsia="en-US"/>
              </w:rPr>
              <w:t xml:space="preserve"> </w:t>
            </w:r>
            <w:r w:rsidRPr="00D55521">
              <w:rPr>
                <w:lang w:val="en-US" w:eastAsia="en-US"/>
              </w:rPr>
              <w:t>a lease, ownership interest, or occupancy agreement in permanent housing at any time during the 60 days immediately preceding the date of application for homeless assistance, as evidenced by the following</w:t>
            </w:r>
            <w:r w:rsidR="00CC00E9">
              <w:rPr>
                <w:lang w:val="en-US" w:eastAsia="en-US"/>
              </w:rPr>
              <w:t>:</w:t>
            </w:r>
          </w:p>
          <w:p w14:paraId="731D19DA" w14:textId="77777777" w:rsidR="007113A3" w:rsidRPr="00CC00E9" w:rsidRDefault="007113A3" w:rsidP="00A8316E">
            <w:pPr>
              <w:pStyle w:val="ListParagraph"/>
              <w:numPr>
                <w:ilvl w:val="0"/>
                <w:numId w:val="7"/>
              </w:numPr>
              <w:ind w:left="440" w:right="72"/>
              <w:rPr>
                <w:spacing w:val="-5"/>
                <w:w w:val="105"/>
              </w:rPr>
            </w:pPr>
            <w:r w:rsidRPr="00CC00E9">
              <w:rPr>
                <w:spacing w:val="-4"/>
                <w:w w:val="105"/>
              </w:rPr>
              <w:t>written certification by the head of household seeking assistance, or</w:t>
            </w:r>
          </w:p>
          <w:p w14:paraId="3E75B4C9" w14:textId="77777777" w:rsidR="00595A38" w:rsidRPr="00595A38" w:rsidRDefault="007113A3" w:rsidP="00A8316E">
            <w:pPr>
              <w:numPr>
                <w:ilvl w:val="0"/>
                <w:numId w:val="7"/>
              </w:numPr>
              <w:ind w:left="440" w:right="72"/>
              <w:rPr>
                <w:spacing w:val="-5"/>
                <w:w w:val="105"/>
              </w:rPr>
            </w:pPr>
            <w:r w:rsidRPr="00D55521">
              <w:rPr>
                <w:spacing w:val="-4"/>
                <w:w w:val="105"/>
              </w:rPr>
              <w:t xml:space="preserve">written observation by an outreach worker, or </w:t>
            </w:r>
          </w:p>
          <w:p w14:paraId="44A54EC6" w14:textId="6C4567A5" w:rsidR="007113A3" w:rsidRPr="00DA5CD5" w:rsidRDefault="007113A3" w:rsidP="00A8316E">
            <w:pPr>
              <w:numPr>
                <w:ilvl w:val="0"/>
                <w:numId w:val="7"/>
              </w:numPr>
              <w:ind w:left="440" w:right="72"/>
              <w:rPr>
                <w:spacing w:val="-5"/>
                <w:w w:val="105"/>
              </w:rPr>
            </w:pPr>
            <w:r w:rsidRPr="00D55521">
              <w:rPr>
                <w:spacing w:val="-4"/>
                <w:w w:val="105"/>
              </w:rPr>
              <w:t>referral by a housing or service provider</w:t>
            </w:r>
            <w:r w:rsidR="00CC00E9">
              <w:rPr>
                <w:spacing w:val="-4"/>
                <w:w w:val="105"/>
              </w:rPr>
              <w:t>?</w:t>
            </w:r>
          </w:p>
          <w:p w14:paraId="3DA602FA" w14:textId="4C98FF2B" w:rsidR="00DA5CD5" w:rsidRDefault="00DA5CD5" w:rsidP="00DA5CD5">
            <w:pPr>
              <w:ind w:right="72"/>
              <w:rPr>
                <w:spacing w:val="-5"/>
                <w:w w:val="105"/>
              </w:rPr>
            </w:pPr>
          </w:p>
          <w:p w14:paraId="2481F102" w14:textId="77777777" w:rsidR="00F0736F" w:rsidRPr="00D55521" w:rsidRDefault="00F0736F" w:rsidP="00DA5CD5">
            <w:pPr>
              <w:ind w:right="72"/>
              <w:rPr>
                <w:spacing w:val="-5"/>
                <w:w w:val="105"/>
              </w:rPr>
            </w:pPr>
          </w:p>
          <w:p w14:paraId="14CBCDE9" w14:textId="77777777" w:rsidR="007A0AD1" w:rsidRDefault="007113A3" w:rsidP="00CC00E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576.500(b)(4)</w:t>
            </w:r>
            <w:r w:rsidR="00595A38">
              <w:rPr>
                <w:lang w:val="en-US" w:eastAsia="en-US"/>
              </w:rPr>
              <w:t>(ii)</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29135A44" w14:textId="77777777" w:rsidTr="008E2EE0">
              <w:trPr>
                <w:trHeight w:val="170"/>
              </w:trPr>
              <w:tc>
                <w:tcPr>
                  <w:tcW w:w="425" w:type="dxa"/>
                </w:tcPr>
                <w:p w14:paraId="69A71E29"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4B3D05C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7F1378EF"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7A0AD1" w14:paraId="31A1C321" w14:textId="77777777" w:rsidTr="008E2EE0">
              <w:trPr>
                <w:trHeight w:val="225"/>
              </w:trPr>
              <w:tc>
                <w:tcPr>
                  <w:tcW w:w="425" w:type="dxa"/>
                </w:tcPr>
                <w:p w14:paraId="667ABCD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DAB71A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533DC94"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5C786A8"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56EF3D93" w14:textId="77777777" w:rsidTr="008E2EE0">
        <w:trPr>
          <w:cantSplit/>
        </w:trPr>
        <w:tc>
          <w:tcPr>
            <w:tcW w:w="9010" w:type="dxa"/>
            <w:gridSpan w:val="2"/>
            <w:tcBorders>
              <w:bottom w:val="nil"/>
            </w:tcBorders>
          </w:tcPr>
          <w:p w14:paraId="0B8A6271" w14:textId="77777777" w:rsidR="007A0AD1" w:rsidRDefault="007A0AD1" w:rsidP="00CC00E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7A0AD1" w14:paraId="0AED8858" w14:textId="77777777" w:rsidTr="008E2EE0">
        <w:trPr>
          <w:cantSplit/>
        </w:trPr>
        <w:tc>
          <w:tcPr>
            <w:tcW w:w="9010" w:type="dxa"/>
            <w:gridSpan w:val="2"/>
            <w:tcBorders>
              <w:top w:val="nil"/>
            </w:tcBorders>
          </w:tcPr>
          <w:p w14:paraId="0FDF8F64" w14:textId="77777777" w:rsidR="007A0AD1" w:rsidRDefault="007A0AD1" w:rsidP="00CC00E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1A16E8" w14:textId="77777777" w:rsidR="005C36A8" w:rsidRPr="005C36A8" w:rsidRDefault="005C36A8" w:rsidP="00CC00E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68E549A7" w14:textId="77777777" w:rsidR="00DA5CD5" w:rsidRDefault="00DA5CD5" w:rsidP="00BA3F93">
      <w:pPr>
        <w:pStyle w:val="Header"/>
        <w:keepNext/>
        <w:keepLines/>
        <w:rPr>
          <w:lang w:val="en-US"/>
        </w:rPr>
      </w:pPr>
    </w:p>
    <w:p w14:paraId="55944513" w14:textId="24CD092A" w:rsidR="00BA3F93" w:rsidRDefault="002D75AF" w:rsidP="00BA3F93">
      <w:pPr>
        <w:pStyle w:val="Header"/>
        <w:keepNext/>
        <w:keepLines/>
        <w:rPr>
          <w:b/>
          <w:spacing w:val="-4"/>
          <w:w w:val="105"/>
          <w:lang w:val="en-US"/>
        </w:rPr>
      </w:pPr>
      <w:r>
        <w:rPr>
          <w:lang w:val="en-US"/>
        </w:rPr>
        <w:t>14</w:t>
      </w:r>
      <w:r w:rsidR="00BA3F93" w:rsidRPr="00D55521">
        <w:t xml:space="preserve">. </w:t>
      </w:r>
      <w:r w:rsidR="00210133">
        <w:rPr>
          <w:spacing w:val="-4"/>
          <w:w w:val="105"/>
        </w:rPr>
        <w:t>PARAGRAPH</w:t>
      </w:r>
      <w:r w:rsidR="00DB3CD1" w:rsidRPr="007113A3">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0AD1" w14:paraId="3F45FE08" w14:textId="77777777" w:rsidTr="008E2EE0">
        <w:trPr>
          <w:trHeight w:val="773"/>
        </w:trPr>
        <w:tc>
          <w:tcPr>
            <w:tcW w:w="7385" w:type="dxa"/>
            <w:tcBorders>
              <w:bottom w:val="single" w:sz="4" w:space="0" w:color="auto"/>
            </w:tcBorders>
          </w:tcPr>
          <w:p w14:paraId="621A40A6" w14:textId="6F37ABDE" w:rsidR="00B0299D" w:rsidRPr="00F03CBC" w:rsidRDefault="00B0299D" w:rsidP="00B0299D">
            <w:r w:rsidRPr="00F03CBC">
              <w:t xml:space="preserve">For </w:t>
            </w:r>
            <w:r w:rsidR="00DF11EF">
              <w:t>youth and</w:t>
            </w:r>
            <w:r w:rsidRPr="00F03CBC">
              <w:t xml:space="preserve"> families who qualified under paragraph (3) of the homeless definition in </w:t>
            </w:r>
            <w:r w:rsidRPr="00006336">
              <w:t>24 CFR 5</w:t>
            </w:r>
            <w:r w:rsidR="00006336">
              <w:t>76.2</w:t>
            </w:r>
            <w:r w:rsidRPr="00F03CBC">
              <w:t xml:space="preserve">, does a review of program participant files indicate that each program participant’s records contain a written self-certification that the program participant moved two or more times during the 60-day period immediately before the program participant applied for homeless assistance AND one or more of the following </w:t>
            </w:r>
            <w:proofErr w:type="gramStart"/>
            <w:r w:rsidRPr="00F03CBC">
              <w:t>do</w:t>
            </w:r>
            <w:r>
              <w:t>cumentation</w:t>
            </w:r>
            <w:proofErr w:type="gramEnd"/>
            <w:r>
              <w:t>, as applicable, to </w:t>
            </w:r>
            <w:r w:rsidRPr="00F03CBC">
              <w:t>support the self-certification</w:t>
            </w:r>
            <w:r w:rsidR="00B6682D">
              <w:t>:</w:t>
            </w:r>
          </w:p>
          <w:p w14:paraId="242EFD98" w14:textId="1AF67189" w:rsidR="00B0299D" w:rsidRDefault="00B0299D" w:rsidP="00A8316E">
            <w:pPr>
              <w:pStyle w:val="ListParagraph"/>
              <w:numPr>
                <w:ilvl w:val="0"/>
                <w:numId w:val="17"/>
              </w:numPr>
              <w:ind w:left="440"/>
            </w:pPr>
            <w:r w:rsidRPr="00F03CBC">
              <w:t xml:space="preserve">recorded statements or records obtained from each owner or renter of housing; provider of shelter or housing; or social worker, case worker; or other appropriate official of a hospital or institution in which the individual or family </w:t>
            </w:r>
            <w:proofErr w:type="gramStart"/>
            <w:r w:rsidRPr="00F03CBC">
              <w:t>resided</w:t>
            </w:r>
            <w:r w:rsidR="00B6682D">
              <w:t>;</w:t>
            </w:r>
            <w:proofErr w:type="gramEnd"/>
          </w:p>
          <w:p w14:paraId="39C3692A" w14:textId="0176E4EF" w:rsidR="00B0299D" w:rsidRDefault="00B0299D" w:rsidP="00A8316E">
            <w:pPr>
              <w:pStyle w:val="ListParagraph"/>
              <w:numPr>
                <w:ilvl w:val="0"/>
                <w:numId w:val="17"/>
              </w:numPr>
              <w:ind w:left="440"/>
            </w:pPr>
            <w:r>
              <w:t xml:space="preserve">a written record of the intake worker’s due diligence in attempting to obtain the above </w:t>
            </w:r>
            <w:proofErr w:type="gramStart"/>
            <w:r>
              <w:t>records</w:t>
            </w:r>
            <w:r w:rsidR="00B6682D">
              <w:t>;</w:t>
            </w:r>
            <w:proofErr w:type="gramEnd"/>
          </w:p>
          <w:p w14:paraId="18A64BE6" w14:textId="3F476AC1" w:rsidR="00B0299D" w:rsidRDefault="00B0299D" w:rsidP="00A8316E">
            <w:pPr>
              <w:pStyle w:val="ListParagraph"/>
              <w:numPr>
                <w:ilvl w:val="0"/>
                <w:numId w:val="17"/>
              </w:numPr>
              <w:ind w:left="440"/>
            </w:pPr>
            <w:r>
              <w:t>where a move was due to the individual or family fleeing domestic violence, dating violence, sexual assault, or stalking, written self-certification that they were fleeing that situation and they resided at that address?</w:t>
            </w:r>
          </w:p>
          <w:p w14:paraId="31D734D9" w14:textId="77777777" w:rsidR="00DA5CD5" w:rsidRDefault="00DA5CD5" w:rsidP="00DA5CD5">
            <w:pPr>
              <w:pStyle w:val="ListParagraph"/>
            </w:pPr>
          </w:p>
          <w:p w14:paraId="2E954E7F" w14:textId="313FE329" w:rsidR="007A0AD1" w:rsidRDefault="00CC00E9"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576.500(b)(4)(iii)]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51BDF6EE" w14:textId="77777777" w:rsidTr="008E2EE0">
              <w:trPr>
                <w:trHeight w:val="170"/>
              </w:trPr>
              <w:tc>
                <w:tcPr>
                  <w:tcW w:w="425" w:type="dxa"/>
                </w:tcPr>
                <w:p w14:paraId="30F13940" w14:textId="77777777" w:rsidR="007A0AD1" w:rsidRDefault="007A0AD1"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312E214B" w14:textId="77777777" w:rsidR="007A0AD1" w:rsidRDefault="007A0AD1"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51C01A4E" w14:textId="77777777" w:rsidR="007A0AD1" w:rsidRDefault="007A0AD1"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7A0AD1" w14:paraId="510D467A" w14:textId="77777777" w:rsidTr="008E2EE0">
              <w:trPr>
                <w:trHeight w:val="225"/>
              </w:trPr>
              <w:tc>
                <w:tcPr>
                  <w:tcW w:w="425" w:type="dxa"/>
                </w:tcPr>
                <w:p w14:paraId="7FB6E512" w14:textId="77777777" w:rsidR="007A0AD1" w:rsidRDefault="007A0AD1"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67ED0DD" w14:textId="77777777" w:rsidR="007A0AD1" w:rsidRDefault="007A0AD1"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A1F625C" w14:textId="77777777" w:rsidR="007A0AD1" w:rsidRDefault="007A0AD1"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555951C" w14:textId="77777777" w:rsidR="007A0AD1" w:rsidRDefault="007A0AD1"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60F0C1C8" w14:textId="77777777" w:rsidTr="008E2EE0">
        <w:trPr>
          <w:cantSplit/>
        </w:trPr>
        <w:tc>
          <w:tcPr>
            <w:tcW w:w="9010" w:type="dxa"/>
            <w:gridSpan w:val="2"/>
            <w:tcBorders>
              <w:bottom w:val="nil"/>
            </w:tcBorders>
          </w:tcPr>
          <w:p w14:paraId="7B2F4ED9" w14:textId="77777777" w:rsidR="007A0AD1" w:rsidRDefault="007A0AD1"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3794DD1A" w14:textId="77777777" w:rsidTr="008E2EE0">
        <w:trPr>
          <w:cantSplit/>
        </w:trPr>
        <w:tc>
          <w:tcPr>
            <w:tcW w:w="9010" w:type="dxa"/>
            <w:gridSpan w:val="2"/>
            <w:tcBorders>
              <w:top w:val="nil"/>
            </w:tcBorders>
          </w:tcPr>
          <w:p w14:paraId="66F095F4" w14:textId="77777777" w:rsidR="007A0AD1" w:rsidRDefault="007A0AD1"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82CA39" w14:textId="70F44B10" w:rsidR="006C3225" w:rsidRPr="006C3225" w:rsidRDefault="006C3225" w:rsidP="008B6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02E3B556" w14:textId="77777777" w:rsidR="00DA5CD5" w:rsidRDefault="00DA5CD5" w:rsidP="00BA3F93">
      <w:pPr>
        <w:pStyle w:val="Header"/>
        <w:keepNext/>
        <w:keepLines/>
        <w:rPr>
          <w:lang w:val="en-US"/>
        </w:rPr>
      </w:pPr>
    </w:p>
    <w:p w14:paraId="57784DE2" w14:textId="28132E4B" w:rsidR="00BA3F93" w:rsidRDefault="002D75AF" w:rsidP="00BA3F93">
      <w:pPr>
        <w:pStyle w:val="Header"/>
        <w:keepNext/>
        <w:keepLines/>
        <w:rPr>
          <w:b/>
          <w:spacing w:val="-4"/>
          <w:w w:val="105"/>
          <w:lang w:val="en-US"/>
        </w:rPr>
      </w:pPr>
      <w:r>
        <w:rPr>
          <w:lang w:val="en-US"/>
        </w:rPr>
        <w:t>15</w:t>
      </w:r>
      <w:r w:rsidR="00BA3F93" w:rsidRPr="00D55521">
        <w:t xml:space="preserve">. </w:t>
      </w:r>
      <w:r w:rsidR="00210133">
        <w:rPr>
          <w:spacing w:val="-4"/>
          <w:w w:val="105"/>
        </w:rPr>
        <w:t>PARAGRAPH</w:t>
      </w:r>
      <w:r w:rsidR="00DB3CD1" w:rsidRPr="00402456">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0AD1" w14:paraId="39EC617E" w14:textId="77777777" w:rsidTr="008E2EE0">
        <w:trPr>
          <w:trHeight w:val="773"/>
        </w:trPr>
        <w:tc>
          <w:tcPr>
            <w:tcW w:w="7385" w:type="dxa"/>
            <w:tcBorders>
              <w:bottom w:val="single" w:sz="4" w:space="0" w:color="auto"/>
            </w:tcBorders>
          </w:tcPr>
          <w:p w14:paraId="3D50C95E" w14:textId="475D8155" w:rsidR="008B6918" w:rsidRPr="00D55521" w:rsidRDefault="008B6918" w:rsidP="008E7D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spacing w:val="-5"/>
                <w:w w:val="105"/>
              </w:rPr>
              <w:t>For youth</w:t>
            </w:r>
            <w:r w:rsidR="00E12344">
              <w:rPr>
                <w:spacing w:val="-5"/>
                <w:w w:val="105"/>
                <w:lang w:val="en-US"/>
              </w:rPr>
              <w:t xml:space="preserve"> </w:t>
            </w:r>
            <w:r w:rsidRPr="00D55521">
              <w:rPr>
                <w:spacing w:val="-5"/>
                <w:w w:val="105"/>
              </w:rPr>
              <w:t xml:space="preserve">and families </w:t>
            </w:r>
            <w:r w:rsidR="003369FD">
              <w:rPr>
                <w:spacing w:val="-5"/>
                <w:w w:val="105"/>
                <w:lang w:val="en-US"/>
              </w:rPr>
              <w:t xml:space="preserve">who </w:t>
            </w:r>
            <w:r w:rsidRPr="00D55521">
              <w:rPr>
                <w:spacing w:val="-5"/>
                <w:w w:val="105"/>
              </w:rPr>
              <w:t>qualif</w:t>
            </w:r>
            <w:r w:rsidR="003369FD">
              <w:rPr>
                <w:spacing w:val="-5"/>
                <w:w w:val="105"/>
                <w:lang w:val="en-US"/>
              </w:rPr>
              <w:t>ied</w:t>
            </w:r>
            <w:r w:rsidRPr="00D55521">
              <w:rPr>
                <w:spacing w:val="-5"/>
                <w:w w:val="105"/>
              </w:rPr>
              <w:t xml:space="preserve"> under </w:t>
            </w:r>
            <w:r w:rsidRPr="00132EA6">
              <w:rPr>
                <w:spacing w:val="-5"/>
                <w:w w:val="105"/>
              </w:rPr>
              <w:t>paragraph (3) of the homeless definition</w:t>
            </w:r>
            <w:r w:rsidR="00132EA6">
              <w:rPr>
                <w:spacing w:val="-5"/>
                <w:w w:val="105"/>
                <w:lang w:val="en-US"/>
              </w:rPr>
              <w:t xml:space="preserve"> in 24 CFR 576.2</w:t>
            </w:r>
            <w:r w:rsidRPr="00D55521">
              <w:rPr>
                <w:spacing w:val="-5"/>
                <w:w w:val="105"/>
              </w:rPr>
              <w:t>,</w:t>
            </w:r>
            <w:r w:rsidRPr="00D55521">
              <w:rPr>
                <w:lang w:val="en-US" w:eastAsia="en-US"/>
              </w:rPr>
              <w:t xml:space="preserve"> does a review of program participant files confirm that the program participants</w:t>
            </w:r>
            <w:r w:rsidR="00595A38">
              <w:rPr>
                <w:lang w:val="en-US" w:eastAsia="en-US"/>
              </w:rPr>
              <w:t>’ persistent instability</w:t>
            </w:r>
            <w:r w:rsidRPr="00D55521">
              <w:rPr>
                <w:lang w:val="en-US" w:eastAsia="en-US"/>
              </w:rPr>
              <w:t xml:space="preserve"> </w:t>
            </w:r>
            <w:r w:rsidR="00460CFD">
              <w:rPr>
                <w:lang w:val="en-US" w:eastAsia="en-US"/>
              </w:rPr>
              <w:t>was likely</w:t>
            </w:r>
            <w:r w:rsidRPr="00D55521">
              <w:rPr>
                <w:lang w:val="en-US" w:eastAsia="en-US"/>
              </w:rPr>
              <w:t xml:space="preserve"> to continue for an extended period of time because of: chronic disabilities; chronic physical health or mental health conditions; substance addiction; histories of domestic violence or dating violence or childhood abuse; the presence of a child or youth with a disability; two or more barriers to employment (including lack of high school degree or GED; illiteracy; low English proficiency; a history of incarceration; or detention for criminal activity; and/or a history of unstable employment) as evidenced by:</w:t>
            </w:r>
          </w:p>
          <w:p w14:paraId="5F49F510" w14:textId="66735D70" w:rsidR="008B6918" w:rsidRPr="00D55521" w:rsidRDefault="008B6918" w:rsidP="00A8316E">
            <w:pPr>
              <w:pStyle w:val="Level1"/>
              <w:widowControl w:val="0"/>
              <w:numPr>
                <w:ilvl w:val="0"/>
                <w:numId w:val="8"/>
              </w:numPr>
              <w:tabs>
                <w:tab w:val="left" w:pos="1440"/>
                <w:tab w:val="left" w:pos="2160"/>
                <w:tab w:val="left" w:pos="2880"/>
                <w:tab w:val="left" w:pos="3600"/>
                <w:tab w:val="left" w:pos="5040"/>
                <w:tab w:val="left" w:pos="5760"/>
                <w:tab w:val="left" w:pos="6480"/>
              </w:tabs>
              <w:ind w:left="440"/>
              <w:rPr>
                <w:lang w:val="en-US" w:eastAsia="en-US"/>
              </w:rPr>
            </w:pPr>
            <w:r w:rsidRPr="00D55521">
              <w:rPr>
                <w:lang w:val="en-US" w:eastAsia="en-US"/>
              </w:rPr>
              <w:t>for chronic disabilities, chronic physical health or mental health conditions, and substance addiction</w:t>
            </w:r>
            <w:r w:rsidR="006C3225">
              <w:rPr>
                <w:lang w:val="en-US" w:eastAsia="en-US"/>
              </w:rPr>
              <w:t xml:space="preserve"> </w:t>
            </w:r>
            <w:r w:rsidRPr="00D55521">
              <w:rPr>
                <w:lang w:val="en-US" w:eastAsia="en-US"/>
              </w:rPr>
              <w:t>–</w:t>
            </w:r>
            <w:r w:rsidR="006C3225">
              <w:rPr>
                <w:lang w:val="en-US" w:eastAsia="en-US"/>
              </w:rPr>
              <w:t xml:space="preserve"> </w:t>
            </w:r>
            <w:r w:rsidRPr="00D55521">
              <w:rPr>
                <w:lang w:val="en-US" w:eastAsia="en-US"/>
              </w:rPr>
              <w:t xml:space="preserve">a written diagnosis from a professional who is licensed by the state to diagnose or treat </w:t>
            </w:r>
            <w:r w:rsidR="00460CFD">
              <w:rPr>
                <w:lang w:val="en-US" w:eastAsia="en-US"/>
              </w:rPr>
              <w:t>those</w:t>
            </w:r>
            <w:r w:rsidR="00460CFD" w:rsidRPr="00D55521">
              <w:rPr>
                <w:lang w:val="en-US" w:eastAsia="en-US"/>
              </w:rPr>
              <w:t xml:space="preserve"> </w:t>
            </w:r>
            <w:r w:rsidRPr="00D55521">
              <w:rPr>
                <w:lang w:val="en-US" w:eastAsia="en-US"/>
              </w:rPr>
              <w:t>conditions; or</w:t>
            </w:r>
          </w:p>
          <w:p w14:paraId="334B3F74" w14:textId="587C33D4" w:rsidR="008B6918" w:rsidRPr="00D55521" w:rsidRDefault="008B6918" w:rsidP="00A8316E">
            <w:pPr>
              <w:pStyle w:val="Level1"/>
              <w:numPr>
                <w:ilvl w:val="0"/>
                <w:numId w:val="8"/>
              </w:numPr>
              <w:tabs>
                <w:tab w:val="left" w:pos="1440"/>
                <w:tab w:val="left" w:pos="2160"/>
                <w:tab w:val="left" w:pos="2880"/>
                <w:tab w:val="left" w:pos="3600"/>
                <w:tab w:val="left" w:pos="5040"/>
                <w:tab w:val="left" w:pos="5760"/>
                <w:tab w:val="left" w:pos="6480"/>
              </w:tabs>
              <w:ind w:left="440"/>
              <w:rPr>
                <w:lang w:val="en-US" w:eastAsia="en-US"/>
              </w:rPr>
            </w:pPr>
            <w:r w:rsidRPr="00D55521">
              <w:rPr>
                <w:lang w:val="en-US" w:eastAsia="en-US"/>
              </w:rPr>
              <w:lastRenderedPageBreak/>
              <w:t>for barriers to employment</w:t>
            </w:r>
            <w:r w:rsidR="006C3225">
              <w:rPr>
                <w:lang w:val="en-US" w:eastAsia="en-US"/>
              </w:rPr>
              <w:t xml:space="preserve"> </w:t>
            </w:r>
            <w:r w:rsidR="006C3225" w:rsidRPr="004F6972">
              <w:rPr>
                <w:lang w:val="en-US" w:eastAsia="en-US"/>
              </w:rPr>
              <w:t>–</w:t>
            </w:r>
            <w:r w:rsidR="006C3225">
              <w:rPr>
                <w:lang w:val="en-US" w:eastAsia="en-US"/>
              </w:rPr>
              <w:t xml:space="preserve"> </w:t>
            </w:r>
            <w:r w:rsidR="00460CFD">
              <w:rPr>
                <w:lang w:val="en-US" w:eastAsia="en-US"/>
              </w:rPr>
              <w:t>employment</w:t>
            </w:r>
            <w:r w:rsidRPr="00D55521">
              <w:rPr>
                <w:lang w:val="en-US" w:eastAsia="en-US"/>
              </w:rPr>
              <w:t xml:space="preserve"> records, </w:t>
            </w:r>
            <w:r w:rsidR="00460CFD">
              <w:rPr>
                <w:lang w:val="en-US" w:eastAsia="en-US"/>
              </w:rPr>
              <w:t xml:space="preserve">literacy or </w:t>
            </w:r>
            <w:r w:rsidRPr="00D55521">
              <w:rPr>
                <w:lang w:val="en-US" w:eastAsia="en-US"/>
              </w:rPr>
              <w:t xml:space="preserve">English proficiency tests, department of corrections records; or </w:t>
            </w:r>
          </w:p>
          <w:p w14:paraId="68CE1A68" w14:textId="74B05FA8" w:rsidR="008B6918" w:rsidRDefault="008B6918" w:rsidP="00A8316E">
            <w:pPr>
              <w:pStyle w:val="Level1"/>
              <w:numPr>
                <w:ilvl w:val="0"/>
                <w:numId w:val="8"/>
              </w:numPr>
              <w:tabs>
                <w:tab w:val="left" w:pos="1440"/>
                <w:tab w:val="left" w:pos="2160"/>
                <w:tab w:val="left" w:pos="2880"/>
                <w:tab w:val="left" w:pos="3600"/>
                <w:tab w:val="left" w:pos="5040"/>
                <w:tab w:val="left" w:pos="5760"/>
                <w:tab w:val="left" w:pos="6480"/>
              </w:tabs>
              <w:ind w:left="440"/>
              <w:rPr>
                <w:lang w:val="en-US" w:eastAsia="en-US"/>
              </w:rPr>
            </w:pPr>
            <w:r w:rsidRPr="00D55521">
              <w:rPr>
                <w:lang w:val="en-US" w:eastAsia="en-US"/>
              </w:rPr>
              <w:t>any other reasonable documentation of any of the conditions in the criteria</w:t>
            </w:r>
            <w:r w:rsidR="008E7DD2">
              <w:rPr>
                <w:lang w:val="en-US" w:eastAsia="en-US"/>
              </w:rPr>
              <w:t>?</w:t>
            </w:r>
          </w:p>
          <w:p w14:paraId="2D52B1D0" w14:textId="77777777" w:rsidR="00DA5CD5" w:rsidRPr="00D55521" w:rsidRDefault="00DA5CD5" w:rsidP="00DA5CD5">
            <w:pPr>
              <w:pStyle w:val="Level1"/>
              <w:numPr>
                <w:ilvl w:val="0"/>
                <w:numId w:val="0"/>
              </w:numPr>
              <w:tabs>
                <w:tab w:val="left" w:pos="720"/>
                <w:tab w:val="left" w:pos="1440"/>
                <w:tab w:val="left" w:pos="2160"/>
                <w:tab w:val="left" w:pos="2880"/>
                <w:tab w:val="left" w:pos="3600"/>
                <w:tab w:val="left" w:pos="5040"/>
                <w:tab w:val="left" w:pos="5760"/>
                <w:tab w:val="left" w:pos="6480"/>
              </w:tabs>
              <w:ind w:left="720"/>
              <w:rPr>
                <w:lang w:val="en-US" w:eastAsia="en-US"/>
              </w:rPr>
            </w:pPr>
          </w:p>
          <w:p w14:paraId="45D7FCBF" w14:textId="77777777" w:rsidR="007A0AD1" w:rsidRPr="008B6918" w:rsidRDefault="008B6918" w:rsidP="008E7DD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rPr>
            </w:pPr>
            <w:r w:rsidRPr="00D55521">
              <w:rPr>
                <w:lang w:val="en-US" w:eastAsia="en-US"/>
              </w:rPr>
              <w:t>[24 CFR 576.500(b)(4)(iv)</w:t>
            </w:r>
            <w:r w:rsidR="008E7DD2">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4C2B063B" w14:textId="77777777" w:rsidTr="008E2EE0">
              <w:trPr>
                <w:trHeight w:val="170"/>
              </w:trPr>
              <w:tc>
                <w:tcPr>
                  <w:tcW w:w="425" w:type="dxa"/>
                </w:tcPr>
                <w:p w14:paraId="0A07F39F"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6E19D222"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6F9F451B"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7A0AD1" w14:paraId="365FC32D" w14:textId="77777777" w:rsidTr="008E2EE0">
              <w:trPr>
                <w:trHeight w:val="225"/>
              </w:trPr>
              <w:tc>
                <w:tcPr>
                  <w:tcW w:w="425" w:type="dxa"/>
                </w:tcPr>
                <w:p w14:paraId="299AF52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8BBAC5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2CF50E9"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CF6899"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056C55B3" w14:textId="77777777" w:rsidTr="008E2EE0">
        <w:trPr>
          <w:cantSplit/>
        </w:trPr>
        <w:tc>
          <w:tcPr>
            <w:tcW w:w="9010" w:type="dxa"/>
            <w:gridSpan w:val="2"/>
            <w:tcBorders>
              <w:bottom w:val="nil"/>
            </w:tcBorders>
          </w:tcPr>
          <w:p w14:paraId="3C64E32F"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62E0AB2F" w14:textId="77777777" w:rsidTr="008E2EE0">
        <w:trPr>
          <w:cantSplit/>
        </w:trPr>
        <w:tc>
          <w:tcPr>
            <w:tcW w:w="9010" w:type="dxa"/>
            <w:gridSpan w:val="2"/>
            <w:tcBorders>
              <w:top w:val="nil"/>
            </w:tcBorders>
          </w:tcPr>
          <w:p w14:paraId="2CECDB95"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39D657" w14:textId="393BB638" w:rsidR="006C3225" w:rsidRPr="006C3225" w:rsidRDefault="006C3225"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759D32DA" w14:textId="77777777" w:rsidR="009474A7" w:rsidRDefault="009474A7" w:rsidP="00BA3F93">
      <w:pPr>
        <w:rPr>
          <w:spacing w:val="-4"/>
          <w:w w:val="105"/>
        </w:rPr>
      </w:pPr>
    </w:p>
    <w:p w14:paraId="7D343F2A" w14:textId="31452DD9" w:rsidR="00BA3F93" w:rsidRDefault="002D75AF" w:rsidP="00BA3F93">
      <w:pPr>
        <w:rPr>
          <w:b/>
          <w:spacing w:val="-4"/>
          <w:w w:val="105"/>
        </w:rPr>
      </w:pPr>
      <w:r>
        <w:rPr>
          <w:spacing w:val="-4"/>
          <w:w w:val="105"/>
        </w:rPr>
        <w:t>16</w:t>
      </w:r>
      <w:r w:rsidR="00FA20C8" w:rsidRPr="00D55521">
        <w:rPr>
          <w:spacing w:val="-4"/>
          <w:w w:val="105"/>
        </w:rPr>
        <w:t xml:space="preserve">. </w:t>
      </w:r>
      <w:r w:rsidR="00210133">
        <w:rPr>
          <w:spacing w:val="-4"/>
          <w:w w:val="105"/>
        </w:rPr>
        <w:t>PARAGRAPH</w:t>
      </w:r>
      <w:r w:rsidR="00BA3F93" w:rsidRPr="008B6918">
        <w:rPr>
          <w:spacing w:val="-4"/>
          <w:w w:val="105"/>
        </w:rPr>
        <w:t xml:space="preserve"> 4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0AD1" w14:paraId="7234E31C" w14:textId="77777777" w:rsidTr="008E2EE0">
        <w:trPr>
          <w:trHeight w:val="773"/>
        </w:trPr>
        <w:tc>
          <w:tcPr>
            <w:tcW w:w="7385" w:type="dxa"/>
            <w:tcBorders>
              <w:bottom w:val="single" w:sz="4" w:space="0" w:color="auto"/>
            </w:tcBorders>
          </w:tcPr>
          <w:p w14:paraId="58682D2F" w14:textId="5BE89BF9" w:rsidR="008E7DD2" w:rsidRPr="00D55521" w:rsidRDefault="008E7DD2" w:rsidP="008E7DD2">
            <w:pPr>
              <w:ind w:right="72"/>
              <w:rPr>
                <w:spacing w:val="-2"/>
                <w:w w:val="105"/>
              </w:rPr>
            </w:pPr>
            <w:r w:rsidRPr="00D55521">
              <w:rPr>
                <w:spacing w:val="-2"/>
                <w:w w:val="105"/>
              </w:rPr>
              <w:t xml:space="preserve">Where the program participant qualified under </w:t>
            </w:r>
            <w:r w:rsidRPr="00402456">
              <w:rPr>
                <w:spacing w:val="-2"/>
                <w:w w:val="105"/>
              </w:rPr>
              <w:t>paragraph (4) of the definition of homeless</w:t>
            </w:r>
            <w:r w:rsidR="00402456">
              <w:rPr>
                <w:spacing w:val="-2"/>
                <w:w w:val="105"/>
              </w:rPr>
              <w:t xml:space="preserve"> in 24 CFR 576.2</w:t>
            </w:r>
            <w:r w:rsidRPr="00D55521">
              <w:rPr>
                <w:spacing w:val="-2"/>
                <w:w w:val="105"/>
              </w:rPr>
              <w:t xml:space="preserve"> and </w:t>
            </w:r>
            <w:r w:rsidR="00E12344">
              <w:rPr>
                <w:b/>
                <w:spacing w:val="-2"/>
                <w:w w:val="105"/>
              </w:rPr>
              <w:t xml:space="preserve">was served by </w:t>
            </w:r>
            <w:r w:rsidRPr="00D55521">
              <w:rPr>
                <w:b/>
                <w:spacing w:val="-2"/>
                <w:w w:val="105"/>
              </w:rPr>
              <w:t>a victim service provider</w:t>
            </w:r>
            <w:r w:rsidRPr="00D55521">
              <w:rPr>
                <w:spacing w:val="-2"/>
                <w:w w:val="105"/>
              </w:rPr>
              <w:t xml:space="preserve">, do the records </w:t>
            </w:r>
            <w:r w:rsidR="00460CFD">
              <w:rPr>
                <w:spacing w:val="-2"/>
                <w:w w:val="105"/>
              </w:rPr>
              <w:t>show</w:t>
            </w:r>
            <w:r w:rsidR="00460CFD" w:rsidRPr="00460CFD">
              <w:rPr>
                <w:spacing w:val="-2"/>
                <w:w w:val="105"/>
              </w:rPr>
              <w:t xml:space="preserve"> th</w:t>
            </w:r>
            <w:r w:rsidR="00AD3641">
              <w:rPr>
                <w:spacing w:val="-2"/>
                <w:w w:val="105"/>
              </w:rPr>
              <w:t>at either the</w:t>
            </w:r>
            <w:r w:rsidR="00460CFD" w:rsidRPr="00460CFD">
              <w:rPr>
                <w:spacing w:val="-2"/>
                <w:w w:val="105"/>
              </w:rPr>
              <w:t xml:space="preserve"> </w:t>
            </w:r>
            <w:r w:rsidR="00460CFD">
              <w:rPr>
                <w:spacing w:val="-2"/>
                <w:w w:val="105"/>
              </w:rPr>
              <w:t>program participant</w:t>
            </w:r>
            <w:r w:rsidR="00460CFD" w:rsidRPr="00460CFD">
              <w:rPr>
                <w:spacing w:val="-2"/>
                <w:w w:val="105"/>
              </w:rPr>
              <w:t xml:space="preserve"> or the intake worker</w:t>
            </w:r>
            <w:r w:rsidR="00460CFD">
              <w:rPr>
                <w:spacing w:val="-2"/>
                <w:w w:val="105"/>
              </w:rPr>
              <w:t xml:space="preserve"> certified in writing </w:t>
            </w:r>
            <w:r w:rsidR="00460CFD" w:rsidRPr="00460CFD">
              <w:rPr>
                <w:spacing w:val="-2"/>
                <w:w w:val="105"/>
              </w:rPr>
              <w:t xml:space="preserve">that the </w:t>
            </w:r>
            <w:r w:rsidR="00442207">
              <w:rPr>
                <w:spacing w:val="-2"/>
                <w:w w:val="105"/>
              </w:rPr>
              <w:t xml:space="preserve">individual </w:t>
            </w:r>
            <w:r w:rsidR="00DF11EF">
              <w:rPr>
                <w:spacing w:val="-2"/>
                <w:w w:val="105"/>
              </w:rPr>
              <w:t xml:space="preserve">or </w:t>
            </w:r>
            <w:r w:rsidR="00460CFD">
              <w:rPr>
                <w:spacing w:val="-2"/>
                <w:w w:val="105"/>
              </w:rPr>
              <w:t xml:space="preserve">head of household made an oral statement that the </w:t>
            </w:r>
            <w:r w:rsidR="00E12344">
              <w:rPr>
                <w:spacing w:val="-2"/>
                <w:w w:val="105"/>
              </w:rPr>
              <w:t>program participant was</w:t>
            </w:r>
            <w:r w:rsidRPr="00D55521">
              <w:rPr>
                <w:spacing w:val="-2"/>
                <w:w w:val="105"/>
              </w:rPr>
              <w:t xml:space="preserve">: </w:t>
            </w:r>
          </w:p>
          <w:p w14:paraId="2F9A58E4" w14:textId="48FA0E79" w:rsidR="008E7DD2" w:rsidRPr="006C3225" w:rsidRDefault="008E7DD2" w:rsidP="00A8316E">
            <w:pPr>
              <w:pStyle w:val="ListParagraph"/>
              <w:numPr>
                <w:ilvl w:val="0"/>
                <w:numId w:val="9"/>
              </w:numPr>
              <w:ind w:left="440" w:right="72"/>
              <w:rPr>
                <w:spacing w:val="-2"/>
                <w:w w:val="105"/>
              </w:rPr>
            </w:pPr>
            <w:r w:rsidRPr="006C3225">
              <w:rPr>
                <w:spacing w:val="-2"/>
                <w:w w:val="105"/>
              </w:rPr>
              <w:t>was fleeing, or attempting to flee, domestic violence, dating violence, sexual assault</w:t>
            </w:r>
            <w:r w:rsidR="00AD3641" w:rsidRPr="006C3225">
              <w:rPr>
                <w:spacing w:val="-2"/>
                <w:w w:val="105"/>
              </w:rPr>
              <w:t xml:space="preserve">, </w:t>
            </w:r>
            <w:r w:rsidRPr="006C3225">
              <w:rPr>
                <w:spacing w:val="-2"/>
                <w:w w:val="105"/>
              </w:rPr>
              <w:t xml:space="preserve">stalking, or other dangerous or </w:t>
            </w:r>
            <w:proofErr w:type="gramStart"/>
            <w:r w:rsidRPr="006C3225">
              <w:rPr>
                <w:spacing w:val="-2"/>
                <w:w w:val="105"/>
              </w:rPr>
              <w:t>life threatening</w:t>
            </w:r>
            <w:proofErr w:type="gramEnd"/>
            <w:r w:rsidRPr="006C3225">
              <w:rPr>
                <w:spacing w:val="-2"/>
                <w:w w:val="105"/>
              </w:rPr>
              <w:t xml:space="preserve"> conditions that relate to violence;</w:t>
            </w:r>
          </w:p>
          <w:p w14:paraId="4F50DD1F" w14:textId="77777777" w:rsidR="008E7DD2" w:rsidRPr="00D55521" w:rsidRDefault="008E7DD2" w:rsidP="00A8316E">
            <w:pPr>
              <w:numPr>
                <w:ilvl w:val="0"/>
                <w:numId w:val="9"/>
              </w:numPr>
              <w:ind w:left="440" w:right="72"/>
              <w:rPr>
                <w:spacing w:val="-2"/>
                <w:w w:val="105"/>
              </w:rPr>
            </w:pPr>
            <w:r w:rsidRPr="00D55521">
              <w:rPr>
                <w:spacing w:val="-2"/>
                <w:w w:val="105"/>
              </w:rPr>
              <w:t>lacked the resources or support networks necessary to obtain other housing; and</w:t>
            </w:r>
          </w:p>
          <w:p w14:paraId="6C3FD43D" w14:textId="2FDD3FDB" w:rsidR="008E7DD2" w:rsidRDefault="008E7DD2" w:rsidP="00A8316E">
            <w:pPr>
              <w:numPr>
                <w:ilvl w:val="0"/>
                <w:numId w:val="9"/>
              </w:numPr>
              <w:ind w:left="440" w:right="72"/>
              <w:rPr>
                <w:spacing w:val="-2"/>
                <w:w w:val="105"/>
              </w:rPr>
            </w:pPr>
            <w:r w:rsidRPr="00D55521">
              <w:rPr>
                <w:spacing w:val="-2"/>
                <w:w w:val="105"/>
              </w:rPr>
              <w:t>had no</w:t>
            </w:r>
            <w:r w:rsidR="00AD3641">
              <w:rPr>
                <w:spacing w:val="-2"/>
                <w:w w:val="105"/>
              </w:rPr>
              <w:t>t identified a</w:t>
            </w:r>
            <w:r w:rsidRPr="00D55521">
              <w:rPr>
                <w:spacing w:val="-2"/>
                <w:w w:val="105"/>
              </w:rPr>
              <w:t xml:space="preserve"> subsequent residence</w:t>
            </w:r>
            <w:r w:rsidR="00AF5DB6">
              <w:rPr>
                <w:spacing w:val="-2"/>
                <w:w w:val="105"/>
              </w:rPr>
              <w:t>?</w:t>
            </w:r>
          </w:p>
          <w:p w14:paraId="55E7875A" w14:textId="77777777" w:rsidR="00DA5CD5" w:rsidRPr="00D55521" w:rsidRDefault="00DA5CD5" w:rsidP="00DA5CD5">
            <w:pPr>
              <w:ind w:left="720" w:right="72"/>
              <w:rPr>
                <w:spacing w:val="-2"/>
                <w:w w:val="105"/>
              </w:rPr>
            </w:pPr>
          </w:p>
          <w:p w14:paraId="67BE0A2A" w14:textId="53BFFBE3" w:rsidR="007A0AD1" w:rsidRDefault="008E7DD2" w:rsidP="008E7DD2">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576.500(b)(5)]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57BDAF6A" w14:textId="77777777" w:rsidTr="008E2EE0">
              <w:trPr>
                <w:trHeight w:val="170"/>
              </w:trPr>
              <w:tc>
                <w:tcPr>
                  <w:tcW w:w="425" w:type="dxa"/>
                </w:tcPr>
                <w:p w14:paraId="0098DD94"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037934F6"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5BF16BB4"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7A0AD1" w14:paraId="61D6CD21" w14:textId="77777777" w:rsidTr="008E2EE0">
              <w:trPr>
                <w:trHeight w:val="225"/>
              </w:trPr>
              <w:tc>
                <w:tcPr>
                  <w:tcW w:w="425" w:type="dxa"/>
                </w:tcPr>
                <w:p w14:paraId="22FF59FD"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92C08A4"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9544B3A"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8885BC2"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129011DE" w14:textId="77777777" w:rsidTr="008E2EE0">
        <w:trPr>
          <w:cantSplit/>
        </w:trPr>
        <w:tc>
          <w:tcPr>
            <w:tcW w:w="9010" w:type="dxa"/>
            <w:gridSpan w:val="2"/>
            <w:tcBorders>
              <w:bottom w:val="nil"/>
            </w:tcBorders>
          </w:tcPr>
          <w:p w14:paraId="71F9ADDE"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3B0518D7" w14:textId="77777777" w:rsidTr="008E2EE0">
        <w:trPr>
          <w:cantSplit/>
        </w:trPr>
        <w:tc>
          <w:tcPr>
            <w:tcW w:w="9010" w:type="dxa"/>
            <w:gridSpan w:val="2"/>
            <w:tcBorders>
              <w:top w:val="nil"/>
            </w:tcBorders>
          </w:tcPr>
          <w:p w14:paraId="3C0A1AA3"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926A4D" w14:textId="77777777" w:rsidR="007A0AD1" w:rsidRPr="00AF5DB6"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7B03C73C" w14:textId="77777777" w:rsidR="00DA5CD5" w:rsidRDefault="00DA5CD5" w:rsidP="00BA3F93">
      <w:pPr>
        <w:pStyle w:val="Header"/>
        <w:keepNext/>
        <w:keepLines/>
        <w:rPr>
          <w:lang w:val="en-US"/>
        </w:rPr>
      </w:pPr>
    </w:p>
    <w:p w14:paraId="29D73CBB" w14:textId="2E407CE2" w:rsidR="00BA3F93" w:rsidRDefault="002D75AF" w:rsidP="00BA3F93">
      <w:pPr>
        <w:pStyle w:val="Header"/>
        <w:keepNext/>
        <w:keepLines/>
        <w:rPr>
          <w:b/>
          <w:spacing w:val="-4"/>
          <w:w w:val="105"/>
          <w:lang w:val="en-US"/>
        </w:rPr>
      </w:pPr>
      <w:r>
        <w:rPr>
          <w:lang w:val="en-US"/>
        </w:rPr>
        <w:t>17</w:t>
      </w:r>
      <w:r w:rsidR="008E1CF9">
        <w:rPr>
          <w:lang w:val="en-US"/>
        </w:rPr>
        <w:t>.</w:t>
      </w:r>
      <w:r w:rsidR="00BA3F93" w:rsidRPr="00D55521">
        <w:t xml:space="preserve">  </w:t>
      </w:r>
      <w:r w:rsidR="00210133">
        <w:rPr>
          <w:spacing w:val="-4"/>
          <w:w w:val="105"/>
        </w:rPr>
        <w:t>PARAGRAPH</w:t>
      </w:r>
      <w:r w:rsidR="00DB3CD1" w:rsidRPr="00AF5DB6">
        <w:rPr>
          <w:spacing w:val="-4"/>
          <w:w w:val="105"/>
        </w:rPr>
        <w:t xml:space="preserve"> 4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0AD1" w14:paraId="3602FE56" w14:textId="77777777" w:rsidTr="008E2EE0">
        <w:trPr>
          <w:trHeight w:val="773"/>
        </w:trPr>
        <w:tc>
          <w:tcPr>
            <w:tcW w:w="7385" w:type="dxa"/>
            <w:tcBorders>
              <w:bottom w:val="single" w:sz="4" w:space="0" w:color="auto"/>
            </w:tcBorders>
          </w:tcPr>
          <w:p w14:paraId="414192BF" w14:textId="1A30EA28" w:rsidR="00AF5DB6" w:rsidRPr="00D55521" w:rsidRDefault="00AF5DB6" w:rsidP="003C4790">
            <w:pPr>
              <w:ind w:right="72"/>
              <w:rPr>
                <w:spacing w:val="-2"/>
                <w:w w:val="105"/>
              </w:rPr>
            </w:pPr>
            <w:r w:rsidRPr="00D55521">
              <w:rPr>
                <w:spacing w:val="-2"/>
                <w:w w:val="105"/>
              </w:rPr>
              <w:t xml:space="preserve">Where the program participant qualified under </w:t>
            </w:r>
            <w:r w:rsidRPr="00402456">
              <w:rPr>
                <w:spacing w:val="-2"/>
                <w:w w:val="105"/>
              </w:rPr>
              <w:t>paragraph (4) of the definition of homeless</w:t>
            </w:r>
            <w:r w:rsidR="006906F2">
              <w:rPr>
                <w:spacing w:val="-2"/>
                <w:w w:val="105"/>
              </w:rPr>
              <w:t xml:space="preserve"> in 24 CFR 576.2</w:t>
            </w:r>
            <w:r w:rsidRPr="00D55521">
              <w:rPr>
                <w:spacing w:val="-2"/>
                <w:w w:val="105"/>
              </w:rPr>
              <w:t xml:space="preserve"> and </w:t>
            </w:r>
            <w:r w:rsidR="003C4790" w:rsidRPr="004F6972">
              <w:rPr>
                <w:b/>
                <w:spacing w:val="-2"/>
                <w:w w:val="105"/>
              </w:rPr>
              <w:t>was</w:t>
            </w:r>
            <w:r w:rsidR="003C4790">
              <w:rPr>
                <w:b/>
                <w:spacing w:val="-2"/>
                <w:w w:val="105"/>
              </w:rPr>
              <w:t xml:space="preserve"> </w:t>
            </w:r>
            <w:r w:rsidR="00E12344">
              <w:rPr>
                <w:b/>
                <w:spacing w:val="-2"/>
                <w:w w:val="105"/>
              </w:rPr>
              <w:t>served by</w:t>
            </w:r>
            <w:r w:rsidR="008C6B84">
              <w:rPr>
                <w:b/>
                <w:spacing w:val="-2"/>
                <w:w w:val="105"/>
              </w:rPr>
              <w:t xml:space="preserve"> </w:t>
            </w:r>
            <w:r w:rsidR="00E12344">
              <w:rPr>
                <w:b/>
                <w:spacing w:val="-2"/>
                <w:w w:val="105"/>
              </w:rPr>
              <w:t>an organization that is not</w:t>
            </w:r>
            <w:r w:rsidRPr="00D55521">
              <w:rPr>
                <w:b/>
                <w:spacing w:val="-2"/>
                <w:w w:val="105"/>
              </w:rPr>
              <w:t xml:space="preserve"> a victim service provider</w:t>
            </w:r>
            <w:r w:rsidRPr="00D55521">
              <w:rPr>
                <w:spacing w:val="-2"/>
                <w:w w:val="105"/>
              </w:rPr>
              <w:t xml:space="preserve">, do the records </w:t>
            </w:r>
            <w:r w:rsidR="007C25E5">
              <w:rPr>
                <w:spacing w:val="-2"/>
                <w:w w:val="105"/>
              </w:rPr>
              <w:t>contain the required documentation and support for</w:t>
            </w:r>
            <w:r w:rsidRPr="00D55521">
              <w:rPr>
                <w:spacing w:val="-2"/>
                <w:w w:val="105"/>
              </w:rPr>
              <w:t xml:space="preserve"> the program participant</w:t>
            </w:r>
            <w:r w:rsidR="007C25E5">
              <w:rPr>
                <w:spacing w:val="-2"/>
                <w:w w:val="105"/>
              </w:rPr>
              <w:t xml:space="preserve">’s oral statement that the </w:t>
            </w:r>
            <w:r w:rsidR="005F3A42">
              <w:rPr>
                <w:spacing w:val="-2"/>
                <w:w w:val="105"/>
              </w:rPr>
              <w:t>individual or family</w:t>
            </w:r>
            <w:r w:rsidRPr="00D55521">
              <w:rPr>
                <w:spacing w:val="-2"/>
                <w:w w:val="105"/>
              </w:rPr>
              <w:t>:</w:t>
            </w:r>
          </w:p>
          <w:p w14:paraId="0BA787CD" w14:textId="591BCEE3" w:rsidR="00AF5DB6" w:rsidRPr="00C24871" w:rsidRDefault="00AF5DB6" w:rsidP="00A8316E">
            <w:pPr>
              <w:pStyle w:val="ListParagraph"/>
              <w:numPr>
                <w:ilvl w:val="0"/>
                <w:numId w:val="10"/>
              </w:numPr>
              <w:ind w:left="440" w:right="72"/>
              <w:rPr>
                <w:spacing w:val="-2"/>
                <w:w w:val="105"/>
              </w:rPr>
            </w:pPr>
            <w:r w:rsidRPr="00C24871">
              <w:rPr>
                <w:spacing w:val="-2"/>
                <w:w w:val="105"/>
              </w:rPr>
              <w:t>was fleeing, or attempting to flee, domestic violence, dating violence, sexual assault</w:t>
            </w:r>
            <w:r w:rsidR="00AD3641">
              <w:rPr>
                <w:spacing w:val="-2"/>
                <w:w w:val="105"/>
              </w:rPr>
              <w:t>,</w:t>
            </w:r>
            <w:r w:rsidRPr="00C24871">
              <w:rPr>
                <w:spacing w:val="-2"/>
                <w:w w:val="105"/>
              </w:rPr>
              <w:t xml:space="preserve"> stalk</w:t>
            </w:r>
            <w:r w:rsidR="003C4790">
              <w:rPr>
                <w:spacing w:val="-2"/>
                <w:w w:val="105"/>
              </w:rPr>
              <w:t>ing, or other dangerous or life-</w:t>
            </w:r>
            <w:r w:rsidRPr="00C24871">
              <w:rPr>
                <w:spacing w:val="-2"/>
                <w:w w:val="105"/>
              </w:rPr>
              <w:t xml:space="preserve">threatening conditions that relate to </w:t>
            </w:r>
            <w:proofErr w:type="gramStart"/>
            <w:r w:rsidRPr="00C24871">
              <w:rPr>
                <w:spacing w:val="-2"/>
                <w:w w:val="105"/>
              </w:rPr>
              <w:t>violence;</w:t>
            </w:r>
            <w:proofErr w:type="gramEnd"/>
          </w:p>
          <w:p w14:paraId="351171DB" w14:textId="77777777" w:rsidR="00AF5DB6" w:rsidRPr="00D55521" w:rsidRDefault="00AF5DB6" w:rsidP="00A8316E">
            <w:pPr>
              <w:numPr>
                <w:ilvl w:val="0"/>
                <w:numId w:val="10"/>
              </w:numPr>
              <w:ind w:left="440" w:right="72"/>
              <w:rPr>
                <w:spacing w:val="-2"/>
                <w:w w:val="105"/>
              </w:rPr>
            </w:pPr>
            <w:r w:rsidRPr="00D55521">
              <w:rPr>
                <w:spacing w:val="-2"/>
                <w:w w:val="105"/>
              </w:rPr>
              <w:t>lacked the resources or support networks needed to obtain other permanent housing; and</w:t>
            </w:r>
          </w:p>
          <w:p w14:paraId="7949A2BD" w14:textId="2AC1E71E" w:rsidR="00AF5DB6" w:rsidRDefault="00AF5DB6" w:rsidP="00A8316E">
            <w:pPr>
              <w:numPr>
                <w:ilvl w:val="0"/>
                <w:numId w:val="10"/>
              </w:numPr>
              <w:ind w:left="440" w:right="72"/>
              <w:rPr>
                <w:spacing w:val="-2"/>
                <w:w w:val="105"/>
              </w:rPr>
            </w:pPr>
            <w:r w:rsidRPr="00D55521">
              <w:rPr>
                <w:spacing w:val="-2"/>
                <w:w w:val="105"/>
              </w:rPr>
              <w:t>had no other subsequent residence identified</w:t>
            </w:r>
            <w:r w:rsidR="00AD3641">
              <w:rPr>
                <w:spacing w:val="-2"/>
                <w:w w:val="105"/>
              </w:rPr>
              <w:t>?</w:t>
            </w:r>
          </w:p>
          <w:p w14:paraId="6BCC2F5B" w14:textId="77777777" w:rsidR="00DA5CD5" w:rsidRPr="00D55521" w:rsidRDefault="00DA5CD5" w:rsidP="00DA5CD5">
            <w:pPr>
              <w:ind w:left="720" w:right="72"/>
              <w:rPr>
                <w:spacing w:val="-2"/>
                <w:w w:val="105"/>
              </w:rPr>
            </w:pPr>
          </w:p>
          <w:p w14:paraId="13A9B6C7" w14:textId="77777777" w:rsidR="00DA5CD5" w:rsidRDefault="003C4790" w:rsidP="00DA5CD5">
            <w:pPr>
              <w:ind w:right="72"/>
              <w:rPr>
                <w:spacing w:val="-2"/>
                <w:w w:val="105"/>
              </w:rPr>
            </w:pPr>
            <w:r>
              <w:rPr>
                <w:spacing w:val="-2"/>
                <w:w w:val="105"/>
              </w:rPr>
              <w:t>NOTE:</w:t>
            </w:r>
            <w:r w:rsidR="00C24871">
              <w:rPr>
                <w:spacing w:val="-2"/>
                <w:w w:val="105"/>
              </w:rPr>
              <w:t xml:space="preserve">  </w:t>
            </w:r>
          </w:p>
          <w:p w14:paraId="18F5381B" w14:textId="7B80B4EC" w:rsidR="007C25E5" w:rsidRDefault="00AF5DB6" w:rsidP="00DA5CD5">
            <w:pPr>
              <w:ind w:right="72"/>
              <w:rPr>
                <w:spacing w:val="-2"/>
                <w:w w:val="105"/>
              </w:rPr>
            </w:pPr>
            <w:r w:rsidRPr="00D55521">
              <w:rPr>
                <w:spacing w:val="-2"/>
                <w:w w:val="105"/>
              </w:rPr>
              <w:t xml:space="preserve">The </w:t>
            </w:r>
            <w:r w:rsidR="007C25E5" w:rsidRPr="007C25E5">
              <w:rPr>
                <w:spacing w:val="-2"/>
                <w:w w:val="105"/>
              </w:rPr>
              <w:t xml:space="preserve">documentation </w:t>
            </w:r>
            <w:r w:rsidR="007C25E5">
              <w:rPr>
                <w:spacing w:val="-2"/>
                <w:w w:val="105"/>
              </w:rPr>
              <w:t xml:space="preserve">of the </w:t>
            </w:r>
            <w:r w:rsidR="00E12344">
              <w:rPr>
                <w:spacing w:val="-2"/>
                <w:w w:val="105"/>
              </w:rPr>
              <w:t xml:space="preserve">program participant’s </w:t>
            </w:r>
            <w:r w:rsidR="007C25E5">
              <w:rPr>
                <w:spacing w:val="-2"/>
                <w:w w:val="105"/>
              </w:rPr>
              <w:t xml:space="preserve">oral statement </w:t>
            </w:r>
            <w:r w:rsidRPr="00D55521">
              <w:rPr>
                <w:spacing w:val="-2"/>
                <w:w w:val="105"/>
              </w:rPr>
              <w:t xml:space="preserve">must </w:t>
            </w:r>
            <w:r w:rsidRPr="00D55521">
              <w:rPr>
                <w:spacing w:val="-2"/>
                <w:w w:val="105"/>
              </w:rPr>
              <w:lastRenderedPageBreak/>
              <w:t>include</w:t>
            </w:r>
            <w:r w:rsidR="007C25E5">
              <w:rPr>
                <w:spacing w:val="-2"/>
                <w:w w:val="105"/>
              </w:rPr>
              <w:t>:</w:t>
            </w:r>
            <w:r w:rsidRPr="00D55521">
              <w:rPr>
                <w:spacing w:val="-2"/>
                <w:w w:val="105"/>
              </w:rPr>
              <w:t xml:space="preserve"> </w:t>
            </w:r>
          </w:p>
          <w:p w14:paraId="127618A3" w14:textId="77777777" w:rsidR="007C25E5" w:rsidRDefault="00AF5DB6" w:rsidP="00A8316E">
            <w:pPr>
              <w:pStyle w:val="ListParagraph"/>
              <w:numPr>
                <w:ilvl w:val="0"/>
                <w:numId w:val="16"/>
              </w:numPr>
              <w:ind w:left="440" w:right="72"/>
              <w:rPr>
                <w:spacing w:val="-2"/>
                <w:w w:val="105"/>
              </w:rPr>
            </w:pPr>
            <w:r w:rsidRPr="007C25E5">
              <w:rPr>
                <w:spacing w:val="-2"/>
                <w:w w:val="105"/>
              </w:rPr>
              <w:t xml:space="preserve">a written certification by the head of household that the </w:t>
            </w:r>
            <w:r w:rsidR="007C25E5" w:rsidRPr="007C25E5">
              <w:rPr>
                <w:spacing w:val="-2"/>
                <w:w w:val="105"/>
              </w:rPr>
              <w:t xml:space="preserve">oral </w:t>
            </w:r>
            <w:r w:rsidRPr="007C25E5">
              <w:rPr>
                <w:spacing w:val="-2"/>
                <w:w w:val="105"/>
              </w:rPr>
              <w:t>statement is true and complete</w:t>
            </w:r>
            <w:r w:rsidR="007C25E5">
              <w:rPr>
                <w:spacing w:val="-2"/>
                <w:w w:val="105"/>
              </w:rPr>
              <w:t>;</w:t>
            </w:r>
            <w:r w:rsidR="007C25E5" w:rsidRPr="007C25E5">
              <w:rPr>
                <w:spacing w:val="-2"/>
                <w:w w:val="105"/>
              </w:rPr>
              <w:t xml:space="preserve"> </w:t>
            </w:r>
            <w:r w:rsidRPr="007C25E5">
              <w:rPr>
                <w:spacing w:val="-2"/>
                <w:w w:val="105"/>
              </w:rPr>
              <w:t xml:space="preserve">and </w:t>
            </w:r>
          </w:p>
          <w:p w14:paraId="579BDADD" w14:textId="028F9621" w:rsidR="00AF5DB6" w:rsidRPr="00DA5CD5" w:rsidRDefault="00AF5DB6" w:rsidP="00A8316E">
            <w:pPr>
              <w:pStyle w:val="ListParagraph"/>
              <w:numPr>
                <w:ilvl w:val="0"/>
                <w:numId w:val="16"/>
              </w:numPr>
              <w:ind w:left="440" w:right="72"/>
              <w:rPr>
                <w:spacing w:val="-2"/>
                <w:w w:val="105"/>
              </w:rPr>
            </w:pPr>
            <w:r w:rsidRPr="007C25E5">
              <w:rPr>
                <w:spacing w:val="-2"/>
                <w:w w:val="105"/>
              </w:rPr>
              <w:t xml:space="preserve">a written observation of the intake worker or a written referral by a housing or service provider, legal assistance provider, social worker, health-care provider, law enforcement agency, pastoral counselor, or any other </w:t>
            </w:r>
            <w:r w:rsidR="00CD3EAD">
              <w:rPr>
                <w:spacing w:val="-2"/>
                <w:w w:val="105"/>
              </w:rPr>
              <w:t>organization</w:t>
            </w:r>
            <w:r w:rsidR="00CD3EAD" w:rsidRPr="007C25E5">
              <w:rPr>
                <w:spacing w:val="-2"/>
                <w:w w:val="105"/>
              </w:rPr>
              <w:t xml:space="preserve"> </w:t>
            </w:r>
            <w:r w:rsidRPr="007C25E5">
              <w:rPr>
                <w:spacing w:val="-2"/>
                <w:w w:val="105"/>
              </w:rPr>
              <w:t xml:space="preserve">from whom the </w:t>
            </w:r>
            <w:r w:rsidR="008C6B84">
              <w:rPr>
                <w:spacing w:val="-2"/>
                <w:w w:val="105"/>
              </w:rPr>
              <w:t xml:space="preserve">program participant </w:t>
            </w:r>
            <w:r w:rsidR="00AA6FED" w:rsidRPr="007C25E5">
              <w:rPr>
                <w:spacing w:val="-2"/>
                <w:w w:val="105"/>
              </w:rPr>
              <w:t>ha</w:t>
            </w:r>
            <w:r w:rsidR="00AA6FED">
              <w:rPr>
                <w:spacing w:val="-2"/>
                <w:w w:val="105"/>
              </w:rPr>
              <w:t>d</w:t>
            </w:r>
            <w:r w:rsidR="00AA6FED" w:rsidRPr="007C25E5">
              <w:rPr>
                <w:spacing w:val="-2"/>
                <w:w w:val="105"/>
              </w:rPr>
              <w:t xml:space="preserve"> </w:t>
            </w:r>
            <w:r w:rsidRPr="007C25E5">
              <w:rPr>
                <w:spacing w:val="-2"/>
                <w:w w:val="105"/>
              </w:rPr>
              <w:t>sought assistance for domestic violence, dating violence, sexual assault, or stalking</w:t>
            </w:r>
            <w:r w:rsidR="003C4790">
              <w:rPr>
                <w:spacing w:val="-2"/>
                <w:w w:val="105"/>
              </w:rPr>
              <w:t xml:space="preserve">. </w:t>
            </w:r>
            <w:r w:rsidR="00CD3EAD">
              <w:rPr>
                <w:spacing w:val="-2"/>
                <w:w w:val="105"/>
              </w:rPr>
              <w:t>(</w:t>
            </w:r>
            <w:r w:rsidRPr="007C25E5">
              <w:rPr>
                <w:spacing w:val="-7"/>
                <w:w w:val="105"/>
              </w:rPr>
              <w:t>Th</w:t>
            </w:r>
            <w:r w:rsidR="00CD3EAD">
              <w:rPr>
                <w:spacing w:val="-7"/>
                <w:w w:val="105"/>
              </w:rPr>
              <w:t>is</w:t>
            </w:r>
            <w:r w:rsidRPr="007C25E5">
              <w:rPr>
                <w:spacing w:val="-7"/>
                <w:w w:val="105"/>
              </w:rPr>
              <w:t xml:space="preserve"> written referral or observation need only include the minimum amount of information required to document that the individual or family is fleeing domestic violence, dating violence, sexual assault or stalking</w:t>
            </w:r>
            <w:r w:rsidR="00CD3EAD">
              <w:rPr>
                <w:spacing w:val="-5"/>
                <w:w w:val="105"/>
              </w:rPr>
              <w:t xml:space="preserve"> and is not required if obtaining or maintaining this information would have jeopardized the </w:t>
            </w:r>
            <w:r w:rsidR="008C6B84">
              <w:rPr>
                <w:spacing w:val="-5"/>
                <w:w w:val="105"/>
              </w:rPr>
              <w:t>program participant’s</w:t>
            </w:r>
            <w:r w:rsidR="00AA6FED">
              <w:rPr>
                <w:spacing w:val="-5"/>
                <w:w w:val="105"/>
              </w:rPr>
              <w:t xml:space="preserve"> </w:t>
            </w:r>
            <w:r w:rsidR="00CD3EAD">
              <w:rPr>
                <w:spacing w:val="-5"/>
                <w:w w:val="105"/>
              </w:rPr>
              <w:t>health or safety</w:t>
            </w:r>
            <w:r w:rsidR="003C4790">
              <w:rPr>
                <w:spacing w:val="-5"/>
                <w:w w:val="105"/>
              </w:rPr>
              <w:t>.</w:t>
            </w:r>
            <w:r w:rsidR="00CD3EAD">
              <w:rPr>
                <w:spacing w:val="-5"/>
                <w:w w:val="105"/>
              </w:rPr>
              <w:t>)</w:t>
            </w:r>
          </w:p>
          <w:p w14:paraId="597F1620" w14:textId="77777777" w:rsidR="00DA5CD5" w:rsidRPr="007C25E5" w:rsidRDefault="00DA5CD5" w:rsidP="00DA5CD5">
            <w:pPr>
              <w:pStyle w:val="ListParagraph"/>
              <w:ind w:left="350" w:right="72"/>
              <w:rPr>
                <w:spacing w:val="-2"/>
                <w:w w:val="105"/>
              </w:rPr>
            </w:pPr>
          </w:p>
          <w:p w14:paraId="11282C3A" w14:textId="77777777" w:rsidR="007A0AD1" w:rsidRDefault="00AF5DB6"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576.500(b)(5)]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58A92127" w14:textId="77777777" w:rsidTr="008E2EE0">
              <w:trPr>
                <w:trHeight w:val="170"/>
              </w:trPr>
              <w:tc>
                <w:tcPr>
                  <w:tcW w:w="425" w:type="dxa"/>
                </w:tcPr>
                <w:p w14:paraId="4D355BAD" w14:textId="77777777" w:rsidR="007A0AD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130AD4F1" w14:textId="77777777" w:rsidR="007A0AD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2197D3E8" w14:textId="77777777" w:rsidR="007A0AD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7A0AD1" w14:paraId="4B2444C2" w14:textId="77777777" w:rsidTr="008E2EE0">
              <w:trPr>
                <w:trHeight w:val="225"/>
              </w:trPr>
              <w:tc>
                <w:tcPr>
                  <w:tcW w:w="425" w:type="dxa"/>
                </w:tcPr>
                <w:p w14:paraId="6B69C602" w14:textId="77777777" w:rsidR="007A0AD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3DE29B2" w14:textId="77777777" w:rsidR="007A0AD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CF26BF5" w14:textId="77777777" w:rsidR="007A0AD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6EAD81" w14:textId="77777777" w:rsidR="007A0AD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65CFC8DE" w14:textId="77777777" w:rsidTr="008E2EE0">
        <w:trPr>
          <w:cantSplit/>
        </w:trPr>
        <w:tc>
          <w:tcPr>
            <w:tcW w:w="9010" w:type="dxa"/>
            <w:gridSpan w:val="2"/>
            <w:tcBorders>
              <w:bottom w:val="nil"/>
            </w:tcBorders>
          </w:tcPr>
          <w:p w14:paraId="2BE4063B" w14:textId="77777777" w:rsidR="007A0AD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2E3B9B7E" w14:textId="77777777" w:rsidTr="008E2EE0">
        <w:trPr>
          <w:cantSplit/>
        </w:trPr>
        <w:tc>
          <w:tcPr>
            <w:tcW w:w="9010" w:type="dxa"/>
            <w:gridSpan w:val="2"/>
            <w:tcBorders>
              <w:top w:val="nil"/>
            </w:tcBorders>
          </w:tcPr>
          <w:p w14:paraId="6F59D8C4" w14:textId="77777777" w:rsidR="007A0AD1" w:rsidRPr="00C24871" w:rsidRDefault="007A0AD1"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DDDB86" w14:textId="77777777" w:rsidR="005C36A8" w:rsidRPr="00F823BC" w:rsidRDefault="005C36A8" w:rsidP="003C47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3FC8F542" w14:textId="77777777" w:rsidR="007A0AD1" w:rsidRDefault="007A0AD1" w:rsidP="003C4790">
      <w:pPr>
        <w:pStyle w:val="Header"/>
        <w:rPr>
          <w:b/>
          <w:spacing w:val="-4"/>
          <w:w w:val="105"/>
          <w:lang w:val="en-US"/>
        </w:rPr>
      </w:pPr>
    </w:p>
    <w:p w14:paraId="1B75BF91" w14:textId="77777777" w:rsidR="00EE2074" w:rsidRPr="007B0902" w:rsidRDefault="00AF5DB6" w:rsidP="003C4790">
      <w:pPr>
        <w:pStyle w:val="Header"/>
        <w:ind w:left="360" w:hanging="360"/>
        <w:rPr>
          <w:u w:val="single"/>
        </w:rPr>
      </w:pPr>
      <w:r w:rsidRPr="000A6FA1">
        <w:rPr>
          <w:u w:val="single"/>
          <w:lang w:val="en-US"/>
        </w:rPr>
        <w:t xml:space="preserve">C. </w:t>
      </w:r>
      <w:r w:rsidR="007B0902" w:rsidRPr="000A6FA1">
        <w:rPr>
          <w:u w:val="single"/>
          <w:lang w:val="en-US"/>
        </w:rPr>
        <w:t xml:space="preserve"> </w:t>
      </w:r>
      <w:r w:rsidR="00EE2074" w:rsidRPr="007B0902">
        <w:rPr>
          <w:u w:val="single"/>
        </w:rPr>
        <w:t>DETAILED RECORDKEEPING REQUIREMENTS FOR INDIVIDUALS AND FAMILIES QUALIFYING UNDER THE AT-RISK OF HOMELESSNESS DEFINITION</w:t>
      </w:r>
    </w:p>
    <w:p w14:paraId="0F42E84F" w14:textId="77777777" w:rsidR="007B0902" w:rsidRDefault="007B0902" w:rsidP="003C4790">
      <w:pPr>
        <w:pStyle w:val="Header"/>
        <w:spacing w:line="120" w:lineRule="auto"/>
        <w:ind w:left="360"/>
        <w:rPr>
          <w:lang w:val="en-US"/>
        </w:rPr>
      </w:pPr>
    </w:p>
    <w:p w14:paraId="14D6CEE2" w14:textId="6BA5A404" w:rsidR="00A73CE8" w:rsidRPr="007B0902" w:rsidRDefault="003C4790" w:rsidP="003C4790">
      <w:pPr>
        <w:pStyle w:val="Header"/>
        <w:ind w:left="360"/>
        <w:rPr>
          <w:lang w:val="en-US"/>
        </w:rPr>
      </w:pPr>
      <w:r>
        <w:rPr>
          <w:lang w:val="en-US"/>
        </w:rPr>
        <w:t>NOTE:</w:t>
      </w:r>
      <w:r w:rsidR="001B0DBE" w:rsidRPr="007B0902">
        <w:rPr>
          <w:lang w:val="en-US"/>
        </w:rPr>
        <w:t xml:space="preserve"> </w:t>
      </w:r>
      <w:r w:rsidR="001760CA" w:rsidRPr="007B0902">
        <w:rPr>
          <w:lang w:val="en-US"/>
        </w:rPr>
        <w:t xml:space="preserve"> </w:t>
      </w:r>
      <w:r w:rsidR="001B0DBE" w:rsidRPr="007B0902">
        <w:rPr>
          <w:lang w:val="en-US"/>
        </w:rPr>
        <w:t xml:space="preserve">This portion of the Exhibit is for the At-Risk of Homelessness Definition – and does not </w:t>
      </w:r>
      <w:r w:rsidR="00AA6FED">
        <w:rPr>
          <w:lang w:val="en-US"/>
        </w:rPr>
        <w:t>apply to</w:t>
      </w:r>
      <w:r w:rsidR="00AA6FED" w:rsidRPr="007B0902">
        <w:rPr>
          <w:lang w:val="en-US"/>
        </w:rPr>
        <w:t xml:space="preserve"> </w:t>
      </w:r>
      <w:r w:rsidR="001B0DBE" w:rsidRPr="007B0902">
        <w:rPr>
          <w:lang w:val="en-US"/>
        </w:rPr>
        <w:t>persons who met the criteria under “</w:t>
      </w:r>
      <w:r w:rsidR="00210133">
        <w:rPr>
          <w:lang w:val="en-US"/>
        </w:rPr>
        <w:t>PARAGRAPH</w:t>
      </w:r>
      <w:r w:rsidR="001B0DBE" w:rsidRPr="007B0902">
        <w:rPr>
          <w:lang w:val="en-US"/>
        </w:rPr>
        <w:t xml:space="preserve"> 2 – At Imminent Risk” of the Homeless Definition.  </w:t>
      </w:r>
    </w:p>
    <w:p w14:paraId="0FCB5FB7" w14:textId="77777777" w:rsidR="00833DAC" w:rsidRPr="007B0902" w:rsidRDefault="00833DAC" w:rsidP="00F823BC">
      <w:pPr>
        <w:spacing w:line="120" w:lineRule="auto"/>
        <w:rPr>
          <w:spacing w:val="-4"/>
          <w:w w:val="105"/>
        </w:rPr>
      </w:pPr>
    </w:p>
    <w:p w14:paraId="08239805" w14:textId="18D6431C" w:rsidR="008C193C" w:rsidRPr="007B0902" w:rsidRDefault="002D75AF" w:rsidP="008C193C">
      <w:pPr>
        <w:rPr>
          <w:spacing w:val="-4"/>
          <w:w w:val="105"/>
        </w:rPr>
      </w:pPr>
      <w:r>
        <w:rPr>
          <w:spacing w:val="-4"/>
          <w:w w:val="105"/>
        </w:rPr>
        <w:t>18</w:t>
      </w:r>
      <w:r w:rsidR="00DB3CD1" w:rsidRPr="00D55521">
        <w:rPr>
          <w:spacing w:val="-4"/>
          <w:w w:val="105"/>
        </w:rPr>
        <w:t xml:space="preserve">. </w:t>
      </w:r>
      <w:r w:rsidR="00210133">
        <w:rPr>
          <w:spacing w:val="-4"/>
          <w:w w:val="105"/>
        </w:rPr>
        <w:t>PARAGRAPH</w:t>
      </w:r>
      <w:r w:rsidR="008C193C" w:rsidRPr="007B0902">
        <w:rPr>
          <w:spacing w:val="-4"/>
          <w:w w:val="105"/>
        </w:rPr>
        <w:t xml:space="preserve"> 1 – AT</w:t>
      </w:r>
      <w:r w:rsidR="004C53EA" w:rsidRPr="007B0902">
        <w:rPr>
          <w:spacing w:val="-4"/>
          <w:w w:val="105"/>
        </w:rPr>
        <w:t>-</w:t>
      </w:r>
      <w:r w:rsidR="008C193C" w:rsidRPr="007B0902">
        <w:rPr>
          <w:spacing w:val="-4"/>
          <w:w w:val="105"/>
        </w:rPr>
        <w:t>RISK OF HOMELESSNESS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7A0AD1" w14:paraId="1DC7C836" w14:textId="77777777" w:rsidTr="008E2EE0">
        <w:trPr>
          <w:trHeight w:val="773"/>
        </w:trPr>
        <w:tc>
          <w:tcPr>
            <w:tcW w:w="7385" w:type="dxa"/>
            <w:tcBorders>
              <w:bottom w:val="single" w:sz="4" w:space="0" w:color="auto"/>
            </w:tcBorders>
          </w:tcPr>
          <w:p w14:paraId="588BB58E" w14:textId="1B1B4C87" w:rsidR="00967204" w:rsidRPr="00D55521" w:rsidRDefault="00967204" w:rsidP="00967204">
            <w:pPr>
              <w:rPr>
                <w:spacing w:val="-4"/>
                <w:w w:val="105"/>
              </w:rPr>
            </w:pPr>
            <w:r w:rsidRPr="00D55521">
              <w:rPr>
                <w:bCs/>
                <w:spacing w:val="-4"/>
                <w:w w:val="105"/>
              </w:rPr>
              <w:t>Where the program participant qualified as at</w:t>
            </w:r>
            <w:r>
              <w:rPr>
                <w:bCs/>
                <w:spacing w:val="-4"/>
                <w:w w:val="105"/>
              </w:rPr>
              <w:t>-</w:t>
            </w:r>
            <w:r w:rsidRPr="00D55521">
              <w:rPr>
                <w:bCs/>
                <w:spacing w:val="-4"/>
                <w:w w:val="105"/>
              </w:rPr>
              <w:t xml:space="preserve">risk of homelessness under </w:t>
            </w:r>
            <w:r w:rsidRPr="006906F2">
              <w:rPr>
                <w:bCs/>
                <w:spacing w:val="-4"/>
                <w:w w:val="105"/>
              </w:rPr>
              <w:t>paragraph (1) of the definition</w:t>
            </w:r>
            <w:r w:rsidR="006906F2">
              <w:rPr>
                <w:bCs/>
                <w:spacing w:val="-4"/>
                <w:w w:val="105"/>
              </w:rPr>
              <w:t xml:space="preserve"> in 24 CFR 576.2</w:t>
            </w:r>
            <w:r w:rsidRPr="00BB10D4">
              <w:rPr>
                <w:bCs/>
                <w:spacing w:val="-4"/>
                <w:w w:val="105"/>
              </w:rPr>
              <w:t xml:space="preserve">, </w:t>
            </w:r>
            <w:r w:rsidR="00292CD4" w:rsidRPr="00BB10D4">
              <w:rPr>
                <w:bCs/>
                <w:spacing w:val="-4"/>
                <w:w w:val="105"/>
              </w:rPr>
              <w:t xml:space="preserve">as </w:t>
            </w:r>
            <w:r w:rsidR="005D4B5F" w:rsidRPr="00BB10D4">
              <w:rPr>
                <w:bCs/>
                <w:spacing w:val="-4"/>
                <w:w w:val="105"/>
              </w:rPr>
              <w:t>modified for</w:t>
            </w:r>
            <w:r w:rsidR="005D4B5F">
              <w:rPr>
                <w:bCs/>
                <w:spacing w:val="-4"/>
                <w:w w:val="105"/>
              </w:rPr>
              <w:t xml:space="preserve"> ESG-CV</w:t>
            </w:r>
            <w:r w:rsidR="00A53DF9">
              <w:rPr>
                <w:bCs/>
                <w:spacing w:val="-4"/>
                <w:w w:val="105"/>
              </w:rPr>
              <w:t xml:space="preserve"> activities</w:t>
            </w:r>
            <w:r w:rsidR="00E906EA">
              <w:rPr>
                <w:bCs/>
                <w:spacing w:val="-4"/>
                <w:w w:val="105"/>
              </w:rPr>
              <w:t>,</w:t>
            </w:r>
            <w:r w:rsidR="00292CD4">
              <w:rPr>
                <w:bCs/>
                <w:spacing w:val="-4"/>
                <w:w w:val="105"/>
              </w:rPr>
              <w:t xml:space="preserve"> </w:t>
            </w:r>
            <w:r w:rsidRPr="00D55521">
              <w:rPr>
                <w:bCs/>
                <w:spacing w:val="-4"/>
                <w:w w:val="105"/>
              </w:rPr>
              <w:t xml:space="preserve">do the records reflect that the household’s income is below </w:t>
            </w:r>
            <w:r w:rsidR="00292CD4">
              <w:rPr>
                <w:bCs/>
                <w:spacing w:val="-4"/>
                <w:w w:val="105"/>
              </w:rPr>
              <w:t xml:space="preserve">the Very Low-Income limit of the area, as </w:t>
            </w:r>
            <w:r w:rsidR="00E906EA">
              <w:t xml:space="preserve">established for HUD’s Section 8 and Public Housing programs at </w:t>
            </w:r>
            <w:hyperlink r:id="rId11" w:history="1">
              <w:r w:rsidR="00BB10D4" w:rsidRPr="003A2823">
                <w:rPr>
                  <w:rStyle w:val="Hyperlink"/>
                </w:rPr>
                <w:t>www.huduser.gov/portal/datasets/il.html</w:t>
              </w:r>
            </w:hyperlink>
            <w:r w:rsidR="00BB10D4">
              <w:t xml:space="preserve"> </w:t>
            </w:r>
            <w:r w:rsidRPr="00D55521">
              <w:rPr>
                <w:bCs/>
                <w:spacing w:val="-4"/>
                <w:w w:val="105"/>
              </w:rPr>
              <w:t xml:space="preserve">as evidenced by an income evaluation form containing HUD’s minimum requirements, and </w:t>
            </w:r>
            <w:r w:rsidR="00AA6FED">
              <w:rPr>
                <w:bCs/>
                <w:spacing w:val="-4"/>
                <w:w w:val="105"/>
              </w:rPr>
              <w:t xml:space="preserve">at least </w:t>
            </w:r>
            <w:r w:rsidRPr="00D55521">
              <w:rPr>
                <w:bCs/>
                <w:spacing w:val="-4"/>
                <w:w w:val="105"/>
              </w:rPr>
              <w:t xml:space="preserve">one of the following: </w:t>
            </w:r>
          </w:p>
          <w:p w14:paraId="02C0FC34" w14:textId="255DBCCC" w:rsidR="00967204" w:rsidRPr="00F823BC" w:rsidRDefault="00967204" w:rsidP="00A8316E">
            <w:pPr>
              <w:pStyle w:val="ListParagraph"/>
              <w:numPr>
                <w:ilvl w:val="0"/>
                <w:numId w:val="11"/>
              </w:numPr>
              <w:ind w:left="440"/>
              <w:rPr>
                <w:spacing w:val="-4"/>
                <w:w w:val="105"/>
              </w:rPr>
            </w:pPr>
            <w:r w:rsidRPr="00F823BC">
              <w:rPr>
                <w:bCs/>
                <w:spacing w:val="-4"/>
                <w:w w:val="105"/>
              </w:rPr>
              <w:t xml:space="preserve">source documents </w:t>
            </w:r>
            <w:r w:rsidR="00AA6FED">
              <w:rPr>
                <w:bCs/>
                <w:spacing w:val="-4"/>
                <w:w w:val="105"/>
              </w:rPr>
              <w:t>for</w:t>
            </w:r>
            <w:r w:rsidR="00AA6FED" w:rsidRPr="00F823BC">
              <w:rPr>
                <w:bCs/>
                <w:spacing w:val="-4"/>
                <w:w w:val="105"/>
              </w:rPr>
              <w:t xml:space="preserve"> </w:t>
            </w:r>
            <w:r w:rsidRPr="00F823BC">
              <w:rPr>
                <w:bCs/>
                <w:spacing w:val="-4"/>
                <w:w w:val="105"/>
              </w:rPr>
              <w:t>the assets held by the program participant and source document of the income received over the most recent period</w:t>
            </w:r>
            <w:r w:rsidR="003C4790">
              <w:rPr>
                <w:bCs/>
                <w:spacing w:val="-4"/>
                <w:w w:val="105"/>
              </w:rPr>
              <w:t xml:space="preserve"> for which representative data </w:t>
            </w:r>
            <w:r w:rsidR="003C4790" w:rsidRPr="004F6972">
              <w:rPr>
                <w:bCs/>
                <w:spacing w:val="-4"/>
                <w:w w:val="105"/>
              </w:rPr>
              <w:t>are</w:t>
            </w:r>
            <w:r w:rsidRPr="00F823BC">
              <w:rPr>
                <w:bCs/>
                <w:spacing w:val="-4"/>
                <w:w w:val="105"/>
              </w:rPr>
              <w:t xml:space="preserve"> available before the date of intake; or</w:t>
            </w:r>
          </w:p>
          <w:p w14:paraId="409814C8" w14:textId="7CF4DC5C" w:rsidR="00967204" w:rsidRPr="00D55521" w:rsidRDefault="00967204" w:rsidP="00A8316E">
            <w:pPr>
              <w:numPr>
                <w:ilvl w:val="0"/>
                <w:numId w:val="11"/>
              </w:numPr>
              <w:ind w:left="440"/>
              <w:rPr>
                <w:spacing w:val="-4"/>
                <w:w w:val="105"/>
              </w:rPr>
            </w:pPr>
            <w:r w:rsidRPr="00D55521">
              <w:rPr>
                <w:bCs/>
                <w:spacing w:val="-4"/>
                <w:w w:val="105"/>
              </w:rPr>
              <w:t xml:space="preserve">written statement by the relevant third party (e.g., employer) or the written certification by the recipient’s or subrecipient’s intake staff of the oral verification by the relevant third party of the income the program participant received over the most recent period for which representative data </w:t>
            </w:r>
            <w:r w:rsidR="003C4790" w:rsidRPr="004F6972">
              <w:rPr>
                <w:bCs/>
                <w:spacing w:val="-4"/>
                <w:w w:val="105"/>
              </w:rPr>
              <w:t>are</w:t>
            </w:r>
            <w:r w:rsidRPr="00D55521">
              <w:rPr>
                <w:bCs/>
                <w:spacing w:val="-4"/>
                <w:w w:val="105"/>
              </w:rPr>
              <w:t xml:space="preserve"> available; or</w:t>
            </w:r>
          </w:p>
          <w:p w14:paraId="256217D9" w14:textId="015396A9" w:rsidR="00967204" w:rsidRDefault="00967204" w:rsidP="00A8316E">
            <w:pPr>
              <w:numPr>
                <w:ilvl w:val="0"/>
                <w:numId w:val="11"/>
              </w:numPr>
              <w:ind w:left="440"/>
              <w:rPr>
                <w:spacing w:val="-4"/>
                <w:w w:val="105"/>
              </w:rPr>
            </w:pPr>
            <w:r w:rsidRPr="00D55521">
              <w:rPr>
                <w:spacing w:val="-4"/>
                <w:w w:val="105"/>
              </w:rPr>
              <w:t xml:space="preserve">written certification by the program participant of the amount of </w:t>
            </w:r>
            <w:r w:rsidRPr="00D55521">
              <w:rPr>
                <w:spacing w:val="-4"/>
                <w:w w:val="105"/>
              </w:rPr>
              <w:lastRenderedPageBreak/>
              <w:t xml:space="preserve">income the program participant received for the most recent period representative of the income that the program participant </w:t>
            </w:r>
            <w:r w:rsidR="00AA6FED">
              <w:rPr>
                <w:spacing w:val="-4"/>
                <w:w w:val="105"/>
              </w:rPr>
              <w:t xml:space="preserve">was </w:t>
            </w:r>
            <w:r w:rsidRPr="00D55521">
              <w:rPr>
                <w:spacing w:val="-4"/>
                <w:w w:val="105"/>
              </w:rPr>
              <w:t>reasonably expected to receive over the 3-month period following the evaluation</w:t>
            </w:r>
            <w:r w:rsidR="00F823BC">
              <w:rPr>
                <w:spacing w:val="-4"/>
                <w:w w:val="105"/>
              </w:rPr>
              <w:t>?</w:t>
            </w:r>
          </w:p>
          <w:p w14:paraId="7EC78D09" w14:textId="77777777" w:rsidR="00BB10D4" w:rsidRPr="00D55521" w:rsidRDefault="00BB10D4" w:rsidP="00BB10D4">
            <w:pPr>
              <w:ind w:left="720"/>
              <w:rPr>
                <w:spacing w:val="-4"/>
                <w:w w:val="105"/>
              </w:rPr>
            </w:pPr>
          </w:p>
          <w:p w14:paraId="3F39AC7C" w14:textId="5809335C" w:rsidR="007A0AD1" w:rsidRDefault="00967204" w:rsidP="005F318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spacing w:val="-4"/>
                <w:w w:val="105"/>
              </w:rPr>
              <w:t>[</w:t>
            </w:r>
            <w:r w:rsidR="005F3189" w:rsidRPr="004F6972">
              <w:rPr>
                <w:spacing w:val="-4"/>
                <w:w w:val="105"/>
                <w:lang w:val="en-US"/>
              </w:rPr>
              <w:t xml:space="preserve">24 CFR </w:t>
            </w:r>
            <w:r w:rsidRPr="004F6972">
              <w:rPr>
                <w:spacing w:val="-4"/>
                <w:w w:val="105"/>
              </w:rPr>
              <w:t>576.500(c)(1)(i)</w:t>
            </w:r>
            <w:r w:rsidR="005F3189" w:rsidRPr="004F6972">
              <w:rPr>
                <w:spacing w:val="-4"/>
                <w:w w:val="105"/>
                <w:lang w:val="en-US"/>
              </w:rPr>
              <w:t xml:space="preserve">; 24 CFR </w:t>
            </w:r>
            <w:r w:rsidRPr="004F6972">
              <w:rPr>
                <w:spacing w:val="-4"/>
                <w:w w:val="105"/>
              </w:rPr>
              <w:t>576.500(e)</w:t>
            </w:r>
            <w:r w:rsidR="00E906EA">
              <w:rPr>
                <w:spacing w:val="-4"/>
                <w:w w:val="105"/>
                <w:lang w:val="en-US"/>
              </w:rPr>
              <w:t xml:space="preserve">; </w:t>
            </w:r>
            <w:r w:rsidR="00E906EA">
              <w:rPr>
                <w:lang w:val="en-US"/>
              </w:rPr>
              <w:t>Section I.B.1.a. of Notice CPD-21-08</w:t>
            </w:r>
            <w:r w:rsidRPr="00D55521">
              <w:rPr>
                <w:spacing w:val="-4"/>
                <w:w w:val="105"/>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1515072E" w14:textId="77777777" w:rsidTr="008E2EE0">
              <w:trPr>
                <w:trHeight w:val="170"/>
              </w:trPr>
              <w:tc>
                <w:tcPr>
                  <w:tcW w:w="425" w:type="dxa"/>
                </w:tcPr>
                <w:p w14:paraId="229AE3EB"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2B26842A"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7FA91845"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7A0AD1" w14:paraId="0A3BFD62" w14:textId="77777777" w:rsidTr="008E2EE0">
              <w:trPr>
                <w:trHeight w:val="225"/>
              </w:trPr>
              <w:tc>
                <w:tcPr>
                  <w:tcW w:w="425" w:type="dxa"/>
                </w:tcPr>
                <w:p w14:paraId="62C129C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76CAEBB"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F7803F1"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74615C"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23075194" w14:textId="77777777" w:rsidTr="008E2EE0">
        <w:trPr>
          <w:cantSplit/>
        </w:trPr>
        <w:tc>
          <w:tcPr>
            <w:tcW w:w="9010" w:type="dxa"/>
            <w:gridSpan w:val="2"/>
            <w:tcBorders>
              <w:bottom w:val="nil"/>
            </w:tcBorders>
          </w:tcPr>
          <w:p w14:paraId="1458858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13F21F3E" w14:textId="77777777" w:rsidTr="008E2EE0">
        <w:trPr>
          <w:cantSplit/>
        </w:trPr>
        <w:tc>
          <w:tcPr>
            <w:tcW w:w="9010" w:type="dxa"/>
            <w:gridSpan w:val="2"/>
            <w:tcBorders>
              <w:top w:val="nil"/>
            </w:tcBorders>
          </w:tcPr>
          <w:p w14:paraId="6AD163D2" w14:textId="77777777" w:rsidR="007A0AD1" w:rsidRPr="00F823BC"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5E2D07" w14:textId="77777777" w:rsidR="001A2BC9" w:rsidRPr="001A2BC9" w:rsidRDefault="001A2BC9"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312E4944" w14:textId="77777777" w:rsidR="003C4790" w:rsidRDefault="003C4790" w:rsidP="003C4790">
      <w:pPr>
        <w:spacing w:line="120" w:lineRule="auto"/>
        <w:rPr>
          <w:spacing w:val="-4"/>
          <w:w w:val="105"/>
        </w:rPr>
      </w:pPr>
    </w:p>
    <w:p w14:paraId="1EF0A4AA" w14:textId="77777777" w:rsidR="00BB10D4" w:rsidRDefault="00BB10D4" w:rsidP="004C08D8">
      <w:pPr>
        <w:rPr>
          <w:spacing w:val="-4"/>
          <w:w w:val="105"/>
        </w:rPr>
      </w:pPr>
    </w:p>
    <w:p w14:paraId="3FF237BA" w14:textId="10E9BE04" w:rsidR="004C08D8" w:rsidRDefault="002D75AF" w:rsidP="004C08D8">
      <w:pPr>
        <w:rPr>
          <w:b/>
          <w:spacing w:val="-4"/>
          <w:w w:val="105"/>
        </w:rPr>
      </w:pPr>
      <w:r>
        <w:rPr>
          <w:spacing w:val="-4"/>
          <w:w w:val="105"/>
        </w:rPr>
        <w:t>19</w:t>
      </w:r>
      <w:r w:rsidR="00DB3CD1" w:rsidRPr="00D55521">
        <w:rPr>
          <w:spacing w:val="-4"/>
          <w:w w:val="105"/>
        </w:rPr>
        <w:t xml:space="preserve">. </w:t>
      </w:r>
      <w:r w:rsidR="00210133">
        <w:rPr>
          <w:spacing w:val="-4"/>
          <w:w w:val="105"/>
        </w:rPr>
        <w:t>PARAGRAPH</w:t>
      </w:r>
      <w:r w:rsidR="004C08D8" w:rsidRPr="00967204">
        <w:rPr>
          <w:spacing w:val="-4"/>
          <w:w w:val="105"/>
        </w:rPr>
        <w:t xml:space="preserve"> 1 – AT</w:t>
      </w:r>
      <w:r w:rsidR="004C53EA" w:rsidRPr="00967204">
        <w:rPr>
          <w:spacing w:val="-4"/>
          <w:w w:val="105"/>
        </w:rPr>
        <w:t>-</w:t>
      </w:r>
      <w:r w:rsidR="004C08D8" w:rsidRPr="00967204">
        <w:rPr>
          <w:spacing w:val="-4"/>
          <w:w w:val="105"/>
        </w:rPr>
        <w:t>RISK OF HOMELESSNESS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0AD1" w14:paraId="12C9ED19" w14:textId="77777777" w:rsidTr="008E2EE0">
        <w:trPr>
          <w:trHeight w:val="773"/>
        </w:trPr>
        <w:tc>
          <w:tcPr>
            <w:tcW w:w="7385" w:type="dxa"/>
            <w:tcBorders>
              <w:bottom w:val="single" w:sz="4" w:space="0" w:color="auto"/>
            </w:tcBorders>
          </w:tcPr>
          <w:p w14:paraId="4A50A187" w14:textId="328D8246" w:rsidR="00F823BC" w:rsidRDefault="00F823BC" w:rsidP="00F823BC">
            <w:pPr>
              <w:rPr>
                <w:spacing w:val="-4"/>
                <w:w w:val="105"/>
              </w:rPr>
            </w:pPr>
            <w:r w:rsidRPr="00D55521">
              <w:rPr>
                <w:spacing w:val="-4"/>
                <w:w w:val="105"/>
              </w:rPr>
              <w:t>Where the program partic</w:t>
            </w:r>
            <w:r>
              <w:rPr>
                <w:spacing w:val="-4"/>
                <w:w w:val="105"/>
              </w:rPr>
              <w:t>ipant qualified as at-</w:t>
            </w:r>
            <w:r w:rsidRPr="00D55521">
              <w:rPr>
                <w:spacing w:val="-4"/>
                <w:w w:val="105"/>
              </w:rPr>
              <w:t xml:space="preserve">risk of homelessness under </w:t>
            </w:r>
            <w:r w:rsidRPr="006906F2">
              <w:rPr>
                <w:spacing w:val="-4"/>
                <w:w w:val="105"/>
              </w:rPr>
              <w:t>paragraph (1) of the definition</w:t>
            </w:r>
            <w:r w:rsidR="006906F2">
              <w:rPr>
                <w:spacing w:val="-4"/>
                <w:w w:val="105"/>
              </w:rPr>
              <w:t xml:space="preserve"> in 24 CFR 576.2</w:t>
            </w:r>
            <w:r w:rsidRPr="00D55521">
              <w:rPr>
                <w:spacing w:val="-4"/>
                <w:w w:val="105"/>
              </w:rPr>
              <w:t xml:space="preserve">, </w:t>
            </w:r>
            <w:r w:rsidR="005D4B5F">
              <w:rPr>
                <w:spacing w:val="-4"/>
                <w:w w:val="105"/>
              </w:rPr>
              <w:t>as modified for ESG-CV</w:t>
            </w:r>
            <w:r w:rsidR="00A53DF9">
              <w:rPr>
                <w:spacing w:val="-4"/>
                <w:w w:val="105"/>
              </w:rPr>
              <w:t xml:space="preserve"> activities</w:t>
            </w:r>
            <w:r w:rsidR="005D4B5F">
              <w:rPr>
                <w:spacing w:val="-4"/>
                <w:w w:val="105"/>
              </w:rPr>
              <w:t xml:space="preserve">, </w:t>
            </w:r>
            <w:r w:rsidRPr="00D55521">
              <w:rPr>
                <w:spacing w:val="-4"/>
                <w:w w:val="105"/>
              </w:rPr>
              <w:t>do the records reflect the program participant’s written certification that the program participant has insufficient financial resources and support networks immediately available to attain housing stability</w:t>
            </w:r>
            <w:r w:rsidR="00595187">
              <w:rPr>
                <w:spacing w:val="-4"/>
                <w:w w:val="105"/>
              </w:rPr>
              <w:t xml:space="preserve"> </w:t>
            </w:r>
            <w:r w:rsidR="00595187" w:rsidRPr="00CB23D3">
              <w:rPr>
                <w:spacing w:val="-4"/>
                <w:w w:val="105"/>
              </w:rPr>
              <w:t>and meets one or more of the conditions under paragraph (1)(iii) of the “at risk of homelessness” definition</w:t>
            </w:r>
            <w:r w:rsidRPr="00D55521">
              <w:rPr>
                <w:spacing w:val="-4"/>
                <w:w w:val="105"/>
              </w:rPr>
              <w:t>?</w:t>
            </w:r>
          </w:p>
          <w:p w14:paraId="79CB862D" w14:textId="77777777" w:rsidR="00F3745F" w:rsidRPr="00D55521" w:rsidRDefault="00F3745F" w:rsidP="00F823BC">
            <w:pPr>
              <w:rPr>
                <w:spacing w:val="-4"/>
                <w:w w:val="105"/>
              </w:rPr>
            </w:pPr>
          </w:p>
          <w:p w14:paraId="12519269" w14:textId="311A04C6" w:rsidR="007A0AD1" w:rsidRDefault="00F823BC" w:rsidP="00D130C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spacing w:val="-4"/>
                <w:w w:val="105"/>
              </w:rPr>
              <w:t>[</w:t>
            </w:r>
            <w:r w:rsidR="005F3189">
              <w:rPr>
                <w:spacing w:val="-4"/>
                <w:w w:val="105"/>
                <w:lang w:val="en-US"/>
              </w:rPr>
              <w:t xml:space="preserve">24 CFR </w:t>
            </w:r>
            <w:r w:rsidRPr="00D55521">
              <w:rPr>
                <w:spacing w:val="-4"/>
                <w:w w:val="105"/>
              </w:rPr>
              <w:t>576.500(c)(1)(ii)]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724439C9" w14:textId="77777777" w:rsidTr="008E2EE0">
              <w:trPr>
                <w:trHeight w:val="170"/>
              </w:trPr>
              <w:tc>
                <w:tcPr>
                  <w:tcW w:w="425" w:type="dxa"/>
                </w:tcPr>
                <w:p w14:paraId="5E6A7BDE"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361ED68E"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5819D66F"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7A0AD1" w14:paraId="74D0E608" w14:textId="77777777" w:rsidTr="008E2EE0">
              <w:trPr>
                <w:trHeight w:val="225"/>
              </w:trPr>
              <w:tc>
                <w:tcPr>
                  <w:tcW w:w="425" w:type="dxa"/>
                </w:tcPr>
                <w:p w14:paraId="3E69CF94"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C4D2878"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7167D47"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D15A790"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0871DFCA" w14:textId="77777777" w:rsidTr="008E2EE0">
        <w:trPr>
          <w:cantSplit/>
        </w:trPr>
        <w:tc>
          <w:tcPr>
            <w:tcW w:w="9010" w:type="dxa"/>
            <w:gridSpan w:val="2"/>
            <w:tcBorders>
              <w:bottom w:val="nil"/>
            </w:tcBorders>
          </w:tcPr>
          <w:p w14:paraId="67998AE2"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2467BD96" w14:textId="77777777" w:rsidTr="008E2EE0">
        <w:trPr>
          <w:cantSplit/>
        </w:trPr>
        <w:tc>
          <w:tcPr>
            <w:tcW w:w="9010" w:type="dxa"/>
            <w:gridSpan w:val="2"/>
            <w:tcBorders>
              <w:top w:val="nil"/>
            </w:tcBorders>
          </w:tcPr>
          <w:p w14:paraId="1762EA5E" w14:textId="77777777" w:rsidR="007A0AD1" w:rsidRDefault="007A0AD1" w:rsidP="00FD22F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19809D" w14:textId="0406E3EF" w:rsidR="00FD22FC" w:rsidRPr="00FD22FC" w:rsidRDefault="00FD22FC" w:rsidP="00FD22F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3BAF5562" w14:textId="77777777" w:rsidR="00F3745F" w:rsidRDefault="00F3745F" w:rsidP="004C08D8">
      <w:pPr>
        <w:rPr>
          <w:spacing w:val="-4"/>
          <w:w w:val="105"/>
        </w:rPr>
      </w:pPr>
    </w:p>
    <w:p w14:paraId="5FFCAA3F" w14:textId="0FE768E2" w:rsidR="00975B85" w:rsidRDefault="002D75AF" w:rsidP="004C08D8">
      <w:pPr>
        <w:rPr>
          <w:b/>
          <w:spacing w:val="-4"/>
          <w:w w:val="105"/>
        </w:rPr>
      </w:pPr>
      <w:r>
        <w:rPr>
          <w:spacing w:val="-4"/>
          <w:w w:val="105"/>
        </w:rPr>
        <w:t>20</w:t>
      </w:r>
      <w:r w:rsidR="00DB3CD1" w:rsidRPr="00D55521">
        <w:rPr>
          <w:spacing w:val="-4"/>
          <w:w w:val="105"/>
        </w:rPr>
        <w:t xml:space="preserve">. </w:t>
      </w:r>
      <w:r w:rsidR="00210133">
        <w:rPr>
          <w:spacing w:val="-4"/>
          <w:w w:val="105"/>
        </w:rPr>
        <w:t>PARAGRAPH</w:t>
      </w:r>
      <w:r w:rsidR="00975B85" w:rsidRPr="00D130CD">
        <w:rPr>
          <w:spacing w:val="-4"/>
          <w:w w:val="105"/>
        </w:rPr>
        <w:t xml:space="preserve"> 1 – AT</w:t>
      </w:r>
      <w:r w:rsidR="004C53EA" w:rsidRPr="00D130CD">
        <w:rPr>
          <w:spacing w:val="-4"/>
          <w:w w:val="105"/>
        </w:rPr>
        <w:t>-</w:t>
      </w:r>
      <w:r w:rsidR="00975B85" w:rsidRPr="00D130CD">
        <w:rPr>
          <w:spacing w:val="-4"/>
          <w:w w:val="105"/>
        </w:rPr>
        <w:t>RISK OF HOMELESSNESS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7A0AD1" w14:paraId="484BDB0B" w14:textId="77777777" w:rsidTr="008E2EE0">
        <w:trPr>
          <w:trHeight w:val="773"/>
        </w:trPr>
        <w:tc>
          <w:tcPr>
            <w:tcW w:w="7385" w:type="dxa"/>
            <w:tcBorders>
              <w:bottom w:val="single" w:sz="4" w:space="0" w:color="auto"/>
            </w:tcBorders>
          </w:tcPr>
          <w:p w14:paraId="7B1C1078" w14:textId="63D6E118" w:rsidR="00D130CD" w:rsidRPr="00D55521" w:rsidRDefault="00D130CD" w:rsidP="00AD30C6">
            <w:pPr>
              <w:rPr>
                <w:spacing w:val="-4"/>
                <w:w w:val="105"/>
              </w:rPr>
            </w:pPr>
            <w:r w:rsidRPr="00D55521">
              <w:rPr>
                <w:spacing w:val="-4"/>
                <w:w w:val="105"/>
              </w:rPr>
              <w:t>Where the program participant qualified as at</w:t>
            </w:r>
            <w:r>
              <w:rPr>
                <w:spacing w:val="-4"/>
                <w:w w:val="105"/>
              </w:rPr>
              <w:t>-</w:t>
            </w:r>
            <w:r w:rsidRPr="00D55521">
              <w:rPr>
                <w:spacing w:val="-4"/>
                <w:w w:val="105"/>
              </w:rPr>
              <w:t xml:space="preserve">risk of homelessness under </w:t>
            </w:r>
            <w:r w:rsidRPr="006906F2">
              <w:rPr>
                <w:spacing w:val="-4"/>
                <w:w w:val="105"/>
              </w:rPr>
              <w:t>paragraph (1) of the definition</w:t>
            </w:r>
            <w:r w:rsidR="006906F2">
              <w:rPr>
                <w:spacing w:val="-4"/>
                <w:w w:val="105"/>
              </w:rPr>
              <w:t xml:space="preserve"> in 24 CFR 576.2</w:t>
            </w:r>
            <w:r w:rsidRPr="00D55521">
              <w:rPr>
                <w:spacing w:val="-4"/>
                <w:w w:val="105"/>
              </w:rPr>
              <w:t xml:space="preserve">, </w:t>
            </w:r>
            <w:r w:rsidR="00E906EA">
              <w:rPr>
                <w:bCs/>
                <w:spacing w:val="-4"/>
                <w:w w:val="105"/>
              </w:rPr>
              <w:t xml:space="preserve">as </w:t>
            </w:r>
            <w:r w:rsidR="005D4B5F">
              <w:rPr>
                <w:bCs/>
                <w:spacing w:val="-4"/>
                <w:w w:val="105"/>
              </w:rPr>
              <w:t>modified for ESG-CV</w:t>
            </w:r>
            <w:r w:rsidR="00A53DF9">
              <w:rPr>
                <w:bCs/>
                <w:spacing w:val="-4"/>
                <w:w w:val="105"/>
              </w:rPr>
              <w:t xml:space="preserve"> activities</w:t>
            </w:r>
            <w:r w:rsidR="00E906EA">
              <w:rPr>
                <w:bCs/>
                <w:spacing w:val="-4"/>
                <w:w w:val="105"/>
              </w:rPr>
              <w:t xml:space="preserve">, </w:t>
            </w:r>
            <w:r w:rsidRPr="00D55521">
              <w:rPr>
                <w:spacing w:val="-4"/>
                <w:w w:val="105"/>
              </w:rPr>
              <w:t xml:space="preserve">do the records </w:t>
            </w:r>
            <w:r w:rsidR="00566933" w:rsidRPr="00566933">
              <w:rPr>
                <w:spacing w:val="-4"/>
                <w:w w:val="105"/>
              </w:rPr>
              <w:t xml:space="preserve">show reasonable efforts to verify </w:t>
            </w:r>
            <w:r w:rsidRPr="00D55521">
              <w:rPr>
                <w:spacing w:val="-4"/>
                <w:w w:val="105"/>
              </w:rPr>
              <w:t xml:space="preserve">that the program participant </w:t>
            </w:r>
            <w:r w:rsidR="00566933">
              <w:rPr>
                <w:spacing w:val="-4"/>
                <w:w w:val="105"/>
              </w:rPr>
              <w:t>did</w:t>
            </w:r>
            <w:r w:rsidR="00566933" w:rsidRPr="00D55521">
              <w:rPr>
                <w:spacing w:val="-4"/>
                <w:w w:val="105"/>
              </w:rPr>
              <w:t xml:space="preserve"> </w:t>
            </w:r>
            <w:r w:rsidRPr="00D55521">
              <w:rPr>
                <w:spacing w:val="-4"/>
                <w:w w:val="105"/>
              </w:rPr>
              <w:t>not have sufficient resources or support networks immediately available to prevent them from moving to an eme</w:t>
            </w:r>
            <w:r w:rsidR="00F147D4">
              <w:rPr>
                <w:spacing w:val="-4"/>
                <w:w w:val="105"/>
              </w:rPr>
              <w:t>rgency shelter or another place</w:t>
            </w:r>
            <w:r w:rsidR="0086683D">
              <w:t xml:space="preserve"> </w:t>
            </w:r>
            <w:r w:rsidR="0086683D" w:rsidRPr="0086683D">
              <w:rPr>
                <w:spacing w:val="-4"/>
                <w:w w:val="105"/>
              </w:rPr>
              <w:t>described in paragraph (1) of the “homeless” definitio</w:t>
            </w:r>
            <w:r w:rsidR="0086683D">
              <w:rPr>
                <w:spacing w:val="-4"/>
                <w:w w:val="105"/>
              </w:rPr>
              <w:t>n</w:t>
            </w:r>
            <w:r w:rsidRPr="00D55521">
              <w:rPr>
                <w:spacing w:val="-4"/>
                <w:w w:val="105"/>
              </w:rPr>
              <w:t>, as evidenced by one of the following:</w:t>
            </w:r>
          </w:p>
          <w:p w14:paraId="7EB0C6C6" w14:textId="77777777" w:rsidR="00D130CD" w:rsidRPr="00D130CD" w:rsidRDefault="00D130CD" w:rsidP="00A8316E">
            <w:pPr>
              <w:pStyle w:val="ListParagraph"/>
              <w:numPr>
                <w:ilvl w:val="0"/>
                <w:numId w:val="12"/>
              </w:numPr>
              <w:ind w:left="440"/>
              <w:rPr>
                <w:spacing w:val="-4"/>
                <w:w w:val="105"/>
              </w:rPr>
            </w:pPr>
            <w:r>
              <w:rPr>
                <w:spacing w:val="-4"/>
                <w:w w:val="105"/>
              </w:rPr>
              <w:t>s</w:t>
            </w:r>
            <w:r w:rsidRPr="00D130CD">
              <w:rPr>
                <w:spacing w:val="-4"/>
                <w:w w:val="105"/>
              </w:rPr>
              <w:t>ource documents (e.g., notice of termination from employment, bank statement, health-care bill showing arrears); or</w:t>
            </w:r>
          </w:p>
          <w:p w14:paraId="5EC68B72" w14:textId="1F5746B9" w:rsidR="00D130CD" w:rsidRPr="00D55521" w:rsidRDefault="00D130CD" w:rsidP="00A8316E">
            <w:pPr>
              <w:numPr>
                <w:ilvl w:val="0"/>
                <w:numId w:val="12"/>
              </w:numPr>
              <w:ind w:left="440"/>
              <w:rPr>
                <w:spacing w:val="-4"/>
                <w:w w:val="105"/>
              </w:rPr>
            </w:pPr>
            <w:r>
              <w:rPr>
                <w:spacing w:val="-4"/>
                <w:w w:val="105"/>
              </w:rPr>
              <w:t>a</w:t>
            </w:r>
            <w:r w:rsidRPr="00D55521">
              <w:rPr>
                <w:spacing w:val="-4"/>
                <w:w w:val="105"/>
              </w:rPr>
              <w:t xml:space="preserve"> written </w:t>
            </w:r>
            <w:r w:rsidR="00566933">
              <w:rPr>
                <w:spacing w:val="-4"/>
                <w:w w:val="105"/>
              </w:rPr>
              <w:t>verification</w:t>
            </w:r>
            <w:r w:rsidR="00566933" w:rsidRPr="00D55521">
              <w:rPr>
                <w:spacing w:val="-4"/>
                <w:w w:val="105"/>
              </w:rPr>
              <w:t xml:space="preserve"> </w:t>
            </w:r>
            <w:r w:rsidRPr="00D55521">
              <w:rPr>
                <w:spacing w:val="-4"/>
                <w:w w:val="105"/>
              </w:rPr>
              <w:t>by the relevant third</w:t>
            </w:r>
            <w:r w:rsidR="003C4790">
              <w:rPr>
                <w:spacing w:val="-4"/>
                <w:w w:val="105"/>
              </w:rPr>
              <w:t xml:space="preserve"> </w:t>
            </w:r>
            <w:r w:rsidRPr="00D55521">
              <w:rPr>
                <w:spacing w:val="-4"/>
                <w:w w:val="105"/>
              </w:rPr>
              <w:t>party o</w:t>
            </w:r>
            <w:r w:rsidR="00566933">
              <w:rPr>
                <w:spacing w:val="-4"/>
                <w:w w:val="105"/>
              </w:rPr>
              <w:t>r</w:t>
            </w:r>
            <w:r w:rsidRPr="00D55521">
              <w:rPr>
                <w:spacing w:val="-4"/>
                <w:w w:val="105"/>
              </w:rPr>
              <w:t xml:space="preserve"> written certification by the recipient’s/subrecipient’s intake staff of the oral verification by the relevant third party; or</w:t>
            </w:r>
          </w:p>
          <w:p w14:paraId="01E07573" w14:textId="4ECF45CC" w:rsidR="00D130CD" w:rsidRDefault="00D130CD" w:rsidP="00A8316E">
            <w:pPr>
              <w:numPr>
                <w:ilvl w:val="0"/>
                <w:numId w:val="12"/>
              </w:numPr>
              <w:ind w:left="440"/>
              <w:rPr>
                <w:spacing w:val="-4"/>
                <w:w w:val="105"/>
              </w:rPr>
            </w:pPr>
            <w:r>
              <w:rPr>
                <w:spacing w:val="-4"/>
                <w:w w:val="105"/>
              </w:rPr>
              <w:t>a</w:t>
            </w:r>
            <w:r w:rsidRPr="00D55521">
              <w:rPr>
                <w:spacing w:val="-4"/>
                <w:w w:val="105"/>
              </w:rPr>
              <w:t xml:space="preserve"> written statement by the recipient’s/subrecipient’s intake staff of the efforts taken to obtain </w:t>
            </w:r>
            <w:r w:rsidR="00566933" w:rsidRPr="00566933">
              <w:rPr>
                <w:spacing w:val="-4"/>
                <w:w w:val="105"/>
              </w:rPr>
              <w:t>verification through source documents and relevant third parties</w:t>
            </w:r>
            <w:r>
              <w:rPr>
                <w:spacing w:val="-4"/>
                <w:w w:val="105"/>
              </w:rPr>
              <w:t>?</w:t>
            </w:r>
          </w:p>
          <w:p w14:paraId="00B5808D" w14:textId="77777777" w:rsidR="00F3745F" w:rsidRPr="00D55521" w:rsidRDefault="00F3745F" w:rsidP="00F3745F">
            <w:pPr>
              <w:ind w:left="720"/>
              <w:rPr>
                <w:spacing w:val="-4"/>
                <w:w w:val="105"/>
              </w:rPr>
            </w:pPr>
          </w:p>
          <w:p w14:paraId="1B0678DF" w14:textId="4C1BEF6C" w:rsidR="007A0AD1" w:rsidRDefault="00D130CD"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spacing w:val="-4"/>
                <w:w w:val="105"/>
              </w:rPr>
              <w:t>[</w:t>
            </w:r>
            <w:r w:rsidR="005F3189">
              <w:rPr>
                <w:spacing w:val="-4"/>
                <w:w w:val="105"/>
                <w:lang w:val="en-US"/>
              </w:rPr>
              <w:t xml:space="preserve">24 CFR </w:t>
            </w:r>
            <w:r>
              <w:rPr>
                <w:spacing w:val="-4"/>
                <w:w w:val="105"/>
              </w:rPr>
              <w:t>576.500(c)(1)(iii)</w:t>
            </w:r>
            <w:r w:rsidR="00E906EA">
              <w:rPr>
                <w:spacing w:val="-4"/>
                <w:w w:val="105"/>
                <w:lang w:val="en-US"/>
              </w:rPr>
              <w:t xml:space="preserve">; </w:t>
            </w:r>
            <w:r w:rsidR="00E906EA">
              <w:rPr>
                <w:lang w:val="en-US"/>
              </w:rPr>
              <w:t>Section I.B.1.a. of Notice CPD-21-08</w:t>
            </w:r>
            <w:r w:rsidRPr="00D55521">
              <w:rPr>
                <w:spacing w:val="-4"/>
                <w:w w:val="105"/>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4111D6A2" w14:textId="77777777" w:rsidTr="008E2EE0">
              <w:trPr>
                <w:trHeight w:val="170"/>
              </w:trPr>
              <w:tc>
                <w:tcPr>
                  <w:tcW w:w="425" w:type="dxa"/>
                </w:tcPr>
                <w:p w14:paraId="6257D06A"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5DE35556"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754DB47B"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7A0AD1" w14:paraId="50512FAD" w14:textId="77777777" w:rsidTr="008E2EE0">
              <w:trPr>
                <w:trHeight w:val="225"/>
              </w:trPr>
              <w:tc>
                <w:tcPr>
                  <w:tcW w:w="425" w:type="dxa"/>
                </w:tcPr>
                <w:p w14:paraId="6463D9BE"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5A54682"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08EC611"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9ECDD9"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3F4F7C00" w14:textId="77777777" w:rsidTr="008E2EE0">
        <w:trPr>
          <w:cantSplit/>
        </w:trPr>
        <w:tc>
          <w:tcPr>
            <w:tcW w:w="9010" w:type="dxa"/>
            <w:gridSpan w:val="2"/>
            <w:tcBorders>
              <w:bottom w:val="nil"/>
            </w:tcBorders>
          </w:tcPr>
          <w:p w14:paraId="211F0D57"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7A0AD1" w14:paraId="43785834" w14:textId="77777777" w:rsidTr="008E2EE0">
        <w:trPr>
          <w:cantSplit/>
        </w:trPr>
        <w:tc>
          <w:tcPr>
            <w:tcW w:w="9010" w:type="dxa"/>
            <w:gridSpan w:val="2"/>
            <w:tcBorders>
              <w:top w:val="nil"/>
            </w:tcBorders>
          </w:tcPr>
          <w:p w14:paraId="6754EB15"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789EFF" w14:textId="77777777" w:rsidR="00F147D4" w:rsidRPr="001A2BC9" w:rsidRDefault="00F147D4"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202227CD" w14:textId="77777777" w:rsidR="00722D59" w:rsidRDefault="00722D59" w:rsidP="00AD30C6">
      <w:pPr>
        <w:rPr>
          <w:spacing w:val="-4"/>
          <w:w w:val="105"/>
        </w:rPr>
      </w:pPr>
    </w:p>
    <w:p w14:paraId="6E364A23" w14:textId="617D5491" w:rsidR="00975B85" w:rsidRPr="001A2BC9" w:rsidRDefault="002D75AF" w:rsidP="00AD30C6">
      <w:pPr>
        <w:rPr>
          <w:spacing w:val="-4"/>
          <w:w w:val="105"/>
        </w:rPr>
      </w:pPr>
      <w:r>
        <w:rPr>
          <w:spacing w:val="-4"/>
          <w:w w:val="105"/>
        </w:rPr>
        <w:t>21</w:t>
      </w:r>
      <w:r w:rsidR="00DB3CD1" w:rsidRPr="00D55521">
        <w:rPr>
          <w:spacing w:val="-4"/>
          <w:w w:val="105"/>
        </w:rPr>
        <w:t xml:space="preserve">. </w:t>
      </w:r>
      <w:r w:rsidR="00210133">
        <w:rPr>
          <w:spacing w:val="-4"/>
          <w:w w:val="105"/>
        </w:rPr>
        <w:t>PARAGRAPH</w:t>
      </w:r>
      <w:r w:rsidR="004C53EA" w:rsidRPr="001A2BC9">
        <w:rPr>
          <w:spacing w:val="-4"/>
          <w:w w:val="105"/>
        </w:rPr>
        <w:t xml:space="preserve"> 1 – AT-</w:t>
      </w:r>
      <w:r w:rsidR="00975B85" w:rsidRPr="001A2BC9">
        <w:rPr>
          <w:spacing w:val="-4"/>
          <w:w w:val="105"/>
        </w:rPr>
        <w:t>RISK OF HOMELESSNESS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7A0AD1" w14:paraId="527D45D8" w14:textId="77777777" w:rsidTr="008E2EE0">
        <w:trPr>
          <w:trHeight w:val="773"/>
        </w:trPr>
        <w:tc>
          <w:tcPr>
            <w:tcW w:w="7385" w:type="dxa"/>
            <w:tcBorders>
              <w:bottom w:val="single" w:sz="4" w:space="0" w:color="auto"/>
            </w:tcBorders>
          </w:tcPr>
          <w:p w14:paraId="33C71D2C" w14:textId="5BCF7380" w:rsidR="001A2BC9" w:rsidRPr="00D55521" w:rsidRDefault="001A2BC9" w:rsidP="00AD30C6">
            <w:pPr>
              <w:rPr>
                <w:spacing w:val="-4"/>
                <w:w w:val="105"/>
              </w:rPr>
            </w:pPr>
            <w:r w:rsidRPr="00D55521">
              <w:rPr>
                <w:spacing w:val="-4"/>
                <w:w w:val="105"/>
              </w:rPr>
              <w:t>Where the program participant qualified as at</w:t>
            </w:r>
            <w:r>
              <w:rPr>
                <w:spacing w:val="-4"/>
                <w:w w:val="105"/>
              </w:rPr>
              <w:t>-</w:t>
            </w:r>
            <w:r w:rsidRPr="00D55521">
              <w:rPr>
                <w:spacing w:val="-4"/>
                <w:w w:val="105"/>
              </w:rPr>
              <w:t xml:space="preserve">risk of homelessness under </w:t>
            </w:r>
            <w:r w:rsidRPr="00F147D4">
              <w:rPr>
                <w:spacing w:val="-4"/>
                <w:w w:val="105"/>
              </w:rPr>
              <w:t>paragraph (1) of the definition</w:t>
            </w:r>
            <w:r w:rsidR="00F147D4">
              <w:rPr>
                <w:spacing w:val="-4"/>
                <w:w w:val="105"/>
              </w:rPr>
              <w:t xml:space="preserve"> in 24 CFR 576.2</w:t>
            </w:r>
            <w:r w:rsidRPr="00D55521">
              <w:rPr>
                <w:spacing w:val="-4"/>
                <w:w w:val="105"/>
              </w:rPr>
              <w:t xml:space="preserve">, </w:t>
            </w:r>
            <w:r w:rsidR="00E906EA">
              <w:rPr>
                <w:bCs/>
                <w:spacing w:val="-4"/>
                <w:w w:val="105"/>
              </w:rPr>
              <w:t xml:space="preserve">as </w:t>
            </w:r>
            <w:r w:rsidR="005D4B5F">
              <w:rPr>
                <w:bCs/>
                <w:spacing w:val="-4"/>
                <w:w w:val="105"/>
              </w:rPr>
              <w:t>modified for ESG-CV</w:t>
            </w:r>
            <w:r w:rsidR="00A53DF9">
              <w:rPr>
                <w:bCs/>
                <w:spacing w:val="-4"/>
                <w:w w:val="105"/>
              </w:rPr>
              <w:t xml:space="preserve"> </w:t>
            </w:r>
            <w:r w:rsidR="00667CEB">
              <w:rPr>
                <w:bCs/>
                <w:spacing w:val="-4"/>
                <w:w w:val="105"/>
              </w:rPr>
              <w:t>activities</w:t>
            </w:r>
            <w:r w:rsidR="00E906EA">
              <w:rPr>
                <w:bCs/>
                <w:spacing w:val="-4"/>
                <w:w w:val="105"/>
              </w:rPr>
              <w:t xml:space="preserve">, </w:t>
            </w:r>
            <w:r w:rsidRPr="00D55521">
              <w:rPr>
                <w:spacing w:val="-4"/>
                <w:w w:val="105"/>
              </w:rPr>
              <w:t xml:space="preserve">do the records </w:t>
            </w:r>
            <w:r w:rsidR="00566933" w:rsidRPr="00566933">
              <w:rPr>
                <w:spacing w:val="-4"/>
                <w:w w:val="105"/>
              </w:rPr>
              <w:t xml:space="preserve">show reasonable efforts to verify </w:t>
            </w:r>
            <w:r w:rsidRPr="00D55521">
              <w:rPr>
                <w:spacing w:val="-4"/>
                <w:w w:val="105"/>
              </w:rPr>
              <w:t>that the program participant met one of the seven conditions under paragraph (1)(iii), as evidenced by one of the following:</w:t>
            </w:r>
          </w:p>
          <w:p w14:paraId="78B6EF95" w14:textId="77777777" w:rsidR="001A2BC9" w:rsidRPr="00C278B2" w:rsidRDefault="001A2BC9" w:rsidP="00A8316E">
            <w:pPr>
              <w:pStyle w:val="ListParagraph"/>
              <w:numPr>
                <w:ilvl w:val="0"/>
                <w:numId w:val="13"/>
              </w:numPr>
              <w:ind w:left="440"/>
              <w:rPr>
                <w:spacing w:val="-4"/>
                <w:w w:val="105"/>
              </w:rPr>
            </w:pPr>
            <w:r w:rsidRPr="00C278B2">
              <w:rPr>
                <w:spacing w:val="-4"/>
                <w:w w:val="105"/>
              </w:rPr>
              <w:t xml:space="preserve">source documents that evidence one or more of the </w:t>
            </w:r>
            <w:proofErr w:type="gramStart"/>
            <w:r w:rsidRPr="00C278B2">
              <w:rPr>
                <w:spacing w:val="-4"/>
                <w:w w:val="105"/>
              </w:rPr>
              <w:t>conditions;</w:t>
            </w:r>
            <w:proofErr w:type="gramEnd"/>
          </w:p>
          <w:p w14:paraId="1D1215BA" w14:textId="77777777" w:rsidR="001A2BC9" w:rsidRPr="00D55521" w:rsidRDefault="001A2BC9" w:rsidP="00A8316E">
            <w:pPr>
              <w:numPr>
                <w:ilvl w:val="0"/>
                <w:numId w:val="13"/>
              </w:numPr>
              <w:ind w:left="440"/>
              <w:rPr>
                <w:spacing w:val="-4"/>
                <w:w w:val="105"/>
              </w:rPr>
            </w:pPr>
            <w:r w:rsidRPr="00D55521">
              <w:rPr>
                <w:spacing w:val="-4"/>
                <w:w w:val="105"/>
              </w:rPr>
              <w:t>a written statement by the relevant third party or the written certification by the recipient’s/subrecipient’s intake staff of the oral verification by the relevant third party that the applicant meets one or more of the conditions; or</w:t>
            </w:r>
          </w:p>
          <w:p w14:paraId="59D837F1" w14:textId="77777777" w:rsidR="001A2BC9" w:rsidRPr="00D55521" w:rsidRDefault="001A2BC9" w:rsidP="00A8316E">
            <w:pPr>
              <w:numPr>
                <w:ilvl w:val="0"/>
                <w:numId w:val="13"/>
              </w:numPr>
              <w:ind w:left="440"/>
              <w:rPr>
                <w:spacing w:val="-4"/>
                <w:w w:val="105"/>
              </w:rPr>
            </w:pPr>
            <w:r w:rsidRPr="00D55521">
              <w:rPr>
                <w:spacing w:val="-4"/>
                <w:w w:val="105"/>
              </w:rPr>
              <w:t xml:space="preserve">a written statement by the recipient’s or subrecipient’s intake staff that the staff person has visited the applicant’s residence and determined that the applicant meets one or more of the </w:t>
            </w:r>
            <w:r w:rsidR="00566933">
              <w:rPr>
                <w:spacing w:val="-4"/>
                <w:w w:val="105"/>
              </w:rPr>
              <w:t>conditions</w:t>
            </w:r>
            <w:r w:rsidR="00566933" w:rsidRPr="00D55521">
              <w:rPr>
                <w:spacing w:val="-4"/>
                <w:w w:val="105"/>
              </w:rPr>
              <w:t xml:space="preserve"> </w:t>
            </w:r>
            <w:r w:rsidRPr="00D55521">
              <w:rPr>
                <w:spacing w:val="-4"/>
                <w:w w:val="105"/>
              </w:rPr>
              <w:t>or, if a visit is not feasible</w:t>
            </w:r>
            <w:r w:rsidR="00D527E6">
              <w:rPr>
                <w:spacing w:val="-4"/>
                <w:w w:val="105"/>
              </w:rPr>
              <w:t xml:space="preserve"> </w:t>
            </w:r>
            <w:r w:rsidR="00D527E6" w:rsidRPr="00D527E6">
              <w:rPr>
                <w:spacing w:val="-4"/>
                <w:w w:val="105"/>
              </w:rPr>
              <w:t>or relevant to the determination</w:t>
            </w:r>
            <w:r w:rsidRPr="00D55521">
              <w:rPr>
                <w:spacing w:val="-4"/>
                <w:w w:val="105"/>
              </w:rPr>
              <w:t xml:space="preserve">, a written statement by the recipient’s/subrecipient’s staff describing the efforts taken </w:t>
            </w:r>
            <w:r w:rsidR="00C278B2">
              <w:rPr>
                <w:spacing w:val="-4"/>
                <w:w w:val="105"/>
              </w:rPr>
              <w:t>to obtain the required evidence?</w:t>
            </w:r>
          </w:p>
          <w:p w14:paraId="0713E96C" w14:textId="77777777" w:rsidR="00F3745F" w:rsidRDefault="00F3745F" w:rsidP="00F3745F">
            <w:pPr>
              <w:rPr>
                <w:spacing w:val="-4"/>
                <w:w w:val="105"/>
              </w:rPr>
            </w:pPr>
          </w:p>
          <w:p w14:paraId="1AC26C6B" w14:textId="77777777" w:rsidR="00125F8F" w:rsidRDefault="003C4790" w:rsidP="00F3745F">
            <w:pPr>
              <w:rPr>
                <w:spacing w:val="-4"/>
                <w:w w:val="105"/>
              </w:rPr>
            </w:pPr>
            <w:r>
              <w:rPr>
                <w:spacing w:val="-4"/>
                <w:w w:val="105"/>
              </w:rPr>
              <w:t>NOTE:</w:t>
            </w:r>
            <w:r w:rsidR="001A2BC9" w:rsidRPr="00D55521">
              <w:rPr>
                <w:spacing w:val="-4"/>
                <w:w w:val="105"/>
              </w:rPr>
              <w:t xml:space="preserve"> </w:t>
            </w:r>
          </w:p>
          <w:p w14:paraId="56E6FB4E" w14:textId="3BBB47E8" w:rsidR="001A2BC9" w:rsidRPr="00D55521" w:rsidRDefault="00C278B2" w:rsidP="00F3745F">
            <w:pPr>
              <w:rPr>
                <w:spacing w:val="-4"/>
                <w:w w:val="105"/>
              </w:rPr>
            </w:pPr>
            <w:r>
              <w:rPr>
                <w:spacing w:val="-4"/>
                <w:w w:val="105"/>
              </w:rPr>
              <w:t>T</w:t>
            </w:r>
            <w:r w:rsidR="001A2BC9" w:rsidRPr="00D55521">
              <w:rPr>
                <w:spacing w:val="-4"/>
                <w:w w:val="105"/>
              </w:rPr>
              <w:t xml:space="preserve">he conditions are:  </w:t>
            </w:r>
          </w:p>
          <w:p w14:paraId="7643C89B" w14:textId="04AB44A2" w:rsidR="001A2BC9" w:rsidRPr="00125F8F" w:rsidRDefault="001A2BC9" w:rsidP="00125F8F">
            <w:pPr>
              <w:pStyle w:val="ListParagraph"/>
              <w:numPr>
                <w:ilvl w:val="0"/>
                <w:numId w:val="26"/>
              </w:numPr>
              <w:ind w:left="440"/>
              <w:rPr>
                <w:spacing w:val="-4"/>
                <w:w w:val="105"/>
              </w:rPr>
            </w:pPr>
            <w:r w:rsidRPr="00125F8F">
              <w:rPr>
                <w:spacing w:val="-4"/>
                <w:w w:val="105"/>
              </w:rPr>
              <w:t xml:space="preserve">has moved because of economic reasons two or more times during the 60 days immediately preceding the application for </w:t>
            </w:r>
            <w:proofErr w:type="gramStart"/>
            <w:r w:rsidRPr="00125F8F">
              <w:rPr>
                <w:spacing w:val="-4"/>
                <w:w w:val="105"/>
              </w:rPr>
              <w:t>assistance;</w:t>
            </w:r>
            <w:proofErr w:type="gramEnd"/>
            <w:r w:rsidRPr="00125F8F">
              <w:rPr>
                <w:spacing w:val="-4"/>
                <w:w w:val="105"/>
              </w:rPr>
              <w:t xml:space="preserve"> </w:t>
            </w:r>
          </w:p>
          <w:p w14:paraId="2173EA61" w14:textId="462150C5" w:rsidR="001A2BC9" w:rsidRPr="00125F8F" w:rsidRDefault="001A2BC9" w:rsidP="00125F8F">
            <w:pPr>
              <w:pStyle w:val="ListParagraph"/>
              <w:numPr>
                <w:ilvl w:val="0"/>
                <w:numId w:val="26"/>
              </w:numPr>
              <w:ind w:left="440"/>
              <w:rPr>
                <w:spacing w:val="-4"/>
                <w:w w:val="105"/>
              </w:rPr>
            </w:pPr>
            <w:r w:rsidRPr="00125F8F">
              <w:rPr>
                <w:spacing w:val="-4"/>
                <w:w w:val="105"/>
              </w:rPr>
              <w:t xml:space="preserve">is living in the home of another because of economic </w:t>
            </w:r>
            <w:proofErr w:type="gramStart"/>
            <w:r w:rsidRPr="00125F8F">
              <w:rPr>
                <w:spacing w:val="-4"/>
                <w:w w:val="105"/>
              </w:rPr>
              <w:t>hardship;</w:t>
            </w:r>
            <w:proofErr w:type="gramEnd"/>
            <w:r w:rsidRPr="00125F8F">
              <w:rPr>
                <w:spacing w:val="-4"/>
                <w:w w:val="105"/>
              </w:rPr>
              <w:t xml:space="preserve"> </w:t>
            </w:r>
          </w:p>
          <w:p w14:paraId="76F35FAE" w14:textId="363E6145" w:rsidR="001A2BC9" w:rsidRPr="00125F8F" w:rsidRDefault="001A2BC9" w:rsidP="00125F8F">
            <w:pPr>
              <w:pStyle w:val="ListParagraph"/>
              <w:numPr>
                <w:ilvl w:val="0"/>
                <w:numId w:val="26"/>
              </w:numPr>
              <w:ind w:left="440"/>
              <w:rPr>
                <w:spacing w:val="-4"/>
                <w:w w:val="105"/>
              </w:rPr>
            </w:pPr>
            <w:r w:rsidRPr="00125F8F">
              <w:rPr>
                <w:spacing w:val="-4"/>
                <w:w w:val="105"/>
              </w:rPr>
              <w:t xml:space="preserve">has been notified in writing that their right to occupy their current housing or living situation will be terminated within 21 days after the date of the application for </w:t>
            </w:r>
            <w:proofErr w:type="gramStart"/>
            <w:r w:rsidRPr="00125F8F">
              <w:rPr>
                <w:spacing w:val="-4"/>
                <w:w w:val="105"/>
              </w:rPr>
              <w:t>assistance;</w:t>
            </w:r>
            <w:proofErr w:type="gramEnd"/>
            <w:r w:rsidRPr="00125F8F">
              <w:rPr>
                <w:spacing w:val="-4"/>
                <w:w w:val="105"/>
              </w:rPr>
              <w:t xml:space="preserve"> </w:t>
            </w:r>
          </w:p>
          <w:p w14:paraId="71AA8B3F" w14:textId="7B28ED34" w:rsidR="001A2BC9" w:rsidRPr="00125F8F" w:rsidRDefault="001A2BC9" w:rsidP="00125F8F">
            <w:pPr>
              <w:pStyle w:val="ListParagraph"/>
              <w:numPr>
                <w:ilvl w:val="0"/>
                <w:numId w:val="26"/>
              </w:numPr>
              <w:ind w:left="440"/>
              <w:rPr>
                <w:spacing w:val="-4"/>
                <w:w w:val="105"/>
              </w:rPr>
            </w:pPr>
            <w:r w:rsidRPr="00125F8F">
              <w:rPr>
                <w:spacing w:val="-4"/>
                <w:w w:val="105"/>
              </w:rPr>
              <w:t xml:space="preserve">lives in a hotel or motel and the cost </w:t>
            </w:r>
            <w:proofErr w:type="gramStart"/>
            <w:r w:rsidRPr="00125F8F">
              <w:rPr>
                <w:spacing w:val="-4"/>
                <w:w w:val="105"/>
              </w:rPr>
              <w:t>is</w:t>
            </w:r>
            <w:proofErr w:type="gramEnd"/>
            <w:r w:rsidRPr="00125F8F">
              <w:rPr>
                <w:spacing w:val="-4"/>
                <w:w w:val="105"/>
              </w:rPr>
              <w:t xml:space="preserve"> not paid by charitable organizations, federal, state, or local government programs for low-income individuals; </w:t>
            </w:r>
          </w:p>
          <w:p w14:paraId="36ACE59A" w14:textId="6977B5DA" w:rsidR="001A2BC9" w:rsidRPr="00125F8F" w:rsidRDefault="001A2BC9" w:rsidP="00125F8F">
            <w:pPr>
              <w:pStyle w:val="ListParagraph"/>
              <w:numPr>
                <w:ilvl w:val="0"/>
                <w:numId w:val="26"/>
              </w:numPr>
              <w:ind w:left="440"/>
              <w:rPr>
                <w:spacing w:val="-4"/>
                <w:w w:val="105"/>
              </w:rPr>
            </w:pPr>
            <w:r w:rsidRPr="00125F8F">
              <w:rPr>
                <w:spacing w:val="-4"/>
                <w:w w:val="105"/>
              </w:rPr>
              <w:t>lives in an SRO or efficien</w:t>
            </w:r>
            <w:r w:rsidR="003C4790" w:rsidRPr="00125F8F">
              <w:rPr>
                <w:spacing w:val="-4"/>
                <w:w w:val="105"/>
              </w:rPr>
              <w:t>cy</w:t>
            </w:r>
            <w:r w:rsidRPr="00125F8F">
              <w:rPr>
                <w:spacing w:val="-4"/>
                <w:w w:val="105"/>
              </w:rPr>
              <w:t xml:space="preserve"> apartment in which there resides more than two persons or lives in a larger housing unit in which there reside</w:t>
            </w:r>
            <w:r w:rsidR="003C4790" w:rsidRPr="00125F8F">
              <w:rPr>
                <w:spacing w:val="-4"/>
                <w:w w:val="105"/>
              </w:rPr>
              <w:t>s</w:t>
            </w:r>
            <w:r w:rsidRPr="00125F8F">
              <w:rPr>
                <w:spacing w:val="-4"/>
                <w:w w:val="105"/>
              </w:rPr>
              <w:t xml:space="preserve"> more than 1.5 persons per room, as defined by the U.S. Census </w:t>
            </w:r>
            <w:proofErr w:type="gramStart"/>
            <w:r w:rsidRPr="00125F8F">
              <w:rPr>
                <w:spacing w:val="-4"/>
                <w:w w:val="105"/>
              </w:rPr>
              <w:t>Bureau;</w:t>
            </w:r>
            <w:proofErr w:type="gramEnd"/>
            <w:r w:rsidRPr="00125F8F">
              <w:rPr>
                <w:spacing w:val="-4"/>
                <w:w w:val="105"/>
              </w:rPr>
              <w:t xml:space="preserve"> </w:t>
            </w:r>
          </w:p>
          <w:p w14:paraId="21F10636" w14:textId="183EDC64" w:rsidR="001A2BC9" w:rsidRPr="00125F8F" w:rsidRDefault="001A2BC9" w:rsidP="00125F8F">
            <w:pPr>
              <w:pStyle w:val="ListParagraph"/>
              <w:numPr>
                <w:ilvl w:val="0"/>
                <w:numId w:val="26"/>
              </w:numPr>
              <w:ind w:left="440"/>
              <w:rPr>
                <w:spacing w:val="-4"/>
                <w:w w:val="105"/>
              </w:rPr>
            </w:pPr>
            <w:r w:rsidRPr="00125F8F">
              <w:rPr>
                <w:spacing w:val="-4"/>
                <w:w w:val="105"/>
              </w:rPr>
              <w:t xml:space="preserve">is exiting a </w:t>
            </w:r>
            <w:proofErr w:type="gramStart"/>
            <w:r w:rsidRPr="00125F8F">
              <w:rPr>
                <w:spacing w:val="-4"/>
                <w:w w:val="105"/>
              </w:rPr>
              <w:t>publicly</w:t>
            </w:r>
            <w:r w:rsidR="003C4790" w:rsidRPr="00125F8F">
              <w:rPr>
                <w:spacing w:val="-4"/>
                <w:w w:val="105"/>
              </w:rPr>
              <w:t>-</w:t>
            </w:r>
            <w:r w:rsidRPr="00125F8F">
              <w:rPr>
                <w:spacing w:val="-4"/>
                <w:w w:val="105"/>
              </w:rPr>
              <w:t>funded</w:t>
            </w:r>
            <w:proofErr w:type="gramEnd"/>
            <w:r w:rsidRPr="00125F8F">
              <w:rPr>
                <w:spacing w:val="-4"/>
                <w:w w:val="105"/>
              </w:rPr>
              <w:t xml:space="preserve"> institution, or system of care, or </w:t>
            </w:r>
          </w:p>
          <w:p w14:paraId="3688011C" w14:textId="4868208F" w:rsidR="001A2BC9" w:rsidRPr="00125F8F" w:rsidRDefault="001A2BC9" w:rsidP="00125F8F">
            <w:pPr>
              <w:pStyle w:val="ListParagraph"/>
              <w:numPr>
                <w:ilvl w:val="0"/>
                <w:numId w:val="26"/>
              </w:numPr>
              <w:ind w:left="440"/>
              <w:rPr>
                <w:spacing w:val="-4"/>
                <w:w w:val="105"/>
              </w:rPr>
            </w:pPr>
            <w:r w:rsidRPr="00125F8F">
              <w:rPr>
                <w:spacing w:val="-4"/>
                <w:w w:val="105"/>
              </w:rPr>
              <w:t>otherwise lives in housing that has characteristics associated with instability and an increased risk of homelessness</w:t>
            </w:r>
            <w:r w:rsidR="004944A9" w:rsidRPr="00125F8F">
              <w:rPr>
                <w:spacing w:val="-4"/>
                <w:w w:val="105"/>
              </w:rPr>
              <w:t xml:space="preserve"> as identified in the recipient’s Consolidated Plan</w:t>
            </w:r>
            <w:r w:rsidR="00C278B2" w:rsidRPr="00125F8F">
              <w:rPr>
                <w:spacing w:val="-4"/>
                <w:w w:val="105"/>
              </w:rPr>
              <w:t>.</w:t>
            </w:r>
          </w:p>
          <w:p w14:paraId="719A12DB" w14:textId="77777777" w:rsidR="00F3745F" w:rsidRPr="00D55521" w:rsidRDefault="00F3745F" w:rsidP="00F3745F">
            <w:pPr>
              <w:ind w:left="350" w:hanging="360"/>
              <w:rPr>
                <w:spacing w:val="-4"/>
                <w:w w:val="105"/>
              </w:rPr>
            </w:pPr>
          </w:p>
          <w:p w14:paraId="1A9F718E" w14:textId="29692BA5" w:rsidR="007A0AD1" w:rsidRDefault="005F3189"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spacing w:val="-4"/>
                <w:w w:val="105"/>
              </w:rPr>
              <w:t>[</w:t>
            </w:r>
            <w:r>
              <w:rPr>
                <w:spacing w:val="-4"/>
                <w:w w:val="105"/>
                <w:lang w:val="en-US"/>
              </w:rPr>
              <w:t xml:space="preserve">24 CFR </w:t>
            </w:r>
            <w:r w:rsidR="001A2BC9" w:rsidRPr="00D55521">
              <w:rPr>
                <w:spacing w:val="-4"/>
                <w:w w:val="105"/>
              </w:rPr>
              <w:t>576.500(c)(1)(iv)</w:t>
            </w:r>
            <w:r w:rsidR="00247D41">
              <w:rPr>
                <w:spacing w:val="-4"/>
                <w:w w:val="105"/>
                <w:lang w:val="en-US"/>
              </w:rPr>
              <w:t xml:space="preserve">; </w:t>
            </w:r>
            <w:r w:rsidR="00247D41">
              <w:rPr>
                <w:lang w:val="en-US"/>
              </w:rPr>
              <w:t>Section I.B.1.a. of Notice CPD-21-08</w:t>
            </w:r>
            <w:r w:rsidR="001A2BC9" w:rsidRPr="00D55521">
              <w:rPr>
                <w:spacing w:val="-4"/>
                <w:w w:val="105"/>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5D3C0728" w14:textId="77777777" w:rsidTr="008E2EE0">
              <w:trPr>
                <w:trHeight w:val="170"/>
              </w:trPr>
              <w:tc>
                <w:tcPr>
                  <w:tcW w:w="425" w:type="dxa"/>
                </w:tcPr>
                <w:p w14:paraId="71D41B04"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711D5EC3"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0EC957DA"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7A0AD1" w14:paraId="3456C68A" w14:textId="77777777" w:rsidTr="008E2EE0">
              <w:trPr>
                <w:trHeight w:val="225"/>
              </w:trPr>
              <w:tc>
                <w:tcPr>
                  <w:tcW w:w="425" w:type="dxa"/>
                </w:tcPr>
                <w:p w14:paraId="62EB75E0"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16053D"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DD3E075"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00B7467" w14:textId="77777777" w:rsidR="007A0AD1" w:rsidRDefault="007A0AD1" w:rsidP="00AD30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6D898AD7" w14:textId="77777777" w:rsidTr="008E2EE0">
        <w:trPr>
          <w:cantSplit/>
        </w:trPr>
        <w:tc>
          <w:tcPr>
            <w:tcW w:w="9010" w:type="dxa"/>
            <w:gridSpan w:val="2"/>
            <w:tcBorders>
              <w:bottom w:val="nil"/>
            </w:tcBorders>
          </w:tcPr>
          <w:p w14:paraId="2AED52AD"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7A0AD1" w14:paraId="0EF17D42" w14:textId="77777777" w:rsidTr="008E2EE0">
        <w:trPr>
          <w:cantSplit/>
        </w:trPr>
        <w:tc>
          <w:tcPr>
            <w:tcW w:w="9010" w:type="dxa"/>
            <w:gridSpan w:val="2"/>
            <w:tcBorders>
              <w:top w:val="nil"/>
            </w:tcBorders>
          </w:tcPr>
          <w:p w14:paraId="50A04BB2"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6FC551" w14:textId="77777777" w:rsidR="007A0AD1" w:rsidRPr="004E2A3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17D18F16" w14:textId="77777777" w:rsidR="00FC381D" w:rsidRPr="00D55521" w:rsidRDefault="00FC381D" w:rsidP="004E2A31">
      <w:pPr>
        <w:spacing w:line="120" w:lineRule="auto"/>
        <w:rPr>
          <w:spacing w:val="-4"/>
          <w:w w:val="105"/>
        </w:rPr>
      </w:pPr>
    </w:p>
    <w:p w14:paraId="32627016" w14:textId="77777777" w:rsidR="00125F8F" w:rsidRDefault="00125F8F" w:rsidP="00975B85">
      <w:pPr>
        <w:rPr>
          <w:spacing w:val="-4"/>
          <w:w w:val="105"/>
        </w:rPr>
      </w:pPr>
    </w:p>
    <w:p w14:paraId="5D6B04E6" w14:textId="12E33B31" w:rsidR="00FC381D" w:rsidRDefault="002D75AF" w:rsidP="00975B85">
      <w:pPr>
        <w:rPr>
          <w:b/>
          <w:spacing w:val="-4"/>
          <w:w w:val="105"/>
        </w:rPr>
      </w:pPr>
      <w:r>
        <w:rPr>
          <w:spacing w:val="-4"/>
          <w:w w:val="105"/>
        </w:rPr>
        <w:t>22</w:t>
      </w:r>
      <w:r w:rsidR="00DB3CD1" w:rsidRPr="00D55521">
        <w:rPr>
          <w:spacing w:val="-4"/>
          <w:w w:val="105"/>
        </w:rPr>
        <w:t xml:space="preserve">. </w:t>
      </w:r>
      <w:r w:rsidR="00210133">
        <w:rPr>
          <w:spacing w:val="-4"/>
          <w:w w:val="105"/>
        </w:rPr>
        <w:t>PARAGRAPH</w:t>
      </w:r>
      <w:r w:rsidR="00FC381D" w:rsidRPr="00C278B2">
        <w:rPr>
          <w:spacing w:val="-4"/>
          <w:w w:val="105"/>
        </w:rPr>
        <w:t xml:space="preserve"> 2 – AT</w:t>
      </w:r>
      <w:r w:rsidR="004C53EA" w:rsidRPr="00C278B2">
        <w:rPr>
          <w:spacing w:val="-4"/>
          <w:w w:val="105"/>
        </w:rPr>
        <w:t>-</w:t>
      </w:r>
      <w:r w:rsidR="00FC381D" w:rsidRPr="00C278B2">
        <w:rPr>
          <w:spacing w:val="-4"/>
          <w:w w:val="105"/>
        </w:rPr>
        <w:t>RISK OF HOMELESSNESS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0AD1" w14:paraId="121930D4" w14:textId="77777777" w:rsidTr="00FD22FC">
        <w:trPr>
          <w:trHeight w:val="350"/>
        </w:trPr>
        <w:tc>
          <w:tcPr>
            <w:tcW w:w="7385" w:type="dxa"/>
            <w:tcBorders>
              <w:bottom w:val="single" w:sz="4" w:space="0" w:color="auto"/>
            </w:tcBorders>
          </w:tcPr>
          <w:p w14:paraId="6DA7D773" w14:textId="77777777" w:rsidR="00C278B2" w:rsidRPr="00D55521" w:rsidRDefault="00C278B2" w:rsidP="00C278B2">
            <w:pPr>
              <w:rPr>
                <w:spacing w:val="-4"/>
                <w:w w:val="105"/>
              </w:rPr>
            </w:pPr>
            <w:r w:rsidRPr="00D55521">
              <w:rPr>
                <w:spacing w:val="-4"/>
                <w:w w:val="105"/>
              </w:rPr>
              <w:t>Where the program participant qualified as at</w:t>
            </w:r>
            <w:r>
              <w:rPr>
                <w:spacing w:val="-4"/>
                <w:w w:val="105"/>
              </w:rPr>
              <w:t>-</w:t>
            </w:r>
            <w:r w:rsidRPr="00D55521">
              <w:rPr>
                <w:spacing w:val="-4"/>
                <w:w w:val="105"/>
              </w:rPr>
              <w:t xml:space="preserve">risk of homelessness under </w:t>
            </w:r>
            <w:r w:rsidRPr="00F147D4">
              <w:rPr>
                <w:spacing w:val="-4"/>
                <w:w w:val="105"/>
              </w:rPr>
              <w:t>paragraph (2)</w:t>
            </w:r>
            <w:r w:rsidR="00683F91">
              <w:rPr>
                <w:spacing w:val="-4"/>
                <w:w w:val="105"/>
              </w:rPr>
              <w:t xml:space="preserve"> in 24 CFR 576.2</w:t>
            </w:r>
            <w:r w:rsidRPr="00F147D4">
              <w:rPr>
                <w:spacing w:val="-4"/>
                <w:w w:val="105"/>
              </w:rPr>
              <w:t>,</w:t>
            </w:r>
            <w:r w:rsidRPr="00D55521">
              <w:rPr>
                <w:spacing w:val="-4"/>
                <w:w w:val="105"/>
              </w:rPr>
              <w:t xml:space="preserve"> do the records reflect that the program participant met the definition of homeless under one of the following federal </w:t>
            </w:r>
            <w:r w:rsidR="00D527E6">
              <w:rPr>
                <w:spacing w:val="-4"/>
                <w:w w:val="105"/>
              </w:rPr>
              <w:t>statutes</w:t>
            </w:r>
            <w:r w:rsidRPr="00D55521">
              <w:rPr>
                <w:spacing w:val="-4"/>
                <w:w w:val="105"/>
              </w:rPr>
              <w:t xml:space="preserve">, as evidenced by a certification of the child or youth’s homeless status by the agency or organization responsible for administering </w:t>
            </w:r>
            <w:r w:rsidR="00D527E6">
              <w:rPr>
                <w:spacing w:val="-4"/>
                <w:w w:val="105"/>
              </w:rPr>
              <w:t>assistance under the statute</w:t>
            </w:r>
            <w:r w:rsidRPr="00D55521">
              <w:rPr>
                <w:spacing w:val="-4"/>
                <w:w w:val="105"/>
              </w:rPr>
              <w:t>:</w:t>
            </w:r>
          </w:p>
          <w:p w14:paraId="5B014632" w14:textId="10AD7379" w:rsidR="00C278B2" w:rsidRPr="00D55521" w:rsidRDefault="004E2A31" w:rsidP="00125F8F">
            <w:pPr>
              <w:pStyle w:val="Style1"/>
              <w:numPr>
                <w:ilvl w:val="0"/>
                <w:numId w:val="15"/>
              </w:numPr>
              <w:ind w:left="440"/>
              <w:rPr>
                <w:w w:val="105"/>
              </w:rPr>
            </w:pPr>
            <w:r>
              <w:rPr>
                <w:w w:val="105"/>
              </w:rPr>
              <w:t xml:space="preserve">Runaway and Homeless Youth </w:t>
            </w:r>
            <w:proofErr w:type="gramStart"/>
            <w:r>
              <w:rPr>
                <w:w w:val="105"/>
              </w:rPr>
              <w:t>Act;</w:t>
            </w:r>
            <w:proofErr w:type="gramEnd"/>
          </w:p>
          <w:p w14:paraId="5AEEC9E6" w14:textId="6933AD11" w:rsidR="00C278B2" w:rsidRPr="00D55521" w:rsidRDefault="00C278B2" w:rsidP="00125F8F">
            <w:pPr>
              <w:pStyle w:val="Style1"/>
              <w:numPr>
                <w:ilvl w:val="0"/>
                <w:numId w:val="15"/>
              </w:numPr>
              <w:ind w:left="440"/>
              <w:rPr>
                <w:w w:val="105"/>
              </w:rPr>
            </w:pPr>
            <w:r w:rsidRPr="00D55521">
              <w:rPr>
                <w:w w:val="105"/>
              </w:rPr>
              <w:t xml:space="preserve">Head Start </w:t>
            </w:r>
            <w:proofErr w:type="gramStart"/>
            <w:r w:rsidRPr="00D55521">
              <w:rPr>
                <w:w w:val="105"/>
              </w:rPr>
              <w:t>Act</w:t>
            </w:r>
            <w:r w:rsidR="004E2A31">
              <w:rPr>
                <w:w w:val="105"/>
              </w:rPr>
              <w:t>;</w:t>
            </w:r>
            <w:proofErr w:type="gramEnd"/>
            <w:r w:rsidRPr="00D55521">
              <w:rPr>
                <w:w w:val="105"/>
              </w:rPr>
              <w:t xml:space="preserve"> </w:t>
            </w:r>
          </w:p>
          <w:p w14:paraId="15C45F50" w14:textId="7E834348" w:rsidR="00C278B2" w:rsidRPr="00D55521" w:rsidRDefault="00C278B2" w:rsidP="00125F8F">
            <w:pPr>
              <w:pStyle w:val="Style1"/>
              <w:numPr>
                <w:ilvl w:val="0"/>
                <w:numId w:val="15"/>
              </w:numPr>
              <w:ind w:left="440"/>
              <w:rPr>
                <w:w w:val="105"/>
              </w:rPr>
            </w:pPr>
            <w:r w:rsidRPr="00D55521">
              <w:rPr>
                <w:w w:val="105"/>
              </w:rPr>
              <w:t xml:space="preserve">Subtitle N of the Violence Against Women Act of </w:t>
            </w:r>
            <w:proofErr w:type="gramStart"/>
            <w:r w:rsidRPr="00D55521">
              <w:rPr>
                <w:w w:val="105"/>
              </w:rPr>
              <w:t>1994</w:t>
            </w:r>
            <w:r w:rsidR="004E2A31">
              <w:rPr>
                <w:w w:val="105"/>
              </w:rPr>
              <w:t>;</w:t>
            </w:r>
            <w:proofErr w:type="gramEnd"/>
            <w:r w:rsidRPr="00D55521">
              <w:rPr>
                <w:w w:val="105"/>
              </w:rPr>
              <w:t xml:space="preserve"> </w:t>
            </w:r>
          </w:p>
          <w:p w14:paraId="298942FA" w14:textId="0CB926C2" w:rsidR="00C278B2" w:rsidRPr="00D55521" w:rsidRDefault="00C278B2" w:rsidP="00125F8F">
            <w:pPr>
              <w:pStyle w:val="Style1"/>
              <w:numPr>
                <w:ilvl w:val="0"/>
                <w:numId w:val="15"/>
              </w:numPr>
              <w:ind w:left="440"/>
              <w:rPr>
                <w:w w:val="105"/>
              </w:rPr>
            </w:pPr>
            <w:r w:rsidRPr="00D55521">
              <w:rPr>
                <w:w w:val="105"/>
              </w:rPr>
              <w:t xml:space="preserve">Section 330 of the Public Health Service </w:t>
            </w:r>
            <w:proofErr w:type="gramStart"/>
            <w:r w:rsidRPr="00D55521">
              <w:rPr>
                <w:w w:val="105"/>
              </w:rPr>
              <w:t>Act</w:t>
            </w:r>
            <w:r w:rsidR="004E2A31">
              <w:rPr>
                <w:w w:val="105"/>
              </w:rPr>
              <w:t>;</w:t>
            </w:r>
            <w:proofErr w:type="gramEnd"/>
          </w:p>
          <w:p w14:paraId="11DB2C2B" w14:textId="36108EDC" w:rsidR="00C278B2" w:rsidRPr="00D55521" w:rsidRDefault="00C278B2" w:rsidP="00125F8F">
            <w:pPr>
              <w:pStyle w:val="Style1"/>
              <w:numPr>
                <w:ilvl w:val="0"/>
                <w:numId w:val="15"/>
              </w:numPr>
              <w:ind w:left="440"/>
              <w:rPr>
                <w:w w:val="105"/>
              </w:rPr>
            </w:pPr>
            <w:r w:rsidRPr="00D55521">
              <w:rPr>
                <w:w w:val="105"/>
              </w:rPr>
              <w:t xml:space="preserve">The Food and Nutrition Act of </w:t>
            </w:r>
            <w:proofErr w:type="gramStart"/>
            <w:r w:rsidRPr="00D55521">
              <w:rPr>
                <w:w w:val="105"/>
              </w:rPr>
              <w:t>2008</w:t>
            </w:r>
            <w:r w:rsidR="004E2A31">
              <w:rPr>
                <w:w w:val="105"/>
              </w:rPr>
              <w:t>;</w:t>
            </w:r>
            <w:proofErr w:type="gramEnd"/>
          </w:p>
          <w:p w14:paraId="203A1BB4" w14:textId="1825A397" w:rsidR="00C278B2" w:rsidRDefault="00C278B2" w:rsidP="00125F8F">
            <w:pPr>
              <w:pStyle w:val="Style1"/>
              <w:numPr>
                <w:ilvl w:val="0"/>
                <w:numId w:val="15"/>
              </w:numPr>
              <w:ind w:left="440"/>
              <w:rPr>
                <w:w w:val="105"/>
              </w:rPr>
            </w:pPr>
            <w:r w:rsidRPr="00D55521">
              <w:rPr>
                <w:w w:val="105"/>
              </w:rPr>
              <w:t>Section 17 of the Child Nutrition Act of 1966</w:t>
            </w:r>
            <w:r>
              <w:rPr>
                <w:w w:val="105"/>
              </w:rPr>
              <w:t>?</w:t>
            </w:r>
          </w:p>
          <w:p w14:paraId="70459710" w14:textId="3CF77438" w:rsidR="007A0AD1" w:rsidRDefault="00C278B2" w:rsidP="00FD22FC">
            <w:r w:rsidRPr="00D55521">
              <w:rPr>
                <w:spacing w:val="-4"/>
                <w:w w:val="105"/>
              </w:rPr>
              <w:t>[</w:t>
            </w:r>
            <w:r w:rsidR="005F3189">
              <w:rPr>
                <w:spacing w:val="-4"/>
                <w:w w:val="105"/>
              </w:rPr>
              <w:t xml:space="preserve">24 CFR </w:t>
            </w:r>
            <w:r w:rsidRPr="00D55521">
              <w:rPr>
                <w:spacing w:val="-4"/>
                <w:w w:val="105"/>
              </w:rPr>
              <w:t>576.500(c)(2)]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4CFC8DC7" w14:textId="77777777" w:rsidTr="008E2EE0">
              <w:trPr>
                <w:trHeight w:val="170"/>
              </w:trPr>
              <w:tc>
                <w:tcPr>
                  <w:tcW w:w="425" w:type="dxa"/>
                </w:tcPr>
                <w:p w14:paraId="38C13660"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674FDA90"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7D80B068"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7A0AD1" w14:paraId="2689E403" w14:textId="77777777" w:rsidTr="008E2EE0">
              <w:trPr>
                <w:trHeight w:val="225"/>
              </w:trPr>
              <w:tc>
                <w:tcPr>
                  <w:tcW w:w="425" w:type="dxa"/>
                </w:tcPr>
                <w:p w14:paraId="0FD7D8D9"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6A6B03B"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3C3B881"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FD14F2"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3350AFCF" w14:textId="77777777" w:rsidTr="008E2EE0">
        <w:trPr>
          <w:cantSplit/>
        </w:trPr>
        <w:tc>
          <w:tcPr>
            <w:tcW w:w="9010" w:type="dxa"/>
            <w:gridSpan w:val="2"/>
            <w:tcBorders>
              <w:bottom w:val="nil"/>
            </w:tcBorders>
          </w:tcPr>
          <w:p w14:paraId="6B72EF3C"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709EECD2" w14:textId="77777777" w:rsidTr="008E2EE0">
        <w:trPr>
          <w:cantSplit/>
        </w:trPr>
        <w:tc>
          <w:tcPr>
            <w:tcW w:w="9010" w:type="dxa"/>
            <w:gridSpan w:val="2"/>
            <w:tcBorders>
              <w:top w:val="nil"/>
            </w:tcBorders>
          </w:tcPr>
          <w:p w14:paraId="31113F3C" w14:textId="3445521C" w:rsidR="007A0AD1" w:rsidRPr="004E2A3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B3AA73" w14:textId="77777777" w:rsidR="007A0AD1" w:rsidRDefault="007A0AD1" w:rsidP="008E2E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1BF015A0" w14:textId="77777777" w:rsidR="005514F2" w:rsidRPr="00D55521" w:rsidRDefault="005514F2" w:rsidP="004E2A31">
      <w:pPr>
        <w:spacing w:line="120" w:lineRule="auto"/>
        <w:rPr>
          <w:spacing w:val="-4"/>
          <w:w w:val="105"/>
        </w:rPr>
      </w:pPr>
    </w:p>
    <w:p w14:paraId="752B51EB" w14:textId="77777777" w:rsidR="004137B6" w:rsidRDefault="004137B6" w:rsidP="005514F2">
      <w:pPr>
        <w:rPr>
          <w:spacing w:val="-4"/>
          <w:w w:val="105"/>
        </w:rPr>
      </w:pPr>
    </w:p>
    <w:p w14:paraId="647A4CCD" w14:textId="0F0CB292" w:rsidR="005514F2" w:rsidRDefault="002D75AF" w:rsidP="005514F2">
      <w:pPr>
        <w:rPr>
          <w:b/>
          <w:spacing w:val="-4"/>
          <w:w w:val="105"/>
        </w:rPr>
      </w:pPr>
      <w:r>
        <w:rPr>
          <w:spacing w:val="-4"/>
          <w:w w:val="105"/>
        </w:rPr>
        <w:t>23</w:t>
      </w:r>
      <w:r w:rsidR="00DB3CD1" w:rsidRPr="00D55521">
        <w:rPr>
          <w:spacing w:val="-4"/>
          <w:w w:val="105"/>
        </w:rPr>
        <w:t xml:space="preserve">. </w:t>
      </w:r>
      <w:r w:rsidR="00210133">
        <w:rPr>
          <w:spacing w:val="-4"/>
          <w:w w:val="105"/>
        </w:rPr>
        <w:t>PARAGRAPH</w:t>
      </w:r>
      <w:r w:rsidR="004C53EA" w:rsidRPr="00C278B2">
        <w:rPr>
          <w:spacing w:val="-4"/>
          <w:w w:val="105"/>
        </w:rPr>
        <w:t xml:space="preserve"> 3 – AT-</w:t>
      </w:r>
      <w:r w:rsidR="005514F2" w:rsidRPr="00C278B2">
        <w:rPr>
          <w:spacing w:val="-4"/>
          <w:w w:val="105"/>
        </w:rPr>
        <w:t>RISK OF HOMELESSNESS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0AD1" w14:paraId="5AA96D0D" w14:textId="77777777" w:rsidTr="008E2EE0">
        <w:trPr>
          <w:trHeight w:val="773"/>
        </w:trPr>
        <w:tc>
          <w:tcPr>
            <w:tcW w:w="7385" w:type="dxa"/>
            <w:tcBorders>
              <w:bottom w:val="single" w:sz="4" w:space="0" w:color="auto"/>
            </w:tcBorders>
          </w:tcPr>
          <w:p w14:paraId="42E13EB9" w14:textId="77777777" w:rsidR="00C278B2" w:rsidRPr="00D55521" w:rsidRDefault="00C278B2" w:rsidP="004E2A31">
            <w:pPr>
              <w:rPr>
                <w:spacing w:val="-4"/>
                <w:w w:val="105"/>
              </w:rPr>
            </w:pPr>
            <w:r w:rsidRPr="00D55521">
              <w:rPr>
                <w:spacing w:val="-4"/>
                <w:w w:val="105"/>
              </w:rPr>
              <w:t>Where the program participant qua</w:t>
            </w:r>
            <w:r>
              <w:rPr>
                <w:spacing w:val="-4"/>
                <w:w w:val="105"/>
              </w:rPr>
              <w:t>lified as at-</w:t>
            </w:r>
            <w:r w:rsidRPr="00D55521">
              <w:rPr>
                <w:spacing w:val="-4"/>
                <w:w w:val="105"/>
              </w:rPr>
              <w:t xml:space="preserve">risk of homelessness under </w:t>
            </w:r>
            <w:r w:rsidRPr="00683F91">
              <w:rPr>
                <w:spacing w:val="-4"/>
                <w:w w:val="105"/>
              </w:rPr>
              <w:t>paragraph (3)</w:t>
            </w:r>
            <w:r w:rsidR="00683F91">
              <w:rPr>
                <w:spacing w:val="-4"/>
                <w:w w:val="105"/>
              </w:rPr>
              <w:t xml:space="preserve"> in 24 CFR 576.2</w:t>
            </w:r>
            <w:r w:rsidRPr="00683F91">
              <w:rPr>
                <w:spacing w:val="-4"/>
                <w:w w:val="105"/>
              </w:rPr>
              <w:t>,</w:t>
            </w:r>
            <w:r w:rsidRPr="00D55521">
              <w:rPr>
                <w:spacing w:val="-4"/>
                <w:w w:val="105"/>
              </w:rPr>
              <w:t xml:space="preserve"> do the records reflect that the child or youth in the household qualified as homeless under subtitle B of title VII of the McKinney-Vento Homeless Assistance Act, as evidenced by certification of the child or youth’s homeless status by </w:t>
            </w:r>
            <w:r w:rsidR="00D527E6">
              <w:rPr>
                <w:spacing w:val="-4"/>
                <w:w w:val="105"/>
              </w:rPr>
              <w:t>an</w:t>
            </w:r>
            <w:r w:rsidR="00D527E6" w:rsidRPr="00D55521">
              <w:rPr>
                <w:spacing w:val="-4"/>
                <w:w w:val="105"/>
              </w:rPr>
              <w:t xml:space="preserve"> </w:t>
            </w:r>
            <w:r w:rsidRPr="00D55521">
              <w:rPr>
                <w:spacing w:val="-4"/>
                <w:w w:val="105"/>
              </w:rPr>
              <w:t xml:space="preserve">agency or organization </w:t>
            </w:r>
            <w:r w:rsidR="00D527E6" w:rsidRPr="00D527E6">
              <w:rPr>
                <w:spacing w:val="-4"/>
                <w:w w:val="105"/>
              </w:rPr>
              <w:t>that administers assistance under the Education for Homeless Children and Youth Program</w:t>
            </w:r>
            <w:r w:rsidR="008E5CAD">
              <w:rPr>
                <w:spacing w:val="-4"/>
                <w:w w:val="105"/>
              </w:rPr>
              <w:t>?</w:t>
            </w:r>
          </w:p>
          <w:p w14:paraId="0BA93846" w14:textId="77777777" w:rsidR="004137B6" w:rsidRDefault="004137B6" w:rsidP="004E2A31">
            <w:pPr>
              <w:ind w:left="365"/>
              <w:rPr>
                <w:spacing w:val="-4"/>
                <w:w w:val="105"/>
              </w:rPr>
            </w:pPr>
          </w:p>
          <w:p w14:paraId="329384B7" w14:textId="77777777" w:rsidR="004137B6" w:rsidRDefault="004E2A31" w:rsidP="004137B6">
            <w:pPr>
              <w:ind w:left="-10"/>
              <w:rPr>
                <w:spacing w:val="-4"/>
                <w:w w:val="105"/>
              </w:rPr>
            </w:pPr>
            <w:r>
              <w:rPr>
                <w:spacing w:val="-4"/>
                <w:w w:val="105"/>
              </w:rPr>
              <w:t xml:space="preserve">NOTE: </w:t>
            </w:r>
          </w:p>
          <w:p w14:paraId="56300869" w14:textId="27CB0535" w:rsidR="00C278B2" w:rsidRDefault="00C278B2" w:rsidP="004137B6">
            <w:pPr>
              <w:ind w:left="-10"/>
              <w:rPr>
                <w:spacing w:val="-4"/>
                <w:w w:val="105"/>
              </w:rPr>
            </w:pPr>
            <w:r>
              <w:rPr>
                <w:spacing w:val="-4"/>
                <w:w w:val="105"/>
              </w:rPr>
              <w:t xml:space="preserve">Under this </w:t>
            </w:r>
            <w:r w:rsidR="004944A9">
              <w:rPr>
                <w:spacing w:val="-4"/>
                <w:w w:val="105"/>
              </w:rPr>
              <w:t>paragraph</w:t>
            </w:r>
            <w:r>
              <w:rPr>
                <w:spacing w:val="-4"/>
                <w:w w:val="105"/>
              </w:rPr>
              <w:t xml:space="preserve"> of At-</w:t>
            </w:r>
            <w:r w:rsidRPr="00D55521">
              <w:rPr>
                <w:spacing w:val="-4"/>
                <w:w w:val="105"/>
              </w:rPr>
              <w:t>Risk of Homelessness</w:t>
            </w:r>
            <w:r w:rsidR="004E2A31">
              <w:rPr>
                <w:spacing w:val="-4"/>
                <w:w w:val="105"/>
              </w:rPr>
              <w:t>,</w:t>
            </w:r>
            <w:r w:rsidRPr="00D55521">
              <w:rPr>
                <w:spacing w:val="-4"/>
                <w:w w:val="105"/>
              </w:rPr>
              <w:t xml:space="preserve"> the certification </w:t>
            </w:r>
            <w:r w:rsidR="00EA002D">
              <w:rPr>
                <w:spacing w:val="-4"/>
                <w:w w:val="105"/>
              </w:rPr>
              <w:t>need</w:t>
            </w:r>
            <w:r w:rsidR="00EA002D" w:rsidRPr="00D55521">
              <w:rPr>
                <w:spacing w:val="-4"/>
                <w:w w:val="105"/>
              </w:rPr>
              <w:t xml:space="preserve"> </w:t>
            </w:r>
            <w:r w:rsidRPr="00D55521">
              <w:rPr>
                <w:spacing w:val="-4"/>
                <w:w w:val="105"/>
              </w:rPr>
              <w:t xml:space="preserve">only </w:t>
            </w:r>
            <w:r w:rsidR="00EA002D">
              <w:rPr>
                <w:spacing w:val="-4"/>
                <w:w w:val="105"/>
              </w:rPr>
              <w:t>specify</w:t>
            </w:r>
            <w:r w:rsidR="00EA002D" w:rsidRPr="00D55521">
              <w:rPr>
                <w:spacing w:val="-4"/>
                <w:w w:val="105"/>
              </w:rPr>
              <w:t xml:space="preserve"> </w:t>
            </w:r>
            <w:r w:rsidRPr="00D55521">
              <w:rPr>
                <w:spacing w:val="-4"/>
                <w:w w:val="105"/>
              </w:rPr>
              <w:t xml:space="preserve">that the child </w:t>
            </w:r>
            <w:r w:rsidR="00EA002D">
              <w:rPr>
                <w:spacing w:val="-4"/>
                <w:w w:val="105"/>
              </w:rPr>
              <w:t xml:space="preserve">or youth </w:t>
            </w:r>
            <w:r w:rsidRPr="00D55521">
              <w:rPr>
                <w:spacing w:val="-4"/>
                <w:w w:val="105"/>
              </w:rPr>
              <w:t xml:space="preserve">meets the </w:t>
            </w:r>
            <w:r>
              <w:rPr>
                <w:spacing w:val="-4"/>
                <w:w w:val="105"/>
              </w:rPr>
              <w:t>definition under subtitle</w:t>
            </w:r>
            <w:r w:rsidR="00EA002D">
              <w:rPr>
                <w:spacing w:val="-4"/>
                <w:w w:val="105"/>
              </w:rPr>
              <w:t xml:space="preserve"> </w:t>
            </w:r>
            <w:r w:rsidR="00EA002D" w:rsidRPr="00EA002D">
              <w:rPr>
                <w:spacing w:val="-4"/>
                <w:w w:val="105"/>
              </w:rPr>
              <w:t>B of title VII of the McKinney-Vento Homeless Assistance Act</w:t>
            </w:r>
            <w:r>
              <w:rPr>
                <w:spacing w:val="-4"/>
                <w:w w:val="105"/>
              </w:rPr>
              <w:t>.</w:t>
            </w:r>
          </w:p>
          <w:p w14:paraId="6FA1A886" w14:textId="77777777" w:rsidR="004137B6" w:rsidRDefault="004137B6" w:rsidP="004137B6">
            <w:pPr>
              <w:ind w:left="-10"/>
              <w:rPr>
                <w:spacing w:val="-4"/>
                <w:w w:val="105"/>
              </w:rPr>
            </w:pPr>
          </w:p>
          <w:p w14:paraId="0BBF8FBF" w14:textId="7C325BBC" w:rsidR="007A0AD1" w:rsidRDefault="00C278B2" w:rsidP="004E2A31">
            <w:r w:rsidRPr="00D55521">
              <w:rPr>
                <w:spacing w:val="-4"/>
                <w:w w:val="105"/>
              </w:rPr>
              <w:t>[</w:t>
            </w:r>
            <w:r w:rsidR="005F3189">
              <w:rPr>
                <w:spacing w:val="-4"/>
                <w:w w:val="105"/>
              </w:rPr>
              <w:t xml:space="preserve">24 CFR </w:t>
            </w:r>
            <w:r w:rsidRPr="00D55521">
              <w:rPr>
                <w:spacing w:val="-4"/>
                <w:w w:val="105"/>
              </w:rPr>
              <w:t>576.500(c)(2)]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AD1" w14:paraId="43C1EFF6" w14:textId="77777777" w:rsidTr="008E2EE0">
              <w:trPr>
                <w:trHeight w:val="170"/>
              </w:trPr>
              <w:tc>
                <w:tcPr>
                  <w:tcW w:w="425" w:type="dxa"/>
                </w:tcPr>
                <w:p w14:paraId="4EFA3F91"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576" w:type="dxa"/>
                </w:tcPr>
                <w:p w14:paraId="71658BD1"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535AD">
                    <w:fldChar w:fldCharType="separate"/>
                  </w:r>
                  <w:r>
                    <w:fldChar w:fldCharType="end"/>
                  </w:r>
                </w:p>
              </w:tc>
              <w:tc>
                <w:tcPr>
                  <w:tcW w:w="606" w:type="dxa"/>
                </w:tcPr>
                <w:p w14:paraId="5FB1D193"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535AD">
                    <w:fldChar w:fldCharType="separate"/>
                  </w:r>
                  <w:r>
                    <w:fldChar w:fldCharType="end"/>
                  </w:r>
                </w:p>
              </w:tc>
            </w:tr>
            <w:tr w:rsidR="007A0AD1" w14:paraId="49034C5B" w14:textId="77777777" w:rsidTr="008E2EE0">
              <w:trPr>
                <w:trHeight w:val="225"/>
              </w:trPr>
              <w:tc>
                <w:tcPr>
                  <w:tcW w:w="425" w:type="dxa"/>
                </w:tcPr>
                <w:p w14:paraId="021F7801"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C4B645B"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55AE0F"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E952497"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0AD1" w14:paraId="3A9D47B9" w14:textId="77777777" w:rsidTr="008E2EE0">
        <w:trPr>
          <w:cantSplit/>
        </w:trPr>
        <w:tc>
          <w:tcPr>
            <w:tcW w:w="9010" w:type="dxa"/>
            <w:gridSpan w:val="2"/>
            <w:tcBorders>
              <w:bottom w:val="nil"/>
            </w:tcBorders>
          </w:tcPr>
          <w:p w14:paraId="30C96E68"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A0AD1" w14:paraId="7206A724" w14:textId="77777777" w:rsidTr="008E2EE0">
        <w:trPr>
          <w:cantSplit/>
        </w:trPr>
        <w:tc>
          <w:tcPr>
            <w:tcW w:w="9010" w:type="dxa"/>
            <w:gridSpan w:val="2"/>
            <w:tcBorders>
              <w:top w:val="nil"/>
            </w:tcBorders>
          </w:tcPr>
          <w:p w14:paraId="3ED56A09" w14:textId="77777777" w:rsidR="007A0AD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638589" w14:textId="77777777" w:rsidR="007A0AD1" w:rsidRPr="004E2A31" w:rsidRDefault="007A0AD1" w:rsidP="004E2A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59D3897E" w14:textId="77777777" w:rsidR="00D7262F" w:rsidRDefault="00D7262F" w:rsidP="004E2A31">
      <w:pPr>
        <w:rPr>
          <w:spacing w:val="-4"/>
          <w:w w:val="105"/>
        </w:rPr>
      </w:pPr>
    </w:p>
    <w:sectPr w:rsidR="00D7262F" w:rsidSect="00F226B8">
      <w:headerReference w:type="even" r:id="rId12"/>
      <w:headerReference w:type="default" r:id="rId13"/>
      <w:footerReference w:type="even" r:id="rId14"/>
      <w:footerReference w:type="default" r:id="rId15"/>
      <w:type w:val="continuous"/>
      <w:pgSz w:w="12240" w:h="15840"/>
      <w:pgMar w:top="1440" w:right="1440" w:bottom="1440" w:left="1440" w:header="864" w:footer="97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829BE" w14:textId="77777777" w:rsidR="00327204" w:rsidRDefault="00327204">
      <w:r>
        <w:separator/>
      </w:r>
    </w:p>
  </w:endnote>
  <w:endnote w:type="continuationSeparator" w:id="0">
    <w:p w14:paraId="1DA2B1D4" w14:textId="77777777" w:rsidR="00327204" w:rsidRDefault="00327204">
      <w:r>
        <w:continuationSeparator/>
      </w:r>
    </w:p>
  </w:endnote>
  <w:endnote w:type="continuationNotice" w:id="1">
    <w:p w14:paraId="09720B8C" w14:textId="77777777" w:rsidR="00327204" w:rsidRDefault="00327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BF52" w14:textId="65DFA95C" w:rsidR="000A10A9" w:rsidRDefault="000A10A9">
    <w:pPr>
      <w:pStyle w:val="Footer"/>
      <w:jc w:val="center"/>
    </w:pPr>
    <w:r>
      <w:rPr>
        <w:lang w:val="en-US"/>
      </w:rPr>
      <w:tab/>
      <w:t xml:space="preserve">36-36.4 Page </w:t>
    </w:r>
    <w:sdt>
      <w:sdtPr>
        <w:id w:val="-7192116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ab/>
        </w:r>
        <w:r w:rsidR="000D645E">
          <w:rPr>
            <w:noProof/>
            <w:lang w:val="en-US"/>
          </w:rPr>
          <w:t>June</w:t>
        </w:r>
        <w:r>
          <w:rPr>
            <w:noProof/>
            <w:lang w:val="en-US"/>
          </w:rPr>
          <w:t xml:space="preserve"> 2022</w:t>
        </w:r>
      </w:sdtContent>
    </w:sdt>
  </w:p>
  <w:p w14:paraId="3471BDE3" w14:textId="77777777" w:rsidR="00AD7A98" w:rsidRPr="0018274F" w:rsidRDefault="00AD7A98">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EA8E" w14:textId="2DB32DE4" w:rsidR="000A10A9" w:rsidRDefault="000A10A9">
    <w:pPr>
      <w:pStyle w:val="Footer"/>
      <w:jc w:val="center"/>
    </w:pPr>
    <w:r>
      <w:rPr>
        <w:lang w:val="en-US"/>
      </w:rPr>
      <w:tab/>
      <w:t>36-4</w:t>
    </w:r>
    <w:r w:rsidR="000535AD">
      <w:rPr>
        <w:lang w:val="en-US"/>
      </w:rPr>
      <w:t>A</w:t>
    </w:r>
    <w:r>
      <w:rPr>
        <w:lang w:val="en-US"/>
      </w:rPr>
      <w:t xml:space="preserve"> Page </w:t>
    </w:r>
    <w:sdt>
      <w:sdtPr>
        <w:id w:val="4396556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ab/>
        </w:r>
        <w:r w:rsidR="000D645E">
          <w:rPr>
            <w:noProof/>
            <w:lang w:val="en-US"/>
          </w:rPr>
          <w:t>June</w:t>
        </w:r>
        <w:r>
          <w:rPr>
            <w:noProof/>
            <w:lang w:val="en-US"/>
          </w:rPr>
          <w:t xml:space="preserve"> 2022</w:t>
        </w:r>
      </w:sdtContent>
    </w:sdt>
  </w:p>
  <w:p w14:paraId="2FCEDA9D" w14:textId="77777777" w:rsidR="00AD7A98" w:rsidRDefault="00AD7A98">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A4C3" w14:textId="77777777" w:rsidR="00327204" w:rsidRDefault="00327204">
      <w:r>
        <w:separator/>
      </w:r>
    </w:p>
  </w:footnote>
  <w:footnote w:type="continuationSeparator" w:id="0">
    <w:p w14:paraId="1E648E0B" w14:textId="77777777" w:rsidR="00327204" w:rsidRDefault="00327204">
      <w:r>
        <w:continuationSeparator/>
      </w:r>
    </w:p>
  </w:footnote>
  <w:footnote w:type="continuationNotice" w:id="1">
    <w:p w14:paraId="1F79A26C" w14:textId="77777777" w:rsidR="00327204" w:rsidRDefault="00327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413B" w14:textId="7DE695E6" w:rsidR="00AD7A98" w:rsidRDefault="00AD7A98">
    <w:pPr>
      <w:pStyle w:val="Header"/>
      <w:rPr>
        <w:lang w:val="en-US"/>
      </w:rPr>
    </w:pPr>
    <w:r>
      <w:rPr>
        <w:lang w:val="en-US"/>
      </w:rPr>
      <w:tab/>
      <w:t xml:space="preserve">Exhibit </w:t>
    </w:r>
    <w:r w:rsidR="00EB45AE">
      <w:rPr>
        <w:lang w:val="en-US"/>
      </w:rPr>
      <w:t>36-36.4-1</w:t>
    </w:r>
    <w:r w:rsidR="008A05BE">
      <w:rPr>
        <w:lang w:val="en-US"/>
      </w:rPr>
      <w:tab/>
    </w:r>
    <w:r w:rsidR="008A05BE" w:rsidRPr="008A05BE">
      <w:rPr>
        <w:lang w:val="en-US"/>
      </w:rPr>
      <w:t>6509.2 REV-6 CHG-</w:t>
    </w:r>
    <w:r w:rsidR="00811D99">
      <w:rPr>
        <w:lang w:val="en-US"/>
      </w:rPr>
      <w:t>4</w:t>
    </w:r>
  </w:p>
  <w:p w14:paraId="47885AB6" w14:textId="4D54D307" w:rsidR="00AD7A98" w:rsidRDefault="00AD7A98" w:rsidP="0018274F">
    <w:pPr>
      <w:pStyle w:val="Header"/>
      <w:jc w:val="center"/>
      <w:rPr>
        <w:lang w:val="en-US"/>
      </w:rPr>
    </w:pPr>
    <w:r>
      <w:rPr>
        <w:lang w:val="en-US"/>
      </w:rPr>
      <w:t>Emergency Solutions Grants</w:t>
    </w:r>
    <w:r w:rsidR="00584575">
      <w:rPr>
        <w:lang w:val="en-US"/>
      </w:rPr>
      <w:t xml:space="preserve"> – CARES Act</w:t>
    </w:r>
  </w:p>
  <w:p w14:paraId="68B55EB8" w14:textId="77777777" w:rsidR="000D645E" w:rsidRDefault="000D645E" w:rsidP="000D645E">
    <w:pPr>
      <w:pStyle w:val="Footer"/>
      <w:jc w:val="center"/>
      <w:rPr>
        <w:b/>
        <w:bCs/>
        <w:color w:val="FF0000"/>
      </w:rPr>
    </w:pPr>
    <w:r>
      <w:rPr>
        <w:b/>
        <w:bCs/>
        <w:color w:val="FF0000"/>
      </w:rPr>
      <w:t>Pre-Decisional, NOT for DISTRIBUTION</w:t>
    </w:r>
  </w:p>
  <w:p w14:paraId="4A3081B1" w14:textId="77777777" w:rsidR="000D645E" w:rsidRPr="00EC7F48" w:rsidRDefault="000D645E" w:rsidP="0018274F">
    <w:pPr>
      <w:pStyle w:val="Heade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398E" w14:textId="0B5EE3F6" w:rsidR="00AD7A98" w:rsidRDefault="006E4B1A" w:rsidP="00C16B2B">
    <w:pPr>
      <w:jc w:val="right"/>
    </w:pPr>
    <w:r w:rsidRPr="00C16B2B">
      <w:t>6509.2 REV-7 CHG 4</w:t>
    </w:r>
  </w:p>
  <w:p w14:paraId="75B00B8A" w14:textId="41CA7261" w:rsidR="00C16B2B" w:rsidRPr="00C16B2B" w:rsidRDefault="00C16B2B" w:rsidP="00C16B2B">
    <w:pPr>
      <w:jc w:val="center"/>
      <w:rPr>
        <w:bCs/>
        <w:spacing w:val="-10"/>
        <w:w w:val="105"/>
      </w:rPr>
    </w:pPr>
    <w:r w:rsidRPr="00C16B2B">
      <w:rPr>
        <w:bCs/>
        <w:spacing w:val="-10"/>
        <w:w w:val="105"/>
      </w:rPr>
      <w:t>Exhibit 36-4</w:t>
    </w:r>
    <w:r w:rsidR="000535AD">
      <w:rPr>
        <w:bCs/>
        <w:spacing w:val="-10"/>
        <w:w w:val="105"/>
      </w:rPr>
      <w:t>A</w:t>
    </w:r>
  </w:p>
  <w:p w14:paraId="769E42F2" w14:textId="3530E00E" w:rsidR="00726652" w:rsidRPr="00726652" w:rsidRDefault="00726652" w:rsidP="00726652">
    <w:pPr>
      <w:jc w:val="center"/>
      <w:rPr>
        <w:bCs/>
        <w:spacing w:val="-10"/>
        <w:w w:val="105"/>
      </w:rPr>
    </w:pPr>
    <w:r w:rsidRPr="00726652">
      <w:rPr>
        <w:bCs/>
        <w:spacing w:val="-10"/>
        <w:w w:val="105"/>
      </w:rPr>
      <w:t>Emergency Solutions Grants (ESG) Program</w:t>
    </w:r>
  </w:p>
  <w:p w14:paraId="307B264A" w14:textId="77777777" w:rsidR="00726652" w:rsidRPr="00726652" w:rsidRDefault="00726652" w:rsidP="00726652">
    <w:pPr>
      <w:jc w:val="center"/>
      <w:rPr>
        <w:bCs/>
        <w:spacing w:val="-10"/>
        <w:w w:val="105"/>
      </w:rPr>
    </w:pPr>
    <w:r w:rsidRPr="00726652">
      <w:rPr>
        <w:bCs/>
        <w:spacing w:val="-10"/>
        <w:w w:val="105"/>
      </w:rPr>
      <w:t>Coronavirus Relief and Economic Security Act (CARES Act)</w:t>
    </w:r>
  </w:p>
  <w:p w14:paraId="2F5D4765" w14:textId="77777777" w:rsidR="00726652" w:rsidRDefault="00726652" w:rsidP="0072665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F9C"/>
    <w:multiLevelType w:val="hybridMultilevel"/>
    <w:tmpl w:val="233035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7777"/>
    <w:multiLevelType w:val="hybridMultilevel"/>
    <w:tmpl w:val="5BFAE918"/>
    <w:lvl w:ilvl="0" w:tplc="FC38BD26">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A200E"/>
    <w:multiLevelType w:val="hybridMultilevel"/>
    <w:tmpl w:val="82C6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D34DC"/>
    <w:multiLevelType w:val="hybridMultilevel"/>
    <w:tmpl w:val="DF8EC78A"/>
    <w:lvl w:ilvl="0" w:tplc="AF8C1E1C">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F1D64"/>
    <w:multiLevelType w:val="hybridMultilevel"/>
    <w:tmpl w:val="2F563AEA"/>
    <w:lvl w:ilvl="0" w:tplc="7BB07CF0">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F6AEE"/>
    <w:multiLevelType w:val="hybridMultilevel"/>
    <w:tmpl w:val="18248C4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15:restartNumberingAfterBreak="0">
    <w:nsid w:val="1F1223B6"/>
    <w:multiLevelType w:val="hybridMultilevel"/>
    <w:tmpl w:val="E528F05E"/>
    <w:lvl w:ilvl="0" w:tplc="0E9E00D8">
      <w:start w:val="1"/>
      <w:numFmt w:val="decimal"/>
      <w:lvlText w:val="%1."/>
      <w:lvlJc w:val="left"/>
      <w:pPr>
        <w:ind w:left="725" w:hanging="360"/>
      </w:pPr>
      <w:rPr>
        <w:rFonts w:hint="default"/>
        <w:b w:val="0"/>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7" w15:restartNumberingAfterBreak="0">
    <w:nsid w:val="21EC1E64"/>
    <w:multiLevelType w:val="hybridMultilevel"/>
    <w:tmpl w:val="2D42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C52A8"/>
    <w:multiLevelType w:val="hybridMultilevel"/>
    <w:tmpl w:val="00F86564"/>
    <w:lvl w:ilvl="0" w:tplc="2392084C">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D59A7"/>
    <w:multiLevelType w:val="hybridMultilevel"/>
    <w:tmpl w:val="835CC10A"/>
    <w:lvl w:ilvl="0" w:tplc="1B9214C6">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B6A8A"/>
    <w:multiLevelType w:val="hybridMultilevel"/>
    <w:tmpl w:val="EE4C9022"/>
    <w:lvl w:ilvl="0" w:tplc="04090003">
      <w:start w:val="1"/>
      <w:numFmt w:val="bullet"/>
      <w:pStyle w:val="Style1"/>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45E6A"/>
    <w:multiLevelType w:val="hybridMultilevel"/>
    <w:tmpl w:val="8A489512"/>
    <w:lvl w:ilvl="0" w:tplc="76E832BA">
      <w:start w:val="1"/>
      <w:numFmt w:val="lowerLetter"/>
      <w:lvlText w:val="%1."/>
      <w:lvlJc w:val="left"/>
      <w:pPr>
        <w:ind w:left="725" w:hanging="360"/>
      </w:pPr>
      <w:rPr>
        <w:rFonts w:ascii="Times New Roman" w:eastAsia="Times New Roman" w:hAnsi="Times New Roman" w:cs="Times New Roman"/>
        <w:color w:val="auto"/>
      </w:rPr>
    </w:lvl>
    <w:lvl w:ilvl="1" w:tplc="04090003" w:tentative="1">
      <w:start w:val="1"/>
      <w:numFmt w:val="bullet"/>
      <w:lvlText w:val="o"/>
      <w:lvlJc w:val="left"/>
      <w:pPr>
        <w:ind w:left="1445" w:hanging="360"/>
      </w:pPr>
      <w:rPr>
        <w:rFonts w:ascii="Courier New" w:hAnsi="Courier New" w:cs="Verdana"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Verdana"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Verdana" w:hint="default"/>
      </w:rPr>
    </w:lvl>
    <w:lvl w:ilvl="8" w:tplc="04090005" w:tentative="1">
      <w:start w:val="1"/>
      <w:numFmt w:val="bullet"/>
      <w:lvlText w:val=""/>
      <w:lvlJc w:val="left"/>
      <w:pPr>
        <w:ind w:left="6485" w:hanging="360"/>
      </w:pPr>
      <w:rPr>
        <w:rFonts w:ascii="Wingdings" w:hAnsi="Wingdings" w:hint="default"/>
      </w:rPr>
    </w:lvl>
  </w:abstractNum>
  <w:abstractNum w:abstractNumId="12" w15:restartNumberingAfterBreak="0">
    <w:nsid w:val="42866339"/>
    <w:multiLevelType w:val="hybridMultilevel"/>
    <w:tmpl w:val="A7805632"/>
    <w:lvl w:ilvl="0" w:tplc="4DD0ADE0">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840F3"/>
    <w:multiLevelType w:val="hybridMultilevel"/>
    <w:tmpl w:val="31FE68D4"/>
    <w:lvl w:ilvl="0" w:tplc="9A7E6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DB4451"/>
    <w:multiLevelType w:val="hybridMultilevel"/>
    <w:tmpl w:val="6D141E6E"/>
    <w:lvl w:ilvl="0" w:tplc="76E832BA">
      <w:start w:val="1"/>
      <w:numFmt w:val="lowerLetter"/>
      <w:lvlText w:val="%1."/>
      <w:lvlJc w:val="left"/>
      <w:pPr>
        <w:ind w:left="720" w:hanging="360"/>
      </w:pPr>
      <w:rPr>
        <w:rFonts w:ascii="Times New Roman" w:eastAsia="Times New Roman" w:hAnsi="Times New Roman"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9B15C6"/>
    <w:multiLevelType w:val="hybridMultilevel"/>
    <w:tmpl w:val="EB00E11A"/>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15:restartNumberingAfterBreak="0">
    <w:nsid w:val="49B035A2"/>
    <w:multiLevelType w:val="hybridMultilevel"/>
    <w:tmpl w:val="7812D374"/>
    <w:lvl w:ilvl="0" w:tplc="A2DA171A">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05331"/>
    <w:multiLevelType w:val="hybridMultilevel"/>
    <w:tmpl w:val="AF92E8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15FF9"/>
    <w:multiLevelType w:val="hybridMultilevel"/>
    <w:tmpl w:val="CB2854F8"/>
    <w:lvl w:ilvl="0" w:tplc="273EFC78">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0" w15:restartNumberingAfterBreak="0">
    <w:nsid w:val="60C1122A"/>
    <w:multiLevelType w:val="hybridMultilevel"/>
    <w:tmpl w:val="B2669D6A"/>
    <w:lvl w:ilvl="0" w:tplc="088A0B66">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1" w15:restartNumberingAfterBreak="0">
    <w:nsid w:val="63556EE1"/>
    <w:multiLevelType w:val="hybridMultilevel"/>
    <w:tmpl w:val="64D81B2A"/>
    <w:lvl w:ilvl="0" w:tplc="63D2D5AA">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EA3DE2"/>
    <w:multiLevelType w:val="hybridMultilevel"/>
    <w:tmpl w:val="8ED2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266529"/>
    <w:multiLevelType w:val="hybridMultilevel"/>
    <w:tmpl w:val="F0546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074B0C"/>
    <w:multiLevelType w:val="hybridMultilevel"/>
    <w:tmpl w:val="C1C2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DD6DD7"/>
    <w:multiLevelType w:val="hybridMultilevel"/>
    <w:tmpl w:val="09601BA4"/>
    <w:lvl w:ilvl="0" w:tplc="A5E60AC8">
      <w:start w:val="1"/>
      <w:numFmt w:val="lowerLetter"/>
      <w:lvlText w:val="%1."/>
      <w:lvlJc w:val="left"/>
      <w:pPr>
        <w:ind w:left="725" w:hanging="360"/>
      </w:pPr>
      <w:rPr>
        <w:rFonts w:ascii="Times New Roman" w:eastAsia="Times New Roman" w:hAnsi="Times New Roman" w:cs="Times New Roman"/>
        <w:color w:val="auto"/>
      </w:rPr>
    </w:lvl>
    <w:lvl w:ilvl="1" w:tplc="04090003" w:tentative="1">
      <w:start w:val="1"/>
      <w:numFmt w:val="bullet"/>
      <w:lvlText w:val="o"/>
      <w:lvlJc w:val="left"/>
      <w:pPr>
        <w:ind w:left="1445" w:hanging="360"/>
      </w:pPr>
      <w:rPr>
        <w:rFonts w:ascii="Courier New" w:hAnsi="Courier New" w:cs="Verdana"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Verdana"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Verdana" w:hint="default"/>
      </w:rPr>
    </w:lvl>
    <w:lvl w:ilvl="8" w:tplc="04090005" w:tentative="1">
      <w:start w:val="1"/>
      <w:numFmt w:val="bullet"/>
      <w:lvlText w:val=""/>
      <w:lvlJc w:val="left"/>
      <w:pPr>
        <w:ind w:left="6485" w:hanging="360"/>
      </w:pPr>
      <w:rPr>
        <w:rFonts w:ascii="Wingdings" w:hAnsi="Wingdings" w:hint="default"/>
      </w:rPr>
    </w:lvl>
  </w:abstractNum>
  <w:abstractNum w:abstractNumId="26" w15:restartNumberingAfterBreak="0">
    <w:nsid w:val="7F7929EE"/>
    <w:multiLevelType w:val="hybridMultilevel"/>
    <w:tmpl w:val="D2188BCC"/>
    <w:lvl w:ilvl="0" w:tplc="A3D25334">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num w:numId="1" w16cid:durableId="1888754661">
    <w:abstractNumId w:val="19"/>
  </w:num>
  <w:num w:numId="2" w16cid:durableId="1133523939">
    <w:abstractNumId w:val="17"/>
  </w:num>
  <w:num w:numId="3" w16cid:durableId="470056463">
    <w:abstractNumId w:val="11"/>
  </w:num>
  <w:num w:numId="4" w16cid:durableId="1504121582">
    <w:abstractNumId w:val="12"/>
  </w:num>
  <w:num w:numId="5" w16cid:durableId="727462299">
    <w:abstractNumId w:val="25"/>
  </w:num>
  <w:num w:numId="6" w16cid:durableId="1973364451">
    <w:abstractNumId w:val="21"/>
  </w:num>
  <w:num w:numId="7" w16cid:durableId="532349711">
    <w:abstractNumId w:val="26"/>
  </w:num>
  <w:num w:numId="8" w16cid:durableId="1068385746">
    <w:abstractNumId w:val="3"/>
  </w:num>
  <w:num w:numId="9" w16cid:durableId="1642298379">
    <w:abstractNumId w:val="16"/>
  </w:num>
  <w:num w:numId="10" w16cid:durableId="177084860">
    <w:abstractNumId w:val="4"/>
  </w:num>
  <w:num w:numId="11" w16cid:durableId="1349210225">
    <w:abstractNumId w:val="9"/>
  </w:num>
  <w:num w:numId="12" w16cid:durableId="1538276311">
    <w:abstractNumId w:val="1"/>
  </w:num>
  <w:num w:numId="13" w16cid:durableId="2002662046">
    <w:abstractNumId w:val="8"/>
  </w:num>
  <w:num w:numId="14" w16cid:durableId="924262605">
    <w:abstractNumId w:val="10"/>
  </w:num>
  <w:num w:numId="15" w16cid:durableId="371883753">
    <w:abstractNumId w:val="18"/>
  </w:num>
  <w:num w:numId="16" w16cid:durableId="336929348">
    <w:abstractNumId w:val="6"/>
  </w:num>
  <w:num w:numId="17" w16cid:durableId="677343766">
    <w:abstractNumId w:val="0"/>
  </w:num>
  <w:num w:numId="18" w16cid:durableId="1462307522">
    <w:abstractNumId w:val="13"/>
  </w:num>
  <w:num w:numId="19" w16cid:durableId="1708138289">
    <w:abstractNumId w:val="2"/>
  </w:num>
  <w:num w:numId="20" w16cid:durableId="2054843232">
    <w:abstractNumId w:val="24"/>
  </w:num>
  <w:num w:numId="21" w16cid:durableId="2002853133">
    <w:abstractNumId w:val="23"/>
  </w:num>
  <w:num w:numId="22" w16cid:durableId="56561888">
    <w:abstractNumId w:val="5"/>
  </w:num>
  <w:num w:numId="23" w16cid:durableId="99037611">
    <w:abstractNumId w:val="7"/>
  </w:num>
  <w:num w:numId="24" w16cid:durableId="2124107203">
    <w:abstractNumId w:val="22"/>
  </w:num>
  <w:num w:numId="25" w16cid:durableId="244993924">
    <w:abstractNumId w:val="14"/>
  </w:num>
  <w:num w:numId="26" w16cid:durableId="520241204">
    <w:abstractNumId w:val="15"/>
  </w:num>
  <w:num w:numId="27" w16cid:durableId="17068013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embedSystemFonts/>
  <w:proofState w:spelling="clean" w:grammar="clean"/>
  <w:doNotTrackFormatting/>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EE"/>
    <w:rsid w:val="00000DA9"/>
    <w:rsid w:val="000023D5"/>
    <w:rsid w:val="000026D4"/>
    <w:rsid w:val="000055E2"/>
    <w:rsid w:val="00006336"/>
    <w:rsid w:val="000071A6"/>
    <w:rsid w:val="0001375B"/>
    <w:rsid w:val="00016243"/>
    <w:rsid w:val="00017F74"/>
    <w:rsid w:val="00023E05"/>
    <w:rsid w:val="0002400E"/>
    <w:rsid w:val="0003027A"/>
    <w:rsid w:val="000477FE"/>
    <w:rsid w:val="000521D4"/>
    <w:rsid w:val="000526CD"/>
    <w:rsid w:val="000535AD"/>
    <w:rsid w:val="00057CF0"/>
    <w:rsid w:val="000627F7"/>
    <w:rsid w:val="00062AA9"/>
    <w:rsid w:val="00062CA9"/>
    <w:rsid w:val="00063DF4"/>
    <w:rsid w:val="00067B35"/>
    <w:rsid w:val="000703BB"/>
    <w:rsid w:val="00070AFF"/>
    <w:rsid w:val="000804B7"/>
    <w:rsid w:val="0008348E"/>
    <w:rsid w:val="00085DF1"/>
    <w:rsid w:val="00097194"/>
    <w:rsid w:val="000A10A9"/>
    <w:rsid w:val="000A1CBF"/>
    <w:rsid w:val="000A3F4A"/>
    <w:rsid w:val="000A48C9"/>
    <w:rsid w:val="000A4E46"/>
    <w:rsid w:val="000A6FA1"/>
    <w:rsid w:val="000A7BF2"/>
    <w:rsid w:val="000B2CB6"/>
    <w:rsid w:val="000B59B4"/>
    <w:rsid w:val="000B60AE"/>
    <w:rsid w:val="000C50AE"/>
    <w:rsid w:val="000C5C1E"/>
    <w:rsid w:val="000D19DC"/>
    <w:rsid w:val="000D645E"/>
    <w:rsid w:val="000D6547"/>
    <w:rsid w:val="000E364D"/>
    <w:rsid w:val="000E4974"/>
    <w:rsid w:val="000F4FF4"/>
    <w:rsid w:val="001003C6"/>
    <w:rsid w:val="001014A5"/>
    <w:rsid w:val="0011022B"/>
    <w:rsid w:val="00111DAE"/>
    <w:rsid w:val="0011458D"/>
    <w:rsid w:val="001172DD"/>
    <w:rsid w:val="00117AB4"/>
    <w:rsid w:val="00123683"/>
    <w:rsid w:val="00123DF1"/>
    <w:rsid w:val="00125F8F"/>
    <w:rsid w:val="00132EA6"/>
    <w:rsid w:val="00133F1F"/>
    <w:rsid w:val="001363A6"/>
    <w:rsid w:val="001409C0"/>
    <w:rsid w:val="00152CF5"/>
    <w:rsid w:val="00154C4C"/>
    <w:rsid w:val="00156866"/>
    <w:rsid w:val="0015737B"/>
    <w:rsid w:val="00172AFD"/>
    <w:rsid w:val="00175911"/>
    <w:rsid w:val="001760CA"/>
    <w:rsid w:val="0018274F"/>
    <w:rsid w:val="00190266"/>
    <w:rsid w:val="00194538"/>
    <w:rsid w:val="001A209C"/>
    <w:rsid w:val="001A2BC9"/>
    <w:rsid w:val="001A38F3"/>
    <w:rsid w:val="001A4176"/>
    <w:rsid w:val="001A42B8"/>
    <w:rsid w:val="001A50E0"/>
    <w:rsid w:val="001A5C19"/>
    <w:rsid w:val="001B0DBE"/>
    <w:rsid w:val="001B160E"/>
    <w:rsid w:val="001B2D80"/>
    <w:rsid w:val="001B54F8"/>
    <w:rsid w:val="001B60D0"/>
    <w:rsid w:val="001B7CF9"/>
    <w:rsid w:val="001C13E1"/>
    <w:rsid w:val="001C4FF3"/>
    <w:rsid w:val="001C5AF9"/>
    <w:rsid w:val="001C66AA"/>
    <w:rsid w:val="001C75A7"/>
    <w:rsid w:val="001D0731"/>
    <w:rsid w:val="001E46F7"/>
    <w:rsid w:val="001F2A65"/>
    <w:rsid w:val="001F5FE7"/>
    <w:rsid w:val="00201591"/>
    <w:rsid w:val="00210133"/>
    <w:rsid w:val="00210E86"/>
    <w:rsid w:val="00214A53"/>
    <w:rsid w:val="00217811"/>
    <w:rsid w:val="00220D36"/>
    <w:rsid w:val="00224C50"/>
    <w:rsid w:val="00226675"/>
    <w:rsid w:val="00231EDF"/>
    <w:rsid w:val="00236E65"/>
    <w:rsid w:val="00237266"/>
    <w:rsid w:val="002374EF"/>
    <w:rsid w:val="0024390D"/>
    <w:rsid w:val="00244523"/>
    <w:rsid w:val="00247D41"/>
    <w:rsid w:val="002533E0"/>
    <w:rsid w:val="00253E2D"/>
    <w:rsid w:val="0025694B"/>
    <w:rsid w:val="00261119"/>
    <w:rsid w:val="00261BB7"/>
    <w:rsid w:val="002664B9"/>
    <w:rsid w:val="002717B4"/>
    <w:rsid w:val="0027677F"/>
    <w:rsid w:val="00280168"/>
    <w:rsid w:val="00283DBD"/>
    <w:rsid w:val="00287571"/>
    <w:rsid w:val="002912A0"/>
    <w:rsid w:val="00292CD4"/>
    <w:rsid w:val="002A01FE"/>
    <w:rsid w:val="002A3C14"/>
    <w:rsid w:val="002A4562"/>
    <w:rsid w:val="002A64E1"/>
    <w:rsid w:val="002A6E03"/>
    <w:rsid w:val="002A79C1"/>
    <w:rsid w:val="002B0A9D"/>
    <w:rsid w:val="002B2758"/>
    <w:rsid w:val="002B3088"/>
    <w:rsid w:val="002B6EF8"/>
    <w:rsid w:val="002C1E95"/>
    <w:rsid w:val="002C7BCF"/>
    <w:rsid w:val="002D0D5B"/>
    <w:rsid w:val="002D1909"/>
    <w:rsid w:val="002D4BC4"/>
    <w:rsid w:val="002D5E50"/>
    <w:rsid w:val="002D68BB"/>
    <w:rsid w:val="002D6CE8"/>
    <w:rsid w:val="002D75AF"/>
    <w:rsid w:val="002D7A71"/>
    <w:rsid w:val="002E2087"/>
    <w:rsid w:val="002E333C"/>
    <w:rsid w:val="002E3C2A"/>
    <w:rsid w:val="002E6EC9"/>
    <w:rsid w:val="002E72AA"/>
    <w:rsid w:val="002F0764"/>
    <w:rsid w:val="002F3B24"/>
    <w:rsid w:val="00300FC4"/>
    <w:rsid w:val="0030392F"/>
    <w:rsid w:val="00327204"/>
    <w:rsid w:val="00327F92"/>
    <w:rsid w:val="00333203"/>
    <w:rsid w:val="00334EA3"/>
    <w:rsid w:val="003369FD"/>
    <w:rsid w:val="003432A0"/>
    <w:rsid w:val="003572E2"/>
    <w:rsid w:val="003649B4"/>
    <w:rsid w:val="003667E1"/>
    <w:rsid w:val="00367579"/>
    <w:rsid w:val="00374C9A"/>
    <w:rsid w:val="00380E93"/>
    <w:rsid w:val="00383D16"/>
    <w:rsid w:val="0038778C"/>
    <w:rsid w:val="00390AA9"/>
    <w:rsid w:val="00391CE8"/>
    <w:rsid w:val="00391DF5"/>
    <w:rsid w:val="0039585F"/>
    <w:rsid w:val="003A109A"/>
    <w:rsid w:val="003A1C62"/>
    <w:rsid w:val="003A1CBF"/>
    <w:rsid w:val="003A23FE"/>
    <w:rsid w:val="003A5EF2"/>
    <w:rsid w:val="003A7C81"/>
    <w:rsid w:val="003B4608"/>
    <w:rsid w:val="003B4AD6"/>
    <w:rsid w:val="003B66D9"/>
    <w:rsid w:val="003B6E0C"/>
    <w:rsid w:val="003B7BB2"/>
    <w:rsid w:val="003C086C"/>
    <w:rsid w:val="003C4790"/>
    <w:rsid w:val="003C5709"/>
    <w:rsid w:val="003C7619"/>
    <w:rsid w:val="003C7E92"/>
    <w:rsid w:val="003D496F"/>
    <w:rsid w:val="003D5633"/>
    <w:rsid w:val="003D5DE1"/>
    <w:rsid w:val="003D6DDD"/>
    <w:rsid w:val="003E3BEB"/>
    <w:rsid w:val="003E4CAE"/>
    <w:rsid w:val="003F01A5"/>
    <w:rsid w:val="003F4CE5"/>
    <w:rsid w:val="00402456"/>
    <w:rsid w:val="00402FCA"/>
    <w:rsid w:val="004137B6"/>
    <w:rsid w:val="00416F02"/>
    <w:rsid w:val="0041757A"/>
    <w:rsid w:val="0042477D"/>
    <w:rsid w:val="0043005C"/>
    <w:rsid w:val="00442207"/>
    <w:rsid w:val="00447B14"/>
    <w:rsid w:val="004547E8"/>
    <w:rsid w:val="00456F87"/>
    <w:rsid w:val="00460CFD"/>
    <w:rsid w:val="004615D2"/>
    <w:rsid w:val="004723AF"/>
    <w:rsid w:val="004729A7"/>
    <w:rsid w:val="00475503"/>
    <w:rsid w:val="00476E5D"/>
    <w:rsid w:val="00493729"/>
    <w:rsid w:val="004944A9"/>
    <w:rsid w:val="004947D9"/>
    <w:rsid w:val="00494FEE"/>
    <w:rsid w:val="004964A9"/>
    <w:rsid w:val="004A1EB5"/>
    <w:rsid w:val="004A3C9A"/>
    <w:rsid w:val="004B28CB"/>
    <w:rsid w:val="004B3D92"/>
    <w:rsid w:val="004B4CC2"/>
    <w:rsid w:val="004C08D8"/>
    <w:rsid w:val="004C53EA"/>
    <w:rsid w:val="004C54DF"/>
    <w:rsid w:val="004D0ED9"/>
    <w:rsid w:val="004D77B8"/>
    <w:rsid w:val="004E2A31"/>
    <w:rsid w:val="004E33DA"/>
    <w:rsid w:val="004E5A17"/>
    <w:rsid w:val="004E6E16"/>
    <w:rsid w:val="004E7713"/>
    <w:rsid w:val="004E7964"/>
    <w:rsid w:val="004F2998"/>
    <w:rsid w:val="004F5DA8"/>
    <w:rsid w:val="004F6972"/>
    <w:rsid w:val="00503D2D"/>
    <w:rsid w:val="00505A8C"/>
    <w:rsid w:val="00506BFB"/>
    <w:rsid w:val="00507720"/>
    <w:rsid w:val="00513EEF"/>
    <w:rsid w:val="00513F6F"/>
    <w:rsid w:val="005175BC"/>
    <w:rsid w:val="00520AB5"/>
    <w:rsid w:val="00520ACE"/>
    <w:rsid w:val="0052299C"/>
    <w:rsid w:val="005253B6"/>
    <w:rsid w:val="005256C3"/>
    <w:rsid w:val="0053064A"/>
    <w:rsid w:val="00540185"/>
    <w:rsid w:val="0054055F"/>
    <w:rsid w:val="00540FD3"/>
    <w:rsid w:val="005425F2"/>
    <w:rsid w:val="00546497"/>
    <w:rsid w:val="0055133B"/>
    <w:rsid w:val="005514F2"/>
    <w:rsid w:val="00555FF1"/>
    <w:rsid w:val="005602FA"/>
    <w:rsid w:val="00565054"/>
    <w:rsid w:val="00565AE8"/>
    <w:rsid w:val="00566933"/>
    <w:rsid w:val="00566B99"/>
    <w:rsid w:val="00566E75"/>
    <w:rsid w:val="0057315D"/>
    <w:rsid w:val="005759AF"/>
    <w:rsid w:val="00576018"/>
    <w:rsid w:val="005766B8"/>
    <w:rsid w:val="0058127B"/>
    <w:rsid w:val="00581F7C"/>
    <w:rsid w:val="005820A3"/>
    <w:rsid w:val="00583577"/>
    <w:rsid w:val="00584575"/>
    <w:rsid w:val="00590CE6"/>
    <w:rsid w:val="00593F12"/>
    <w:rsid w:val="00595187"/>
    <w:rsid w:val="0059533E"/>
    <w:rsid w:val="00595A38"/>
    <w:rsid w:val="00596B04"/>
    <w:rsid w:val="005A7440"/>
    <w:rsid w:val="005A752D"/>
    <w:rsid w:val="005B18C1"/>
    <w:rsid w:val="005B7D55"/>
    <w:rsid w:val="005C30CF"/>
    <w:rsid w:val="005C36A8"/>
    <w:rsid w:val="005C610A"/>
    <w:rsid w:val="005D4B5F"/>
    <w:rsid w:val="005E0E21"/>
    <w:rsid w:val="005E3ED8"/>
    <w:rsid w:val="005E469E"/>
    <w:rsid w:val="005F053D"/>
    <w:rsid w:val="005F3189"/>
    <w:rsid w:val="005F3A42"/>
    <w:rsid w:val="005F3D90"/>
    <w:rsid w:val="00601A56"/>
    <w:rsid w:val="0060780F"/>
    <w:rsid w:val="0061328E"/>
    <w:rsid w:val="006204BE"/>
    <w:rsid w:val="00635132"/>
    <w:rsid w:val="00635A5C"/>
    <w:rsid w:val="00641443"/>
    <w:rsid w:val="00641B6C"/>
    <w:rsid w:val="00642530"/>
    <w:rsid w:val="006469AE"/>
    <w:rsid w:val="00651064"/>
    <w:rsid w:val="006516ED"/>
    <w:rsid w:val="006518D9"/>
    <w:rsid w:val="00653597"/>
    <w:rsid w:val="00654355"/>
    <w:rsid w:val="00654C34"/>
    <w:rsid w:val="00656169"/>
    <w:rsid w:val="00656D27"/>
    <w:rsid w:val="00657ACD"/>
    <w:rsid w:val="00662CD2"/>
    <w:rsid w:val="00663C88"/>
    <w:rsid w:val="00665649"/>
    <w:rsid w:val="00665FC3"/>
    <w:rsid w:val="00666AAA"/>
    <w:rsid w:val="00667CEB"/>
    <w:rsid w:val="006710CE"/>
    <w:rsid w:val="00671799"/>
    <w:rsid w:val="0068189C"/>
    <w:rsid w:val="00683070"/>
    <w:rsid w:val="00683F91"/>
    <w:rsid w:val="00684D00"/>
    <w:rsid w:val="00684E02"/>
    <w:rsid w:val="00686D30"/>
    <w:rsid w:val="00687B99"/>
    <w:rsid w:val="006906F2"/>
    <w:rsid w:val="00696CA6"/>
    <w:rsid w:val="006A0FD8"/>
    <w:rsid w:val="006A239C"/>
    <w:rsid w:val="006A57DE"/>
    <w:rsid w:val="006B320B"/>
    <w:rsid w:val="006C1BB1"/>
    <w:rsid w:val="006C2BD1"/>
    <w:rsid w:val="006C3225"/>
    <w:rsid w:val="006D32A6"/>
    <w:rsid w:val="006D36D6"/>
    <w:rsid w:val="006D3C3A"/>
    <w:rsid w:val="006D7A4C"/>
    <w:rsid w:val="006E4B1A"/>
    <w:rsid w:val="006E4E85"/>
    <w:rsid w:val="006E69C4"/>
    <w:rsid w:val="006F3530"/>
    <w:rsid w:val="006F42F7"/>
    <w:rsid w:val="006F52FC"/>
    <w:rsid w:val="006F7BC0"/>
    <w:rsid w:val="00701C3D"/>
    <w:rsid w:val="00703A19"/>
    <w:rsid w:val="0070694C"/>
    <w:rsid w:val="007113A3"/>
    <w:rsid w:val="00713A81"/>
    <w:rsid w:val="0071529D"/>
    <w:rsid w:val="00722D59"/>
    <w:rsid w:val="00724312"/>
    <w:rsid w:val="00725845"/>
    <w:rsid w:val="00725999"/>
    <w:rsid w:val="00726652"/>
    <w:rsid w:val="00734D63"/>
    <w:rsid w:val="007369CD"/>
    <w:rsid w:val="0074240F"/>
    <w:rsid w:val="007471F3"/>
    <w:rsid w:val="007537E2"/>
    <w:rsid w:val="007555C6"/>
    <w:rsid w:val="007744E8"/>
    <w:rsid w:val="00777C10"/>
    <w:rsid w:val="0078014F"/>
    <w:rsid w:val="007808DC"/>
    <w:rsid w:val="00784467"/>
    <w:rsid w:val="00786370"/>
    <w:rsid w:val="007934B2"/>
    <w:rsid w:val="007934D0"/>
    <w:rsid w:val="00793776"/>
    <w:rsid w:val="00793EDB"/>
    <w:rsid w:val="00797688"/>
    <w:rsid w:val="007A0AD1"/>
    <w:rsid w:val="007A1651"/>
    <w:rsid w:val="007A2E64"/>
    <w:rsid w:val="007A4AE5"/>
    <w:rsid w:val="007B0902"/>
    <w:rsid w:val="007B2F2E"/>
    <w:rsid w:val="007B4E24"/>
    <w:rsid w:val="007B61F6"/>
    <w:rsid w:val="007B7B87"/>
    <w:rsid w:val="007C25E5"/>
    <w:rsid w:val="007C2847"/>
    <w:rsid w:val="007C36CE"/>
    <w:rsid w:val="007D30B6"/>
    <w:rsid w:val="007D5145"/>
    <w:rsid w:val="007D676B"/>
    <w:rsid w:val="007E0DCC"/>
    <w:rsid w:val="007F2178"/>
    <w:rsid w:val="007F7E34"/>
    <w:rsid w:val="008024F2"/>
    <w:rsid w:val="00805B9A"/>
    <w:rsid w:val="00811D99"/>
    <w:rsid w:val="008140AE"/>
    <w:rsid w:val="0081539E"/>
    <w:rsid w:val="00817F75"/>
    <w:rsid w:val="00821A19"/>
    <w:rsid w:val="008338AA"/>
    <w:rsid w:val="00833DAC"/>
    <w:rsid w:val="00835867"/>
    <w:rsid w:val="00835E31"/>
    <w:rsid w:val="00836D0B"/>
    <w:rsid w:val="00837622"/>
    <w:rsid w:val="00845DA5"/>
    <w:rsid w:val="00852B01"/>
    <w:rsid w:val="00856804"/>
    <w:rsid w:val="00863C02"/>
    <w:rsid w:val="00865E07"/>
    <w:rsid w:val="0086683D"/>
    <w:rsid w:val="00880590"/>
    <w:rsid w:val="00880CC8"/>
    <w:rsid w:val="00885001"/>
    <w:rsid w:val="008978D6"/>
    <w:rsid w:val="008A05BE"/>
    <w:rsid w:val="008A1E2F"/>
    <w:rsid w:val="008A22E7"/>
    <w:rsid w:val="008B128C"/>
    <w:rsid w:val="008B16C3"/>
    <w:rsid w:val="008B2A99"/>
    <w:rsid w:val="008B3840"/>
    <w:rsid w:val="008B6918"/>
    <w:rsid w:val="008C0330"/>
    <w:rsid w:val="008C193C"/>
    <w:rsid w:val="008C3CB5"/>
    <w:rsid w:val="008C6B84"/>
    <w:rsid w:val="008D3F07"/>
    <w:rsid w:val="008E0ADC"/>
    <w:rsid w:val="008E1CF9"/>
    <w:rsid w:val="008E2EE0"/>
    <w:rsid w:val="008E52D4"/>
    <w:rsid w:val="008E5CAB"/>
    <w:rsid w:val="008E5CAD"/>
    <w:rsid w:val="008E6E9C"/>
    <w:rsid w:val="008E79BB"/>
    <w:rsid w:val="008E7DD2"/>
    <w:rsid w:val="008F13C7"/>
    <w:rsid w:val="008F2D9F"/>
    <w:rsid w:val="008F2F08"/>
    <w:rsid w:val="008F3E5B"/>
    <w:rsid w:val="00906E18"/>
    <w:rsid w:val="00910063"/>
    <w:rsid w:val="00911768"/>
    <w:rsid w:val="00911E2B"/>
    <w:rsid w:val="009246E2"/>
    <w:rsid w:val="00924B3E"/>
    <w:rsid w:val="009276FD"/>
    <w:rsid w:val="00932592"/>
    <w:rsid w:val="00934F0B"/>
    <w:rsid w:val="0093556D"/>
    <w:rsid w:val="00936AAE"/>
    <w:rsid w:val="00944D9D"/>
    <w:rsid w:val="009474A7"/>
    <w:rsid w:val="00953380"/>
    <w:rsid w:val="00954DB1"/>
    <w:rsid w:val="009566DF"/>
    <w:rsid w:val="0096519E"/>
    <w:rsid w:val="00967204"/>
    <w:rsid w:val="009704A6"/>
    <w:rsid w:val="00975B85"/>
    <w:rsid w:val="00975C66"/>
    <w:rsid w:val="00977405"/>
    <w:rsid w:val="00977722"/>
    <w:rsid w:val="00982133"/>
    <w:rsid w:val="00982824"/>
    <w:rsid w:val="009833AA"/>
    <w:rsid w:val="00986FC1"/>
    <w:rsid w:val="00990697"/>
    <w:rsid w:val="00991013"/>
    <w:rsid w:val="009941A8"/>
    <w:rsid w:val="00995395"/>
    <w:rsid w:val="009A1717"/>
    <w:rsid w:val="009A24A0"/>
    <w:rsid w:val="009A4D4C"/>
    <w:rsid w:val="009B15B9"/>
    <w:rsid w:val="009B1BB1"/>
    <w:rsid w:val="009B1CEB"/>
    <w:rsid w:val="009B2F4A"/>
    <w:rsid w:val="009B3467"/>
    <w:rsid w:val="009B5BA3"/>
    <w:rsid w:val="009B7929"/>
    <w:rsid w:val="009B7C2D"/>
    <w:rsid w:val="009C04A9"/>
    <w:rsid w:val="009C1D66"/>
    <w:rsid w:val="009C3CC8"/>
    <w:rsid w:val="009C7F40"/>
    <w:rsid w:val="009D071B"/>
    <w:rsid w:val="009D24B2"/>
    <w:rsid w:val="009D32CB"/>
    <w:rsid w:val="009D61F5"/>
    <w:rsid w:val="009E4DCE"/>
    <w:rsid w:val="009F2C4C"/>
    <w:rsid w:val="00A01FBF"/>
    <w:rsid w:val="00A05036"/>
    <w:rsid w:val="00A064F5"/>
    <w:rsid w:val="00A11501"/>
    <w:rsid w:val="00A15DFA"/>
    <w:rsid w:val="00A16BA4"/>
    <w:rsid w:val="00A2081B"/>
    <w:rsid w:val="00A2292A"/>
    <w:rsid w:val="00A231E8"/>
    <w:rsid w:val="00A234AD"/>
    <w:rsid w:val="00A26284"/>
    <w:rsid w:val="00A33057"/>
    <w:rsid w:val="00A33753"/>
    <w:rsid w:val="00A3505D"/>
    <w:rsid w:val="00A3738C"/>
    <w:rsid w:val="00A41E9A"/>
    <w:rsid w:val="00A41FE8"/>
    <w:rsid w:val="00A424AB"/>
    <w:rsid w:val="00A466C5"/>
    <w:rsid w:val="00A47DAD"/>
    <w:rsid w:val="00A53DF9"/>
    <w:rsid w:val="00A548BE"/>
    <w:rsid w:val="00A54B31"/>
    <w:rsid w:val="00A55267"/>
    <w:rsid w:val="00A565FF"/>
    <w:rsid w:val="00A608B3"/>
    <w:rsid w:val="00A60C3C"/>
    <w:rsid w:val="00A65CF1"/>
    <w:rsid w:val="00A71D3E"/>
    <w:rsid w:val="00A73CE8"/>
    <w:rsid w:val="00A8316E"/>
    <w:rsid w:val="00A91A69"/>
    <w:rsid w:val="00A95ED6"/>
    <w:rsid w:val="00AA3840"/>
    <w:rsid w:val="00AA6FED"/>
    <w:rsid w:val="00AB0762"/>
    <w:rsid w:val="00AB2AE0"/>
    <w:rsid w:val="00AC37D5"/>
    <w:rsid w:val="00AC4576"/>
    <w:rsid w:val="00AC484D"/>
    <w:rsid w:val="00AC49AC"/>
    <w:rsid w:val="00AD0325"/>
    <w:rsid w:val="00AD30C6"/>
    <w:rsid w:val="00AD3641"/>
    <w:rsid w:val="00AD5592"/>
    <w:rsid w:val="00AD5973"/>
    <w:rsid w:val="00AD67A8"/>
    <w:rsid w:val="00AD742F"/>
    <w:rsid w:val="00AD7A98"/>
    <w:rsid w:val="00AE0086"/>
    <w:rsid w:val="00AE0FC0"/>
    <w:rsid w:val="00AE13BA"/>
    <w:rsid w:val="00AE162A"/>
    <w:rsid w:val="00AE4CA6"/>
    <w:rsid w:val="00AF38E9"/>
    <w:rsid w:val="00AF5DAC"/>
    <w:rsid w:val="00AF5DB6"/>
    <w:rsid w:val="00B00061"/>
    <w:rsid w:val="00B011B3"/>
    <w:rsid w:val="00B020A9"/>
    <w:rsid w:val="00B0299D"/>
    <w:rsid w:val="00B03A05"/>
    <w:rsid w:val="00B164C7"/>
    <w:rsid w:val="00B204AD"/>
    <w:rsid w:val="00B2087F"/>
    <w:rsid w:val="00B261CA"/>
    <w:rsid w:val="00B276DD"/>
    <w:rsid w:val="00B30528"/>
    <w:rsid w:val="00B30FFD"/>
    <w:rsid w:val="00B336E8"/>
    <w:rsid w:val="00B34C6E"/>
    <w:rsid w:val="00B3508F"/>
    <w:rsid w:val="00B35955"/>
    <w:rsid w:val="00B363B7"/>
    <w:rsid w:val="00B4032B"/>
    <w:rsid w:val="00B47935"/>
    <w:rsid w:val="00B528B4"/>
    <w:rsid w:val="00B535A1"/>
    <w:rsid w:val="00B57BAA"/>
    <w:rsid w:val="00B60A94"/>
    <w:rsid w:val="00B64773"/>
    <w:rsid w:val="00B6682D"/>
    <w:rsid w:val="00B70156"/>
    <w:rsid w:val="00B74737"/>
    <w:rsid w:val="00B772EF"/>
    <w:rsid w:val="00B77EA7"/>
    <w:rsid w:val="00B85128"/>
    <w:rsid w:val="00B85D60"/>
    <w:rsid w:val="00B9229A"/>
    <w:rsid w:val="00B93F8C"/>
    <w:rsid w:val="00BA3F93"/>
    <w:rsid w:val="00BA40BA"/>
    <w:rsid w:val="00BA5196"/>
    <w:rsid w:val="00BA5D8B"/>
    <w:rsid w:val="00BA7E26"/>
    <w:rsid w:val="00BB10D4"/>
    <w:rsid w:val="00BB30A0"/>
    <w:rsid w:val="00BB5B5F"/>
    <w:rsid w:val="00BC4306"/>
    <w:rsid w:val="00BC7E69"/>
    <w:rsid w:val="00BD16AE"/>
    <w:rsid w:val="00BD2079"/>
    <w:rsid w:val="00BD6764"/>
    <w:rsid w:val="00BE6CC2"/>
    <w:rsid w:val="00BF1A90"/>
    <w:rsid w:val="00BF25AD"/>
    <w:rsid w:val="00BF25CA"/>
    <w:rsid w:val="00C05016"/>
    <w:rsid w:val="00C1123A"/>
    <w:rsid w:val="00C14975"/>
    <w:rsid w:val="00C16012"/>
    <w:rsid w:val="00C16B2B"/>
    <w:rsid w:val="00C176FD"/>
    <w:rsid w:val="00C22BA1"/>
    <w:rsid w:val="00C24871"/>
    <w:rsid w:val="00C26CDC"/>
    <w:rsid w:val="00C278B2"/>
    <w:rsid w:val="00C30672"/>
    <w:rsid w:val="00C32025"/>
    <w:rsid w:val="00C342BF"/>
    <w:rsid w:val="00C41C84"/>
    <w:rsid w:val="00C42E7C"/>
    <w:rsid w:val="00C4646F"/>
    <w:rsid w:val="00C5371D"/>
    <w:rsid w:val="00C53791"/>
    <w:rsid w:val="00C616B4"/>
    <w:rsid w:val="00C62198"/>
    <w:rsid w:val="00C64645"/>
    <w:rsid w:val="00C66ED4"/>
    <w:rsid w:val="00C739D9"/>
    <w:rsid w:val="00C7464C"/>
    <w:rsid w:val="00C75A8C"/>
    <w:rsid w:val="00C76FD4"/>
    <w:rsid w:val="00C80AE9"/>
    <w:rsid w:val="00C83A03"/>
    <w:rsid w:val="00C9159C"/>
    <w:rsid w:val="00C94D24"/>
    <w:rsid w:val="00C94D35"/>
    <w:rsid w:val="00C950E6"/>
    <w:rsid w:val="00C960F6"/>
    <w:rsid w:val="00C966F6"/>
    <w:rsid w:val="00C9776E"/>
    <w:rsid w:val="00CA409E"/>
    <w:rsid w:val="00CA4335"/>
    <w:rsid w:val="00CA7E79"/>
    <w:rsid w:val="00CB0ABD"/>
    <w:rsid w:val="00CB3028"/>
    <w:rsid w:val="00CB53CC"/>
    <w:rsid w:val="00CB730D"/>
    <w:rsid w:val="00CC00E9"/>
    <w:rsid w:val="00CC1AD1"/>
    <w:rsid w:val="00CC5ACC"/>
    <w:rsid w:val="00CC6553"/>
    <w:rsid w:val="00CD0954"/>
    <w:rsid w:val="00CD18D9"/>
    <w:rsid w:val="00CD1A2C"/>
    <w:rsid w:val="00CD3EAD"/>
    <w:rsid w:val="00CD4A67"/>
    <w:rsid w:val="00CE18EC"/>
    <w:rsid w:val="00CE1DB1"/>
    <w:rsid w:val="00CE24F6"/>
    <w:rsid w:val="00CF2635"/>
    <w:rsid w:val="00CF7740"/>
    <w:rsid w:val="00CF7B72"/>
    <w:rsid w:val="00CF7CB3"/>
    <w:rsid w:val="00D00B3B"/>
    <w:rsid w:val="00D03395"/>
    <w:rsid w:val="00D130CD"/>
    <w:rsid w:val="00D1683B"/>
    <w:rsid w:val="00D175EB"/>
    <w:rsid w:val="00D20E73"/>
    <w:rsid w:val="00D21BBC"/>
    <w:rsid w:val="00D22A35"/>
    <w:rsid w:val="00D24D8E"/>
    <w:rsid w:val="00D25F13"/>
    <w:rsid w:val="00D32EDA"/>
    <w:rsid w:val="00D335E2"/>
    <w:rsid w:val="00D3475E"/>
    <w:rsid w:val="00D34FEF"/>
    <w:rsid w:val="00D44376"/>
    <w:rsid w:val="00D47149"/>
    <w:rsid w:val="00D474E3"/>
    <w:rsid w:val="00D47A61"/>
    <w:rsid w:val="00D515BB"/>
    <w:rsid w:val="00D51F5B"/>
    <w:rsid w:val="00D527E6"/>
    <w:rsid w:val="00D52F89"/>
    <w:rsid w:val="00D55521"/>
    <w:rsid w:val="00D643DA"/>
    <w:rsid w:val="00D674E5"/>
    <w:rsid w:val="00D70921"/>
    <w:rsid w:val="00D70D72"/>
    <w:rsid w:val="00D7262F"/>
    <w:rsid w:val="00D7434B"/>
    <w:rsid w:val="00D82D81"/>
    <w:rsid w:val="00D845F2"/>
    <w:rsid w:val="00D91970"/>
    <w:rsid w:val="00D95E75"/>
    <w:rsid w:val="00D96FEB"/>
    <w:rsid w:val="00DA36FC"/>
    <w:rsid w:val="00DA4B2D"/>
    <w:rsid w:val="00DA5CD5"/>
    <w:rsid w:val="00DA652F"/>
    <w:rsid w:val="00DA7A12"/>
    <w:rsid w:val="00DB2DBB"/>
    <w:rsid w:val="00DB3CD1"/>
    <w:rsid w:val="00DB7E1A"/>
    <w:rsid w:val="00DC1E56"/>
    <w:rsid w:val="00DC2434"/>
    <w:rsid w:val="00DC41C4"/>
    <w:rsid w:val="00DC6D2E"/>
    <w:rsid w:val="00DC7217"/>
    <w:rsid w:val="00DE25C3"/>
    <w:rsid w:val="00DE39AE"/>
    <w:rsid w:val="00DF0D65"/>
    <w:rsid w:val="00DF11EF"/>
    <w:rsid w:val="00DF1715"/>
    <w:rsid w:val="00DF2676"/>
    <w:rsid w:val="00DF6A7B"/>
    <w:rsid w:val="00DF797C"/>
    <w:rsid w:val="00E026D8"/>
    <w:rsid w:val="00E03732"/>
    <w:rsid w:val="00E05F7E"/>
    <w:rsid w:val="00E11099"/>
    <w:rsid w:val="00E12344"/>
    <w:rsid w:val="00E12F93"/>
    <w:rsid w:val="00E1458A"/>
    <w:rsid w:val="00E15816"/>
    <w:rsid w:val="00E15B61"/>
    <w:rsid w:val="00E1720A"/>
    <w:rsid w:val="00E23D96"/>
    <w:rsid w:val="00E25639"/>
    <w:rsid w:val="00E358CA"/>
    <w:rsid w:val="00E40A3D"/>
    <w:rsid w:val="00E426C1"/>
    <w:rsid w:val="00E44A4A"/>
    <w:rsid w:val="00E473A6"/>
    <w:rsid w:val="00E50704"/>
    <w:rsid w:val="00E553AF"/>
    <w:rsid w:val="00E55CE2"/>
    <w:rsid w:val="00E572F2"/>
    <w:rsid w:val="00E609A8"/>
    <w:rsid w:val="00E63F88"/>
    <w:rsid w:val="00E64982"/>
    <w:rsid w:val="00E65D46"/>
    <w:rsid w:val="00E67CC5"/>
    <w:rsid w:val="00E67FFC"/>
    <w:rsid w:val="00E70E0E"/>
    <w:rsid w:val="00E726E4"/>
    <w:rsid w:val="00E74E80"/>
    <w:rsid w:val="00E80016"/>
    <w:rsid w:val="00E903C4"/>
    <w:rsid w:val="00E906EA"/>
    <w:rsid w:val="00E920AF"/>
    <w:rsid w:val="00E927F0"/>
    <w:rsid w:val="00EA002D"/>
    <w:rsid w:val="00EA02F8"/>
    <w:rsid w:val="00EA2957"/>
    <w:rsid w:val="00EA7863"/>
    <w:rsid w:val="00EB08D3"/>
    <w:rsid w:val="00EB32C2"/>
    <w:rsid w:val="00EB45AE"/>
    <w:rsid w:val="00EB53BA"/>
    <w:rsid w:val="00EC01EB"/>
    <w:rsid w:val="00EC3BDA"/>
    <w:rsid w:val="00EC424A"/>
    <w:rsid w:val="00EC6B3E"/>
    <w:rsid w:val="00EC6C2F"/>
    <w:rsid w:val="00EC7F48"/>
    <w:rsid w:val="00ED5F47"/>
    <w:rsid w:val="00ED76C7"/>
    <w:rsid w:val="00EE2074"/>
    <w:rsid w:val="00EE2127"/>
    <w:rsid w:val="00EE5F33"/>
    <w:rsid w:val="00EF06EC"/>
    <w:rsid w:val="00EF2F33"/>
    <w:rsid w:val="00EF32DA"/>
    <w:rsid w:val="00EF3ACA"/>
    <w:rsid w:val="00EF4340"/>
    <w:rsid w:val="00EF5C28"/>
    <w:rsid w:val="00EF683F"/>
    <w:rsid w:val="00F012CC"/>
    <w:rsid w:val="00F0547B"/>
    <w:rsid w:val="00F0736F"/>
    <w:rsid w:val="00F07BC5"/>
    <w:rsid w:val="00F147D4"/>
    <w:rsid w:val="00F14CF9"/>
    <w:rsid w:val="00F166D1"/>
    <w:rsid w:val="00F17D19"/>
    <w:rsid w:val="00F2175A"/>
    <w:rsid w:val="00F226B8"/>
    <w:rsid w:val="00F24AD9"/>
    <w:rsid w:val="00F3745F"/>
    <w:rsid w:val="00F3765C"/>
    <w:rsid w:val="00F37CF6"/>
    <w:rsid w:val="00F430CC"/>
    <w:rsid w:val="00F43CB8"/>
    <w:rsid w:val="00F43E21"/>
    <w:rsid w:val="00F446B8"/>
    <w:rsid w:val="00F44784"/>
    <w:rsid w:val="00F56869"/>
    <w:rsid w:val="00F61DF8"/>
    <w:rsid w:val="00F71BB4"/>
    <w:rsid w:val="00F768CB"/>
    <w:rsid w:val="00F823BC"/>
    <w:rsid w:val="00F827FB"/>
    <w:rsid w:val="00F82BB4"/>
    <w:rsid w:val="00F83586"/>
    <w:rsid w:val="00F8548C"/>
    <w:rsid w:val="00F9174C"/>
    <w:rsid w:val="00F95496"/>
    <w:rsid w:val="00F95ADC"/>
    <w:rsid w:val="00F97CA6"/>
    <w:rsid w:val="00FA20C8"/>
    <w:rsid w:val="00FA6677"/>
    <w:rsid w:val="00FB2FB7"/>
    <w:rsid w:val="00FB61AE"/>
    <w:rsid w:val="00FB7653"/>
    <w:rsid w:val="00FC25A7"/>
    <w:rsid w:val="00FC321E"/>
    <w:rsid w:val="00FC381D"/>
    <w:rsid w:val="00FC3958"/>
    <w:rsid w:val="00FC47F9"/>
    <w:rsid w:val="00FC4D61"/>
    <w:rsid w:val="00FC6E79"/>
    <w:rsid w:val="00FD0B49"/>
    <w:rsid w:val="00FD2250"/>
    <w:rsid w:val="00FD22FC"/>
    <w:rsid w:val="00FD6924"/>
    <w:rsid w:val="00FD7AE6"/>
    <w:rsid w:val="00FE5F37"/>
    <w:rsid w:val="00FF18D5"/>
    <w:rsid w:val="00FF3DAC"/>
    <w:rsid w:val="00FF4291"/>
    <w:rsid w:val="00FF4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0E620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D16"/>
    <w:pPr>
      <w:widowControl w:val="0"/>
      <w:kinsoku w:val="0"/>
    </w:pPr>
    <w:rPr>
      <w:rFonts w:ascii="Times New Roman" w:hAnsi="Times New Roman"/>
      <w:sz w:val="24"/>
      <w:szCs w:val="24"/>
    </w:rPr>
  </w:style>
  <w:style w:type="paragraph" w:styleId="Heading1">
    <w:name w:val="heading 1"/>
    <w:basedOn w:val="Normal"/>
    <w:next w:val="Normal"/>
    <w:link w:val="Heading1Char"/>
    <w:qFormat/>
    <w:rsid w:val="004B6513"/>
    <w:pPr>
      <w:keepNext/>
      <w:widowControl/>
      <w:kinsoku/>
      <w:jc w:val="center"/>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AAE"/>
    <w:pPr>
      <w:tabs>
        <w:tab w:val="center" w:pos="4680"/>
        <w:tab w:val="right" w:pos="9360"/>
      </w:tabs>
    </w:pPr>
    <w:rPr>
      <w:lang w:val="x-none" w:eastAsia="x-none"/>
    </w:rPr>
  </w:style>
  <w:style w:type="character" w:customStyle="1" w:styleId="HeaderChar">
    <w:name w:val="Header Char"/>
    <w:link w:val="Header"/>
    <w:uiPriority w:val="99"/>
    <w:rsid w:val="00304AAE"/>
    <w:rPr>
      <w:rFonts w:ascii="Times New Roman" w:hAnsi="Times New Roman" w:cs="Times New Roman"/>
      <w:sz w:val="24"/>
      <w:szCs w:val="24"/>
    </w:rPr>
  </w:style>
  <w:style w:type="paragraph" w:styleId="Footer">
    <w:name w:val="footer"/>
    <w:basedOn w:val="Normal"/>
    <w:link w:val="FooterChar"/>
    <w:uiPriority w:val="99"/>
    <w:unhideWhenUsed/>
    <w:rsid w:val="00304AAE"/>
    <w:pPr>
      <w:tabs>
        <w:tab w:val="center" w:pos="4680"/>
        <w:tab w:val="right" w:pos="9360"/>
      </w:tabs>
    </w:pPr>
    <w:rPr>
      <w:lang w:val="x-none" w:eastAsia="x-none"/>
    </w:rPr>
  </w:style>
  <w:style w:type="character" w:customStyle="1" w:styleId="FooterChar">
    <w:name w:val="Footer Char"/>
    <w:link w:val="Footer"/>
    <w:uiPriority w:val="99"/>
    <w:rsid w:val="00304AAE"/>
    <w:rPr>
      <w:rFonts w:ascii="Times New Roman" w:hAnsi="Times New Roman" w:cs="Times New Roman"/>
      <w:sz w:val="24"/>
      <w:szCs w:val="24"/>
    </w:rPr>
  </w:style>
  <w:style w:type="character" w:customStyle="1" w:styleId="Heading1Char">
    <w:name w:val="Heading 1 Char"/>
    <w:link w:val="Heading1"/>
    <w:rsid w:val="004B6513"/>
    <w:rPr>
      <w:rFonts w:ascii="Times New Roman" w:hAnsi="Times New Roman"/>
      <w:b/>
      <w:bCs/>
      <w:sz w:val="24"/>
      <w:szCs w:val="24"/>
    </w:rPr>
  </w:style>
  <w:style w:type="paragraph" w:styleId="BodyTextIndent">
    <w:name w:val="Body Text Indent"/>
    <w:basedOn w:val="Normal"/>
    <w:link w:val="BodyTextIndentChar"/>
    <w:rsid w:val="004B6513"/>
    <w:pPr>
      <w:widowControl/>
      <w:kinsoku/>
      <w:ind w:left="720"/>
    </w:pPr>
    <w:rPr>
      <w:sz w:val="20"/>
      <w:lang w:val="x-none" w:eastAsia="x-none"/>
    </w:rPr>
  </w:style>
  <w:style w:type="character" w:customStyle="1" w:styleId="BodyTextIndentChar">
    <w:name w:val="Body Text Indent Char"/>
    <w:link w:val="BodyTextIndent"/>
    <w:rsid w:val="004B6513"/>
    <w:rPr>
      <w:rFonts w:ascii="Times New Roman" w:hAnsi="Times New Roman"/>
      <w:szCs w:val="24"/>
    </w:rPr>
  </w:style>
  <w:style w:type="paragraph" w:customStyle="1" w:styleId="Level1">
    <w:name w:val="Level 1"/>
    <w:basedOn w:val="Header"/>
    <w:rsid w:val="004B6513"/>
    <w:pPr>
      <w:widowControl/>
      <w:numPr>
        <w:numId w:val="1"/>
      </w:numPr>
      <w:tabs>
        <w:tab w:val="clear" w:pos="4680"/>
        <w:tab w:val="clear" w:pos="9360"/>
        <w:tab w:val="center" w:pos="4320"/>
        <w:tab w:val="right" w:pos="8640"/>
      </w:tabs>
      <w:kinsoku/>
    </w:pPr>
  </w:style>
  <w:style w:type="character" w:customStyle="1" w:styleId="WW8Num11z2">
    <w:name w:val="WW8Num11z2"/>
    <w:uiPriority w:val="99"/>
    <w:rsid w:val="00D240E3"/>
    <w:rPr>
      <w:rFonts w:ascii="Calibri" w:eastAsia="Times New Roman" w:hAnsi="Calibri" w:cs="Times New Roman"/>
    </w:rPr>
  </w:style>
  <w:style w:type="paragraph" w:styleId="Caption">
    <w:name w:val="caption"/>
    <w:basedOn w:val="Normal"/>
    <w:qFormat/>
    <w:rsid w:val="00134DC8"/>
    <w:pPr>
      <w:suppressLineNumbers/>
      <w:suppressAutoHyphens/>
      <w:kinsoku/>
      <w:autoSpaceDE w:val="0"/>
      <w:spacing w:before="120" w:after="120"/>
    </w:pPr>
    <w:rPr>
      <w:rFonts w:cs="Tahoma"/>
      <w:i/>
      <w:iCs/>
      <w:lang w:eastAsia="ar-SA"/>
    </w:rPr>
  </w:style>
  <w:style w:type="paragraph" w:customStyle="1" w:styleId="MediumGrid1-Accent21">
    <w:name w:val="Medium Grid 1 - Accent 21"/>
    <w:basedOn w:val="Normal"/>
    <w:qFormat/>
    <w:rsid w:val="00134DC8"/>
    <w:pPr>
      <w:suppressAutoHyphens/>
      <w:kinsoku/>
      <w:autoSpaceDE w:val="0"/>
      <w:ind w:left="720"/>
    </w:pPr>
    <w:rPr>
      <w:lang w:eastAsia="ar-SA"/>
    </w:rPr>
  </w:style>
  <w:style w:type="paragraph" w:styleId="BalloonText">
    <w:name w:val="Balloon Text"/>
    <w:basedOn w:val="Normal"/>
    <w:link w:val="BalloonTextChar"/>
    <w:uiPriority w:val="99"/>
    <w:semiHidden/>
    <w:unhideWhenUsed/>
    <w:rsid w:val="00DB25EB"/>
    <w:rPr>
      <w:rFonts w:ascii="Tahoma" w:hAnsi="Tahoma"/>
      <w:sz w:val="16"/>
      <w:szCs w:val="16"/>
      <w:lang w:val="x-none" w:eastAsia="x-none"/>
    </w:rPr>
  </w:style>
  <w:style w:type="character" w:customStyle="1" w:styleId="BalloonTextChar">
    <w:name w:val="Balloon Text Char"/>
    <w:link w:val="BalloonText"/>
    <w:uiPriority w:val="99"/>
    <w:semiHidden/>
    <w:rsid w:val="00DB25EB"/>
    <w:rPr>
      <w:rFonts w:ascii="Tahoma" w:hAnsi="Tahoma" w:cs="Tahoma"/>
      <w:sz w:val="16"/>
      <w:szCs w:val="16"/>
    </w:rPr>
  </w:style>
  <w:style w:type="character" w:styleId="CommentReference">
    <w:name w:val="annotation reference"/>
    <w:unhideWhenUsed/>
    <w:rsid w:val="00F22466"/>
    <w:rPr>
      <w:sz w:val="16"/>
      <w:szCs w:val="16"/>
    </w:rPr>
  </w:style>
  <w:style w:type="paragraph" w:styleId="CommentText">
    <w:name w:val="annotation text"/>
    <w:basedOn w:val="Normal"/>
    <w:link w:val="CommentTextChar"/>
    <w:unhideWhenUsed/>
    <w:rsid w:val="00F22466"/>
    <w:rPr>
      <w:sz w:val="20"/>
      <w:szCs w:val="20"/>
      <w:lang w:val="x-none" w:eastAsia="x-none"/>
    </w:rPr>
  </w:style>
  <w:style w:type="character" w:customStyle="1" w:styleId="CommentTextChar">
    <w:name w:val="Comment Text Char"/>
    <w:link w:val="CommentText"/>
    <w:rsid w:val="00F2246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22466"/>
    <w:rPr>
      <w:b/>
      <w:bCs/>
    </w:rPr>
  </w:style>
  <w:style w:type="character" w:customStyle="1" w:styleId="CommentSubjectChar">
    <w:name w:val="Comment Subject Char"/>
    <w:link w:val="CommentSubject"/>
    <w:uiPriority w:val="99"/>
    <w:semiHidden/>
    <w:rsid w:val="00F22466"/>
    <w:rPr>
      <w:rFonts w:ascii="Times New Roman" w:hAnsi="Times New Roman"/>
      <w:b/>
      <w:bCs/>
    </w:rPr>
  </w:style>
  <w:style w:type="paragraph" w:customStyle="1" w:styleId="MediumList2-Accent21">
    <w:name w:val="Medium List 2 - Accent 21"/>
    <w:hidden/>
    <w:uiPriority w:val="99"/>
    <w:semiHidden/>
    <w:rsid w:val="008D103B"/>
    <w:rPr>
      <w:rFonts w:ascii="Times New Roman" w:hAnsi="Times New Roman"/>
      <w:sz w:val="24"/>
      <w:szCs w:val="24"/>
    </w:rPr>
  </w:style>
  <w:style w:type="paragraph" w:customStyle="1" w:styleId="ColorfulShading-Accent11">
    <w:name w:val="Colorful Shading - Accent 11"/>
    <w:hidden/>
    <w:uiPriority w:val="99"/>
    <w:semiHidden/>
    <w:rsid w:val="00B651CD"/>
    <w:rPr>
      <w:rFonts w:ascii="Times New Roman" w:hAnsi="Times New Roman"/>
      <w:sz w:val="24"/>
      <w:szCs w:val="24"/>
    </w:rPr>
  </w:style>
  <w:style w:type="character" w:styleId="Hyperlink">
    <w:name w:val="Hyperlink"/>
    <w:uiPriority w:val="99"/>
    <w:unhideWhenUsed/>
    <w:rsid w:val="003100B0"/>
    <w:rPr>
      <w:color w:val="0000FF"/>
      <w:u w:val="single"/>
    </w:rPr>
  </w:style>
  <w:style w:type="character" w:styleId="Strong">
    <w:name w:val="Strong"/>
    <w:uiPriority w:val="22"/>
    <w:qFormat/>
    <w:rsid w:val="006841A5"/>
    <w:rPr>
      <w:b/>
      <w:bCs/>
    </w:rPr>
  </w:style>
  <w:style w:type="paragraph" w:customStyle="1" w:styleId="ColorfulShading-Accent12">
    <w:name w:val="Colorful Shading - Accent 12"/>
    <w:hidden/>
    <w:uiPriority w:val="99"/>
    <w:semiHidden/>
    <w:rsid w:val="000B2CB6"/>
    <w:rPr>
      <w:rFonts w:ascii="Times New Roman" w:hAnsi="Times New Roman"/>
      <w:sz w:val="24"/>
      <w:szCs w:val="24"/>
    </w:rPr>
  </w:style>
  <w:style w:type="paragraph" w:styleId="Revision">
    <w:name w:val="Revision"/>
    <w:hidden/>
    <w:uiPriority w:val="71"/>
    <w:rsid w:val="00AE162A"/>
    <w:rPr>
      <w:rFonts w:ascii="Times New Roman" w:hAnsi="Times New Roman"/>
      <w:sz w:val="24"/>
      <w:szCs w:val="24"/>
    </w:rPr>
  </w:style>
  <w:style w:type="paragraph" w:customStyle="1" w:styleId="Style1">
    <w:name w:val="Style (1)"/>
    <w:basedOn w:val="Normal"/>
    <w:rsid w:val="00CE18EC"/>
    <w:pPr>
      <w:numPr>
        <w:numId w:val="14"/>
      </w:numPr>
    </w:pPr>
  </w:style>
  <w:style w:type="paragraph" w:styleId="ListParagraph">
    <w:name w:val="List Paragraph"/>
    <w:basedOn w:val="Normal"/>
    <w:uiPriority w:val="34"/>
    <w:qFormat/>
    <w:rsid w:val="00A064F5"/>
    <w:pPr>
      <w:ind w:left="720"/>
      <w:contextualSpacing/>
    </w:pPr>
  </w:style>
  <w:style w:type="character" w:styleId="UnresolvedMention">
    <w:name w:val="Unresolved Mention"/>
    <w:basedOn w:val="DefaultParagraphFont"/>
    <w:uiPriority w:val="99"/>
    <w:semiHidden/>
    <w:unhideWhenUsed/>
    <w:rsid w:val="00BB1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54080">
      <w:bodyDiv w:val="1"/>
      <w:marLeft w:val="0"/>
      <w:marRight w:val="0"/>
      <w:marTop w:val="0"/>
      <w:marBottom w:val="0"/>
      <w:divBdr>
        <w:top w:val="none" w:sz="0" w:space="0" w:color="auto"/>
        <w:left w:val="none" w:sz="0" w:space="0" w:color="auto"/>
        <w:bottom w:val="none" w:sz="0" w:space="0" w:color="auto"/>
        <w:right w:val="none" w:sz="0" w:space="0" w:color="auto"/>
      </w:divBdr>
    </w:div>
    <w:div w:id="608125965">
      <w:bodyDiv w:val="1"/>
      <w:marLeft w:val="0"/>
      <w:marRight w:val="0"/>
      <w:marTop w:val="0"/>
      <w:marBottom w:val="0"/>
      <w:divBdr>
        <w:top w:val="none" w:sz="0" w:space="0" w:color="auto"/>
        <w:left w:val="none" w:sz="0" w:space="0" w:color="auto"/>
        <w:bottom w:val="none" w:sz="0" w:space="0" w:color="auto"/>
        <w:right w:val="none" w:sz="0" w:space="0" w:color="auto"/>
      </w:divBdr>
    </w:div>
    <w:div w:id="142352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duser.gov/portal/datasets/il.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4" ma:contentTypeDescription="Create a new document." ma:contentTypeScope="" ma:versionID="94424774801366880773b694c6cb2ab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a25700d1695d6a16a3317b813418344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9C52A-8EBE-4146-85D9-DF648CC95461}">
  <ds:schemaRefs>
    <ds:schemaRef ds:uri="http://schemas.microsoft.com/sharepoint/v3/contenttype/forms"/>
  </ds:schemaRefs>
</ds:datastoreItem>
</file>

<file path=customXml/itemProps2.xml><?xml version="1.0" encoding="utf-8"?>
<ds:datastoreItem xmlns:ds="http://schemas.openxmlformats.org/officeDocument/2006/customXml" ds:itemID="{A512CFDF-8E09-4998-9DC3-199D9FCF6A0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3b647e-c6ce-41dd-9975-d3bf13680656"/>
    <ds:schemaRef ds:uri="http://purl.org/dc/elements/1.1/"/>
    <ds:schemaRef ds:uri="http://schemas.microsoft.com/office/2006/metadata/properties"/>
    <ds:schemaRef ds:uri="a9979162-b859-4b73-a23b-882159dd20dd"/>
    <ds:schemaRef ds:uri="http://www.w3.org/XML/1998/namespace"/>
    <ds:schemaRef ds:uri="http://purl.org/dc/dcmitype/"/>
  </ds:schemaRefs>
</ds:datastoreItem>
</file>

<file path=customXml/itemProps3.xml><?xml version="1.0" encoding="utf-8"?>
<ds:datastoreItem xmlns:ds="http://schemas.openxmlformats.org/officeDocument/2006/customXml" ds:itemID="{2220172F-848D-4437-9183-177F74BEF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50900-7B67-450B-AE65-EC07BD53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4515</Words>
  <Characters>26808</Characters>
  <Application>Microsoft Office Word</Application>
  <DocSecurity>0</DocSecurity>
  <Lines>705</Lines>
  <Paragraphs>580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2022-06-28T18:20:00Z</dcterms:created>
  <dcterms:modified xsi:type="dcterms:W3CDTF">2022-06-29T16:18:00Z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ies>
</file>