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C0D73" w14:textId="77777777" w:rsidR="000F6AEA" w:rsidRPr="00051FC4" w:rsidRDefault="000F6AEA" w:rsidP="00427C32">
      <w:pPr>
        <w:pStyle w:val="Header"/>
        <w:tabs>
          <w:tab w:val="clear" w:pos="4320"/>
          <w:tab w:val="clear" w:pos="8640"/>
        </w:tabs>
        <w:rPr>
          <w:color w:val="000000"/>
          <w:sz w:val="18"/>
          <w:szCs w:val="1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8"/>
        <w:gridCol w:w="4342"/>
        <w:gridCol w:w="772"/>
        <w:gridCol w:w="2578"/>
      </w:tblGrid>
      <w:tr w:rsidR="00783290" w:rsidRPr="006E1295" w14:paraId="20A80030" w14:textId="77777777" w:rsidTr="00507227">
        <w:trPr>
          <w:cantSplit/>
          <w:trHeight w:val="280"/>
        </w:trPr>
        <w:tc>
          <w:tcPr>
            <w:tcW w:w="9531" w:type="dxa"/>
            <w:gridSpan w:val="4"/>
          </w:tcPr>
          <w:p w14:paraId="5F4CCED7" w14:textId="77777777" w:rsidR="00783290" w:rsidRPr="006E1295" w:rsidRDefault="00783290" w:rsidP="00427C32">
            <w:pPr>
              <w:jc w:val="center"/>
              <w:rPr>
                <w:color w:val="000000"/>
              </w:rPr>
            </w:pPr>
            <w:r w:rsidRPr="006E1295">
              <w:rPr>
                <w:b/>
                <w:bCs/>
                <w:color w:val="000000"/>
                <w:spacing w:val="-2"/>
              </w:rPr>
              <w:t>Guide for Review of Program Oversight, Financial Management, and Cost Allowability</w:t>
            </w:r>
          </w:p>
        </w:tc>
      </w:tr>
      <w:tr w:rsidR="00783290" w:rsidRPr="006E1295" w14:paraId="4D3261DE" w14:textId="77777777" w:rsidTr="00507227">
        <w:trPr>
          <w:cantSplit/>
          <w:trHeight w:val="576"/>
        </w:trPr>
        <w:tc>
          <w:tcPr>
            <w:tcW w:w="9531" w:type="dxa"/>
            <w:gridSpan w:val="4"/>
          </w:tcPr>
          <w:p w14:paraId="681BE6C9" w14:textId="77777777" w:rsidR="00783290" w:rsidRPr="006E1295" w:rsidRDefault="00783290" w:rsidP="00427C32">
            <w:pPr>
              <w:rPr>
                <w:b/>
                <w:bCs/>
                <w:color w:val="000000"/>
              </w:rPr>
            </w:pPr>
            <w:r w:rsidRPr="006E1295">
              <w:rPr>
                <w:b/>
                <w:bCs/>
                <w:color w:val="000000"/>
              </w:rPr>
              <w:t>Participating Jurisdiction (PJ):</w:t>
            </w:r>
          </w:p>
          <w:sdt>
            <w:sdtPr>
              <w:rPr>
                <w:color w:val="000000"/>
              </w:rPr>
              <w:id w:val="320868277"/>
              <w:placeholder>
                <w:docPart w:val="DefaultPlaceholder_-1854013440"/>
              </w:placeholder>
              <w:showingPlcHdr/>
            </w:sdtPr>
            <w:sdtEndPr/>
            <w:sdtContent>
              <w:p w14:paraId="11719373" w14:textId="34650F44" w:rsidR="00783290" w:rsidRPr="006E1295" w:rsidRDefault="00F326F5" w:rsidP="00427C32">
                <w:pPr>
                  <w:rPr>
                    <w:color w:val="000000"/>
                  </w:rPr>
                </w:pPr>
                <w:r w:rsidRPr="009B00FD">
                  <w:rPr>
                    <w:rStyle w:val="PlaceholderText"/>
                  </w:rPr>
                  <w:t>Click or tap here to enter text.</w:t>
                </w:r>
              </w:p>
            </w:sdtContent>
          </w:sdt>
        </w:tc>
      </w:tr>
      <w:tr w:rsidR="00783290" w:rsidRPr="006E1295" w14:paraId="00295FF7" w14:textId="77777777" w:rsidTr="00507227">
        <w:trPr>
          <w:cantSplit/>
          <w:trHeight w:val="560"/>
        </w:trPr>
        <w:tc>
          <w:tcPr>
            <w:tcW w:w="9531" w:type="dxa"/>
            <w:gridSpan w:val="4"/>
          </w:tcPr>
          <w:p w14:paraId="20E1593E" w14:textId="4222EF29" w:rsidR="00783290" w:rsidRPr="006E1295" w:rsidRDefault="00783290" w:rsidP="00427C32">
            <w:pPr>
              <w:rPr>
                <w:b/>
                <w:bCs/>
                <w:color w:val="000000"/>
              </w:rPr>
            </w:pPr>
            <w:r w:rsidRPr="006E1295">
              <w:rPr>
                <w:b/>
                <w:bCs/>
                <w:color w:val="000000"/>
              </w:rPr>
              <w:t xml:space="preserve">Subrecipient(s): </w:t>
            </w:r>
            <w:sdt>
              <w:sdtPr>
                <w:rPr>
                  <w:b/>
                  <w:bCs/>
                  <w:color w:val="000000"/>
                </w:rPr>
                <w:id w:val="-1507669546"/>
                <w:placeholder>
                  <w:docPart w:val="DefaultPlaceholder_-1854013440"/>
                </w:placeholder>
                <w:showingPlcHdr/>
              </w:sdtPr>
              <w:sdtEndPr/>
              <w:sdtContent>
                <w:r w:rsidR="00F326F5" w:rsidRPr="009B00FD">
                  <w:rPr>
                    <w:rStyle w:val="PlaceholderText"/>
                  </w:rPr>
                  <w:t>Click or tap here to enter text.</w:t>
                </w:r>
              </w:sdtContent>
            </w:sdt>
          </w:p>
        </w:tc>
      </w:tr>
      <w:tr w:rsidR="00783290" w:rsidRPr="006E1295" w14:paraId="43661C11" w14:textId="77777777" w:rsidTr="00507227">
        <w:trPr>
          <w:cantSplit/>
          <w:trHeight w:val="560"/>
        </w:trPr>
        <w:tc>
          <w:tcPr>
            <w:tcW w:w="9531" w:type="dxa"/>
            <w:gridSpan w:val="4"/>
          </w:tcPr>
          <w:p w14:paraId="4E53424C" w14:textId="77777777" w:rsidR="00783290" w:rsidRPr="006E1295" w:rsidRDefault="00783290" w:rsidP="00427C32">
            <w:pPr>
              <w:rPr>
                <w:b/>
                <w:bCs/>
                <w:color w:val="000000"/>
              </w:rPr>
            </w:pPr>
            <w:r w:rsidRPr="006E1295">
              <w:rPr>
                <w:b/>
                <w:bCs/>
                <w:color w:val="000000"/>
              </w:rPr>
              <w:t>PJ Staff Consulted:</w:t>
            </w:r>
          </w:p>
          <w:sdt>
            <w:sdtPr>
              <w:rPr>
                <w:b/>
                <w:bCs/>
                <w:color w:val="000000"/>
              </w:rPr>
              <w:id w:val="841668211"/>
              <w:placeholder>
                <w:docPart w:val="DefaultPlaceholder_-1854013440"/>
              </w:placeholder>
              <w:showingPlcHdr/>
            </w:sdtPr>
            <w:sdtEndPr/>
            <w:sdtContent>
              <w:p w14:paraId="6B2346F5" w14:textId="330CCA81" w:rsidR="00783290" w:rsidRPr="006E1295" w:rsidRDefault="00F326F5" w:rsidP="00427C32">
                <w:pPr>
                  <w:rPr>
                    <w:b/>
                    <w:bCs/>
                    <w:color w:val="000000"/>
                  </w:rPr>
                </w:pPr>
                <w:r w:rsidRPr="009B00FD">
                  <w:rPr>
                    <w:rStyle w:val="PlaceholderText"/>
                  </w:rPr>
                  <w:t>Click or tap here to enter text.</w:t>
                </w:r>
              </w:p>
            </w:sdtContent>
          </w:sdt>
        </w:tc>
      </w:tr>
      <w:tr w:rsidR="00783290" w:rsidRPr="006E1295" w14:paraId="0B2A4802" w14:textId="77777777" w:rsidTr="00507227">
        <w:trPr>
          <w:trHeight w:val="560"/>
        </w:trPr>
        <w:tc>
          <w:tcPr>
            <w:tcW w:w="1666" w:type="dxa"/>
          </w:tcPr>
          <w:p w14:paraId="3F4F83C7" w14:textId="77777777" w:rsidR="00783290" w:rsidRPr="006E1295" w:rsidRDefault="00783290" w:rsidP="00427C32">
            <w:pPr>
              <w:rPr>
                <w:color w:val="000000"/>
              </w:rPr>
            </w:pPr>
            <w:r w:rsidRPr="006E1295">
              <w:rPr>
                <w:b/>
                <w:bCs/>
                <w:color w:val="000000"/>
              </w:rPr>
              <w:t>Name(s) of Reviewer(s)</w:t>
            </w:r>
          </w:p>
        </w:tc>
        <w:sdt>
          <w:sdtPr>
            <w:rPr>
              <w:color w:val="000000"/>
            </w:rPr>
            <w:id w:val="-1452630925"/>
            <w:placeholder>
              <w:docPart w:val="DefaultPlaceholder_-1854013440"/>
            </w:placeholder>
            <w:showingPlcHdr/>
          </w:sdtPr>
          <w:sdtEndPr/>
          <w:sdtContent>
            <w:tc>
              <w:tcPr>
                <w:tcW w:w="4455" w:type="dxa"/>
              </w:tcPr>
              <w:p w14:paraId="687F4DB2" w14:textId="22627F1E" w:rsidR="00783290" w:rsidRPr="006E1295" w:rsidRDefault="00F326F5" w:rsidP="00427C32">
                <w:pPr>
                  <w:rPr>
                    <w:color w:val="000000"/>
                  </w:rPr>
                </w:pPr>
                <w:r w:rsidRPr="009B00FD">
                  <w:rPr>
                    <w:rStyle w:val="PlaceholderText"/>
                  </w:rPr>
                  <w:t>Click or tap here to enter text.</w:t>
                </w:r>
              </w:p>
            </w:tc>
          </w:sdtContent>
        </w:sdt>
        <w:tc>
          <w:tcPr>
            <w:tcW w:w="774" w:type="dxa"/>
          </w:tcPr>
          <w:p w14:paraId="76D48EC9" w14:textId="77777777" w:rsidR="00783290" w:rsidRPr="006E1295" w:rsidRDefault="00783290" w:rsidP="00427C32">
            <w:pPr>
              <w:rPr>
                <w:color w:val="000000"/>
              </w:rPr>
            </w:pPr>
            <w:r w:rsidRPr="006E1295">
              <w:rPr>
                <w:b/>
                <w:bCs/>
                <w:color w:val="000000"/>
              </w:rPr>
              <w:t>Date</w:t>
            </w:r>
          </w:p>
        </w:tc>
        <w:sdt>
          <w:sdtPr>
            <w:rPr>
              <w:color w:val="000000"/>
            </w:rPr>
            <w:id w:val="1566528348"/>
            <w:placeholder>
              <w:docPart w:val="DefaultPlaceholder_-1854013440"/>
            </w:placeholder>
            <w:showingPlcHdr/>
          </w:sdtPr>
          <w:sdtEndPr/>
          <w:sdtContent>
            <w:tc>
              <w:tcPr>
                <w:tcW w:w="2634" w:type="dxa"/>
              </w:tcPr>
              <w:p w14:paraId="5376AF27" w14:textId="23233C63" w:rsidR="00783290" w:rsidRPr="006E1295" w:rsidRDefault="00F326F5" w:rsidP="00427C32">
                <w:pPr>
                  <w:pStyle w:val="Header"/>
                  <w:tabs>
                    <w:tab w:val="clear" w:pos="4320"/>
                    <w:tab w:val="clear" w:pos="8640"/>
                  </w:tabs>
                  <w:rPr>
                    <w:color w:val="000000"/>
                  </w:rPr>
                </w:pPr>
                <w:r w:rsidRPr="009B00FD">
                  <w:rPr>
                    <w:rStyle w:val="PlaceholderText"/>
                  </w:rPr>
                  <w:t>Click or tap here to enter text.</w:t>
                </w:r>
              </w:p>
            </w:tc>
          </w:sdtContent>
        </w:sdt>
      </w:tr>
    </w:tbl>
    <w:p w14:paraId="70192A39" w14:textId="77777777" w:rsidR="00783290" w:rsidRPr="006E1295" w:rsidRDefault="00783290" w:rsidP="00427C32">
      <w:pPr>
        <w:pStyle w:val="Header"/>
        <w:tabs>
          <w:tab w:val="clear" w:pos="4320"/>
          <w:tab w:val="clear" w:pos="8640"/>
        </w:tabs>
        <w:rPr>
          <w:color w:val="000000"/>
        </w:rPr>
      </w:pPr>
    </w:p>
    <w:p w14:paraId="1075C113" w14:textId="77777777" w:rsidR="000F6AEA" w:rsidRPr="006E1295" w:rsidRDefault="000F6AEA" w:rsidP="00427C32">
      <w:pPr>
        <w:pStyle w:val="BodyTextIndent"/>
        <w:ind w:left="864" w:hanging="864"/>
        <w:rPr>
          <w:b/>
          <w:bCs/>
          <w:color w:val="000000"/>
          <w:sz w:val="22"/>
        </w:rPr>
      </w:pPr>
      <w:r w:rsidRPr="006E1295">
        <w:rPr>
          <w:b/>
          <w:bCs/>
          <w:color w:val="000000"/>
          <w:sz w:val="22"/>
          <w:szCs w:val="20"/>
        </w:rPr>
        <w:t>NOTE:</w:t>
      </w:r>
      <w:r w:rsidRPr="006E1295">
        <w:rPr>
          <w:color w:val="000000"/>
          <w:sz w:val="22"/>
          <w:szCs w:val="20"/>
        </w:rPr>
        <w:t xml:space="preserve">   All questions contain the citation for the source of the requirement (statute, regulation, NOFA, or grant agreement).  If the requirement is not met, HUD must make a finding of noncompliance.    </w:t>
      </w:r>
    </w:p>
    <w:p w14:paraId="107CACD4" w14:textId="77777777" w:rsidR="000F6AEA" w:rsidRPr="006E1295" w:rsidRDefault="000F6AEA" w:rsidP="00427C32">
      <w:pPr>
        <w:rPr>
          <w:color w:val="000000"/>
        </w:rPr>
      </w:pPr>
    </w:p>
    <w:p w14:paraId="19FEF9F7" w14:textId="026E06DA" w:rsidR="00E033DC" w:rsidRPr="006E1295" w:rsidRDefault="000F6AEA" w:rsidP="00427C32">
      <w:pPr>
        <w:rPr>
          <w:color w:val="000000"/>
        </w:rPr>
      </w:pPr>
      <w:r w:rsidRPr="006E1295">
        <w:rPr>
          <w:b/>
          <w:bCs/>
          <w:color w:val="000000"/>
          <w:u w:val="single"/>
        </w:rPr>
        <w:t>Instructions</w:t>
      </w:r>
      <w:r w:rsidRPr="006E1295">
        <w:rPr>
          <w:b/>
          <w:bCs/>
          <w:color w:val="000000"/>
        </w:rPr>
        <w:t xml:space="preserve">:  </w:t>
      </w:r>
      <w:bookmarkStart w:id="1" w:name="_Hlk2597482"/>
      <w:r w:rsidRPr="006E1295">
        <w:rPr>
          <w:color w:val="000000"/>
        </w:rPr>
        <w:t xml:space="preserve">This Exhibit is designed to assess the PJ’s </w:t>
      </w:r>
      <w:r w:rsidR="00CA11F8" w:rsidRPr="006E1295">
        <w:rPr>
          <w:color w:val="000000"/>
        </w:rPr>
        <w:t>and/</w:t>
      </w:r>
      <w:r w:rsidR="008830B0" w:rsidRPr="006E1295">
        <w:rPr>
          <w:color w:val="000000"/>
        </w:rPr>
        <w:t xml:space="preserve">or </w:t>
      </w:r>
      <w:r w:rsidR="00D24CDF" w:rsidRPr="006E1295">
        <w:rPr>
          <w:color w:val="000000"/>
        </w:rPr>
        <w:t xml:space="preserve">State recipients or </w:t>
      </w:r>
      <w:r w:rsidR="008830B0" w:rsidRPr="006E1295">
        <w:rPr>
          <w:color w:val="000000"/>
        </w:rPr>
        <w:t xml:space="preserve">subrecipient’s program oversight, conformity to financial management requirements, as well as </w:t>
      </w:r>
      <w:r w:rsidR="009D785A" w:rsidRPr="006E1295">
        <w:rPr>
          <w:color w:val="000000"/>
        </w:rPr>
        <w:t xml:space="preserve">costs charged to the HOME program to determine if they comply with </w:t>
      </w:r>
      <w:hyperlink r:id="rId8" w:history="1">
        <w:r w:rsidR="009D785A" w:rsidRPr="00F305C4">
          <w:rPr>
            <w:rStyle w:val="Hyperlink"/>
          </w:rPr>
          <w:t xml:space="preserve">2 CFR </w:t>
        </w:r>
        <w:r w:rsidR="00145636" w:rsidRPr="00F305C4">
          <w:rPr>
            <w:rStyle w:val="Hyperlink"/>
          </w:rPr>
          <w:t>p</w:t>
        </w:r>
        <w:r w:rsidR="009D785A" w:rsidRPr="00F305C4">
          <w:rPr>
            <w:rStyle w:val="Hyperlink"/>
          </w:rPr>
          <w:t>art 200</w:t>
        </w:r>
      </w:hyperlink>
      <w:r w:rsidR="006F6CBD" w:rsidRPr="006E1295">
        <w:rPr>
          <w:color w:val="000000"/>
        </w:rPr>
        <w:t xml:space="preserve"> </w:t>
      </w:r>
      <w:r w:rsidR="006F6CBD" w:rsidRPr="006E1295">
        <w:rPr>
          <w:i/>
          <w:color w:val="000000"/>
        </w:rPr>
        <w:t>Uniform Administrative Requirements, Cost Principals, and Audit Requirements for Federal Awards</w:t>
      </w:r>
      <w:r w:rsidRPr="006E1295">
        <w:rPr>
          <w:color w:val="000000"/>
        </w:rPr>
        <w:t xml:space="preserve">.  </w:t>
      </w:r>
    </w:p>
    <w:p w14:paraId="65C82E01" w14:textId="77777777" w:rsidR="00005F16" w:rsidRPr="006E1295" w:rsidRDefault="00005F16" w:rsidP="00427C32">
      <w:pPr>
        <w:rPr>
          <w:color w:val="000000"/>
        </w:rPr>
      </w:pPr>
    </w:p>
    <w:p w14:paraId="4B99BBD2" w14:textId="77777777" w:rsidR="00005F16" w:rsidRPr="006E1295" w:rsidRDefault="00005F16" w:rsidP="00427C32">
      <w:pPr>
        <w:rPr>
          <w:color w:val="000000"/>
        </w:rPr>
      </w:pPr>
      <w:r w:rsidRPr="006E1295">
        <w:rPr>
          <w:color w:val="000000"/>
        </w:rPr>
        <w:t xml:space="preserve">This </w:t>
      </w:r>
      <w:r w:rsidR="007644F7" w:rsidRPr="006E1295">
        <w:rPr>
          <w:color w:val="000000"/>
        </w:rPr>
        <w:t xml:space="preserve">Exhibit covers the following </w:t>
      </w:r>
      <w:r w:rsidR="00427C32" w:rsidRPr="006E1295">
        <w:rPr>
          <w:color w:val="000000"/>
        </w:rPr>
        <w:t>six</w:t>
      </w:r>
      <w:r w:rsidR="002C648F" w:rsidRPr="006E1295">
        <w:rPr>
          <w:color w:val="000000"/>
        </w:rPr>
        <w:t xml:space="preserve"> </w:t>
      </w:r>
      <w:r w:rsidR="007644F7" w:rsidRPr="006E1295">
        <w:rPr>
          <w:color w:val="000000"/>
        </w:rPr>
        <w:t>subject areas</w:t>
      </w:r>
      <w:r w:rsidR="00C50011" w:rsidRPr="006E1295">
        <w:rPr>
          <w:color w:val="000000"/>
        </w:rPr>
        <w:t xml:space="preserve"> that must be completed by the reviewer</w:t>
      </w:r>
      <w:r w:rsidR="007644F7" w:rsidRPr="006E1295">
        <w:rPr>
          <w:color w:val="000000"/>
        </w:rPr>
        <w:t>:</w:t>
      </w:r>
    </w:p>
    <w:p w14:paraId="63C750DC" w14:textId="77777777" w:rsidR="007644F7" w:rsidRPr="006E1295" w:rsidRDefault="00427C32" w:rsidP="00427C32">
      <w:pPr>
        <w:numPr>
          <w:ilvl w:val="0"/>
          <w:numId w:val="26"/>
        </w:numPr>
        <w:rPr>
          <w:color w:val="000000"/>
        </w:rPr>
      </w:pPr>
      <w:r w:rsidRPr="006E1295">
        <w:rPr>
          <w:color w:val="000000"/>
        </w:rPr>
        <w:t xml:space="preserve">A. </w:t>
      </w:r>
      <w:r w:rsidR="007644F7" w:rsidRPr="006E1295">
        <w:rPr>
          <w:color w:val="000000"/>
        </w:rPr>
        <w:t>Program Progress and Reporting;</w:t>
      </w:r>
    </w:p>
    <w:p w14:paraId="70760580" w14:textId="77777777" w:rsidR="007644F7" w:rsidRPr="006E1295" w:rsidRDefault="00427C32" w:rsidP="00427C32">
      <w:pPr>
        <w:numPr>
          <w:ilvl w:val="0"/>
          <w:numId w:val="26"/>
        </w:numPr>
        <w:rPr>
          <w:color w:val="000000"/>
        </w:rPr>
      </w:pPr>
      <w:r w:rsidRPr="006E1295">
        <w:rPr>
          <w:color w:val="000000"/>
        </w:rPr>
        <w:t xml:space="preserve">B. </w:t>
      </w:r>
      <w:r w:rsidR="007644F7" w:rsidRPr="006E1295">
        <w:rPr>
          <w:color w:val="000000"/>
        </w:rPr>
        <w:t>Financial Management;</w:t>
      </w:r>
    </w:p>
    <w:p w14:paraId="7ABDE9D2" w14:textId="77777777" w:rsidR="007644F7" w:rsidRPr="006E1295" w:rsidRDefault="00427C32" w:rsidP="00427C32">
      <w:pPr>
        <w:numPr>
          <w:ilvl w:val="0"/>
          <w:numId w:val="26"/>
        </w:numPr>
        <w:rPr>
          <w:color w:val="000000"/>
        </w:rPr>
      </w:pPr>
      <w:r w:rsidRPr="006E1295">
        <w:rPr>
          <w:color w:val="000000"/>
        </w:rPr>
        <w:t xml:space="preserve">C. </w:t>
      </w:r>
      <w:r w:rsidR="007644F7" w:rsidRPr="006E1295">
        <w:rPr>
          <w:color w:val="000000"/>
        </w:rPr>
        <w:t>Cash Management Practices;</w:t>
      </w:r>
    </w:p>
    <w:p w14:paraId="62C013E6" w14:textId="77777777" w:rsidR="007644F7" w:rsidRPr="006E1295" w:rsidRDefault="00427C32" w:rsidP="00427C32">
      <w:pPr>
        <w:numPr>
          <w:ilvl w:val="0"/>
          <w:numId w:val="26"/>
        </w:numPr>
        <w:rPr>
          <w:color w:val="000000"/>
        </w:rPr>
      </w:pPr>
      <w:r w:rsidRPr="006E1295">
        <w:rPr>
          <w:color w:val="000000"/>
        </w:rPr>
        <w:t xml:space="preserve">D. </w:t>
      </w:r>
      <w:r w:rsidR="007644F7" w:rsidRPr="006E1295">
        <w:rPr>
          <w:color w:val="000000"/>
        </w:rPr>
        <w:t>Internal Controls;</w:t>
      </w:r>
    </w:p>
    <w:p w14:paraId="7DC84D12" w14:textId="77777777" w:rsidR="007644F7" w:rsidRPr="006E1295" w:rsidRDefault="00427C32" w:rsidP="00427C32">
      <w:pPr>
        <w:numPr>
          <w:ilvl w:val="0"/>
          <w:numId w:val="26"/>
        </w:numPr>
        <w:rPr>
          <w:color w:val="000000"/>
        </w:rPr>
      </w:pPr>
      <w:r w:rsidRPr="006E1295">
        <w:rPr>
          <w:color w:val="000000"/>
        </w:rPr>
        <w:t xml:space="preserve">E. </w:t>
      </w:r>
      <w:r w:rsidR="007644F7" w:rsidRPr="006E1295">
        <w:rPr>
          <w:color w:val="000000"/>
        </w:rPr>
        <w:t>Program Income; and</w:t>
      </w:r>
    </w:p>
    <w:p w14:paraId="0841A8AC" w14:textId="77777777" w:rsidR="007644F7" w:rsidRPr="006E1295" w:rsidRDefault="00427C32" w:rsidP="00427C32">
      <w:pPr>
        <w:numPr>
          <w:ilvl w:val="0"/>
          <w:numId w:val="26"/>
        </w:numPr>
        <w:rPr>
          <w:color w:val="000000"/>
        </w:rPr>
      </w:pPr>
      <w:r w:rsidRPr="006E1295">
        <w:rPr>
          <w:color w:val="000000"/>
        </w:rPr>
        <w:t xml:space="preserve">F. </w:t>
      </w:r>
      <w:r w:rsidR="007644F7" w:rsidRPr="006E1295">
        <w:rPr>
          <w:color w:val="000000"/>
        </w:rPr>
        <w:t>Cost Allowability;</w:t>
      </w:r>
    </w:p>
    <w:p w14:paraId="59F08F25" w14:textId="77777777" w:rsidR="00427C32" w:rsidRPr="006E1295" w:rsidRDefault="00427C32" w:rsidP="00427C32">
      <w:pPr>
        <w:rPr>
          <w:color w:val="000000"/>
        </w:rPr>
      </w:pPr>
    </w:p>
    <w:p w14:paraId="7CB07546" w14:textId="77777777" w:rsidR="007644F7" w:rsidRPr="006E1295" w:rsidRDefault="00427C32" w:rsidP="00427C32">
      <w:pPr>
        <w:rPr>
          <w:color w:val="000000"/>
        </w:rPr>
      </w:pPr>
      <w:r w:rsidRPr="006E1295">
        <w:rPr>
          <w:color w:val="000000"/>
        </w:rPr>
        <w:t>F</w:t>
      </w:r>
      <w:r w:rsidR="007644F7" w:rsidRPr="006E1295">
        <w:rPr>
          <w:color w:val="000000"/>
        </w:rPr>
        <w:t xml:space="preserve">or </w:t>
      </w:r>
      <w:r w:rsidR="007644F7" w:rsidRPr="006E1295">
        <w:rPr>
          <w:i/>
          <w:color w:val="000000"/>
        </w:rPr>
        <w:t>Bonds, Improper Payments, Period of Performance</w:t>
      </w:r>
      <w:r w:rsidR="007644F7" w:rsidRPr="006E1295">
        <w:rPr>
          <w:color w:val="000000"/>
        </w:rPr>
        <w:t xml:space="preserve"> and </w:t>
      </w:r>
      <w:r w:rsidR="007644F7" w:rsidRPr="006E1295">
        <w:rPr>
          <w:i/>
          <w:color w:val="000000"/>
        </w:rPr>
        <w:t>Audits</w:t>
      </w:r>
      <w:r w:rsidR="007644F7" w:rsidRPr="006E1295">
        <w:rPr>
          <w:color w:val="000000"/>
        </w:rPr>
        <w:t>, use Exhibit 34-1.</w:t>
      </w:r>
      <w:r w:rsidRPr="006E1295">
        <w:rPr>
          <w:color w:val="000000"/>
        </w:rPr>
        <w:t xml:space="preserve">  </w:t>
      </w:r>
      <w:r w:rsidR="007644F7" w:rsidRPr="006E1295">
        <w:rPr>
          <w:color w:val="000000"/>
        </w:rPr>
        <w:t xml:space="preserve">For </w:t>
      </w:r>
      <w:r w:rsidR="007644F7" w:rsidRPr="006E1295">
        <w:rPr>
          <w:i/>
          <w:color w:val="000000"/>
        </w:rPr>
        <w:t>Procurement</w:t>
      </w:r>
      <w:r w:rsidR="007644F7" w:rsidRPr="006E1295">
        <w:rPr>
          <w:color w:val="000000"/>
        </w:rPr>
        <w:t>, use Exhibit 34-3.</w:t>
      </w:r>
    </w:p>
    <w:p w14:paraId="189001C8" w14:textId="77777777" w:rsidR="009A091E" w:rsidRPr="006E1295" w:rsidRDefault="009A091E" w:rsidP="00427C32">
      <w:pPr>
        <w:rPr>
          <w:color w:val="000000"/>
        </w:rPr>
      </w:pPr>
    </w:p>
    <w:p w14:paraId="67A1192A" w14:textId="33D8FF2E" w:rsidR="008241E4" w:rsidRPr="006E1295" w:rsidRDefault="009A091E" w:rsidP="00427C32">
      <w:pPr>
        <w:rPr>
          <w:color w:val="000000"/>
        </w:rPr>
      </w:pPr>
      <w:r w:rsidRPr="006E1295">
        <w:rPr>
          <w:color w:val="000000"/>
        </w:rPr>
        <w:t>On</w:t>
      </w:r>
      <w:r w:rsidR="008241E4" w:rsidRPr="006E1295">
        <w:rPr>
          <w:color w:val="000000"/>
        </w:rPr>
        <w:t xml:space="preserve"> December 26, 2014, </w:t>
      </w:r>
      <w:r w:rsidRPr="006E1295">
        <w:rPr>
          <w:color w:val="000000"/>
        </w:rPr>
        <w:t xml:space="preserve">HUD participated in a government-wide rulemaking to adopt </w:t>
      </w:r>
      <w:hyperlink r:id="rId9" w:history="1">
        <w:r w:rsidRPr="00F305C4">
          <w:rPr>
            <w:rStyle w:val="Hyperlink"/>
          </w:rPr>
          <w:t>2 CFR part 200</w:t>
        </w:r>
      </w:hyperlink>
      <w:r w:rsidRPr="006E1295">
        <w:rPr>
          <w:color w:val="000000"/>
        </w:rPr>
        <w:t xml:space="preserve"> for HUD programs.  In addition, conforming regulatory changes were made to the HOME regulations on December 7, 2015.</w:t>
      </w:r>
      <w:r w:rsidR="008241E4" w:rsidRPr="006E1295">
        <w:rPr>
          <w:color w:val="000000"/>
        </w:rPr>
        <w:t xml:space="preserve">  </w:t>
      </w:r>
    </w:p>
    <w:p w14:paraId="2A4F5359" w14:textId="77777777" w:rsidR="008241E4" w:rsidRPr="006E1295" w:rsidRDefault="008241E4" w:rsidP="00427C32">
      <w:pPr>
        <w:rPr>
          <w:color w:val="000000"/>
        </w:rPr>
      </w:pPr>
    </w:p>
    <w:p w14:paraId="403D572C" w14:textId="13682D0F" w:rsidR="000F6AEA" w:rsidRPr="006E1295" w:rsidRDefault="00715DF3" w:rsidP="00427C32">
      <w:pPr>
        <w:rPr>
          <w:color w:val="000000"/>
        </w:rPr>
      </w:pPr>
      <w:r w:rsidRPr="006E1295">
        <w:rPr>
          <w:color w:val="000000"/>
        </w:rPr>
        <w:t xml:space="preserve">NOTE: </w:t>
      </w:r>
      <w:r w:rsidR="00A22000" w:rsidRPr="006E1295">
        <w:rPr>
          <w:color w:val="000000"/>
        </w:rPr>
        <w:t xml:space="preserve">The HOME regulations at </w:t>
      </w:r>
      <w:hyperlink r:id="rId10" w:history="1">
        <w:r w:rsidR="00A22000" w:rsidRPr="00F305C4">
          <w:rPr>
            <w:rStyle w:val="Hyperlink"/>
          </w:rPr>
          <w:t>24 CFR 92.505</w:t>
        </w:r>
      </w:hyperlink>
      <w:r w:rsidR="00A22000" w:rsidRPr="006E1295">
        <w:rPr>
          <w:color w:val="000000"/>
        </w:rPr>
        <w:t xml:space="preserve"> states the applicability of</w:t>
      </w:r>
      <w:r w:rsidRPr="006E1295">
        <w:rPr>
          <w:color w:val="000000"/>
        </w:rPr>
        <w:t xml:space="preserve"> </w:t>
      </w:r>
      <w:hyperlink r:id="rId11" w:history="1">
        <w:r w:rsidRPr="00F305C4">
          <w:rPr>
            <w:rStyle w:val="Hyperlink"/>
          </w:rPr>
          <w:t xml:space="preserve">2 CFR </w:t>
        </w:r>
        <w:r w:rsidR="009851EC" w:rsidRPr="00F305C4">
          <w:rPr>
            <w:rStyle w:val="Hyperlink"/>
          </w:rPr>
          <w:t>p</w:t>
        </w:r>
        <w:r w:rsidRPr="00F305C4">
          <w:rPr>
            <w:rStyle w:val="Hyperlink"/>
          </w:rPr>
          <w:t>art 200</w:t>
        </w:r>
      </w:hyperlink>
      <w:r w:rsidRPr="006E1295">
        <w:rPr>
          <w:color w:val="000000"/>
        </w:rPr>
        <w:t xml:space="preserve">, </w:t>
      </w:r>
      <w:r w:rsidRPr="006E1295">
        <w:rPr>
          <w:i/>
          <w:color w:val="000000"/>
        </w:rPr>
        <w:t>Uniform Administrative Requirements, Cost Principles, and Audit Requirements for Federal Awards</w:t>
      </w:r>
      <w:r w:rsidRPr="006E1295">
        <w:rPr>
          <w:color w:val="000000"/>
        </w:rPr>
        <w:t>, to HOME PJs and their subrecipients</w:t>
      </w:r>
      <w:r w:rsidR="003D10B4" w:rsidRPr="006E1295">
        <w:rPr>
          <w:color w:val="000000"/>
        </w:rPr>
        <w:t>, with some exceptions</w:t>
      </w:r>
      <w:r w:rsidRPr="006E1295">
        <w:rPr>
          <w:color w:val="000000"/>
        </w:rPr>
        <w:t xml:space="preserve">.  </w:t>
      </w:r>
      <w:r w:rsidR="00E033DC" w:rsidRPr="006E1295">
        <w:rPr>
          <w:color w:val="000000"/>
        </w:rPr>
        <w:t xml:space="preserve">This Exhibit contains HOME Program specific questions and is designed </w:t>
      </w:r>
      <w:r w:rsidRPr="006E1295">
        <w:rPr>
          <w:color w:val="000000"/>
        </w:rPr>
        <w:t>to be used in conjunction with Chapter 34</w:t>
      </w:r>
      <w:r w:rsidR="00E033DC" w:rsidRPr="006E1295">
        <w:rPr>
          <w:color w:val="000000"/>
        </w:rPr>
        <w:t xml:space="preserve">.  </w:t>
      </w:r>
      <w:r w:rsidR="00795CFB" w:rsidRPr="006E1295">
        <w:rPr>
          <w:color w:val="000000"/>
        </w:rPr>
        <w:t xml:space="preserve">To properly monitor for compliance with the requirements at </w:t>
      </w:r>
      <w:hyperlink r:id="rId12" w:history="1">
        <w:r w:rsidR="00F305C4" w:rsidRPr="00F305C4">
          <w:rPr>
            <w:rStyle w:val="Hyperlink"/>
          </w:rPr>
          <w:t>2 CFR part 200</w:t>
        </w:r>
      </w:hyperlink>
      <w:r w:rsidR="00795CFB" w:rsidRPr="006E1295">
        <w:rPr>
          <w:color w:val="000000"/>
        </w:rPr>
        <w:t xml:space="preserve">, the HUD reviewer </w:t>
      </w:r>
      <w:r w:rsidR="00795CFB" w:rsidRPr="008332A6">
        <w:rPr>
          <w:i/>
          <w:iCs/>
          <w:color w:val="000000"/>
          <w:u w:val="single"/>
        </w:rPr>
        <w:t>must</w:t>
      </w:r>
      <w:r w:rsidR="00795CFB" w:rsidRPr="006E1295">
        <w:rPr>
          <w:color w:val="000000"/>
        </w:rPr>
        <w:t xml:space="preserve"> also complete </w:t>
      </w:r>
      <w:r w:rsidR="00E033DC" w:rsidRPr="006E1295">
        <w:rPr>
          <w:color w:val="000000"/>
        </w:rPr>
        <w:t xml:space="preserve">Exhibit </w:t>
      </w:r>
      <w:r w:rsidR="00552E6B" w:rsidRPr="006E1295">
        <w:rPr>
          <w:color w:val="000000"/>
        </w:rPr>
        <w:t xml:space="preserve">34-1, </w:t>
      </w:r>
      <w:r w:rsidR="00552E6B" w:rsidRPr="006E1295">
        <w:rPr>
          <w:i/>
          <w:color w:val="000000"/>
        </w:rPr>
        <w:t xml:space="preserve">Guide </w:t>
      </w:r>
      <w:r w:rsidR="00BC2BF7" w:rsidRPr="006E1295">
        <w:rPr>
          <w:i/>
          <w:color w:val="000000"/>
        </w:rPr>
        <w:t>for Review of Financial Management and Audits</w:t>
      </w:r>
      <w:r w:rsidR="00BC2BF7" w:rsidRPr="006E1295">
        <w:rPr>
          <w:color w:val="000000"/>
        </w:rPr>
        <w:t xml:space="preserve">, and Exhibit </w:t>
      </w:r>
      <w:r w:rsidR="00E033DC" w:rsidRPr="006E1295">
        <w:rPr>
          <w:color w:val="000000"/>
        </w:rPr>
        <w:t xml:space="preserve">34-2, </w:t>
      </w:r>
      <w:r w:rsidR="00E033DC" w:rsidRPr="006E1295">
        <w:rPr>
          <w:i/>
          <w:color w:val="000000"/>
        </w:rPr>
        <w:t>Guide for Review of Cost Allowability</w:t>
      </w:r>
      <w:r w:rsidR="00E033DC" w:rsidRPr="006E1295">
        <w:rPr>
          <w:color w:val="000000"/>
        </w:rPr>
        <w:t>.</w:t>
      </w:r>
    </w:p>
    <w:p w14:paraId="0C4604A9" w14:textId="77777777" w:rsidR="00BC2BF7" w:rsidRPr="006E1295" w:rsidRDefault="00BC2BF7" w:rsidP="00427C32">
      <w:pPr>
        <w:rPr>
          <w:color w:val="000000"/>
        </w:rPr>
      </w:pPr>
    </w:p>
    <w:p w14:paraId="752D7A6B" w14:textId="77777777" w:rsidR="00427C32" w:rsidRPr="006E1295" w:rsidRDefault="00BC2BF7" w:rsidP="00427C32">
      <w:pPr>
        <w:rPr>
          <w:color w:val="000000"/>
        </w:rPr>
      </w:pPr>
      <w:r w:rsidRPr="006E1295">
        <w:rPr>
          <w:color w:val="000000"/>
        </w:rPr>
        <w:t xml:space="preserve">Some of the following sections will begin with further instructions to the reviewer regarding </w:t>
      </w:r>
      <w:r w:rsidR="00427C32" w:rsidRPr="006E1295">
        <w:rPr>
          <w:color w:val="000000"/>
        </w:rPr>
        <w:t xml:space="preserve">the need </w:t>
      </w:r>
      <w:r w:rsidRPr="006E1295">
        <w:rPr>
          <w:color w:val="000000"/>
        </w:rPr>
        <w:t xml:space="preserve">to refer to the Exhibits in Chapter 34 to address compliance with applicable portions of </w:t>
      </w:r>
    </w:p>
    <w:p w14:paraId="6CBE4F75" w14:textId="03166395" w:rsidR="00BC2BF7" w:rsidRPr="006E1295" w:rsidRDefault="007D06E1" w:rsidP="00427C32">
      <w:pPr>
        <w:rPr>
          <w:color w:val="000000"/>
        </w:rPr>
      </w:pPr>
      <w:hyperlink r:id="rId13" w:history="1">
        <w:r w:rsidR="00BC2BF7" w:rsidRPr="00F305C4">
          <w:rPr>
            <w:rStyle w:val="Hyperlink"/>
          </w:rPr>
          <w:t>2 CFR part 200</w:t>
        </w:r>
      </w:hyperlink>
      <w:r w:rsidR="00BC2BF7" w:rsidRPr="006E1295">
        <w:rPr>
          <w:color w:val="000000"/>
        </w:rPr>
        <w:t>.</w:t>
      </w:r>
    </w:p>
    <w:bookmarkEnd w:id="1"/>
    <w:p w14:paraId="5BFB2D9E" w14:textId="77777777" w:rsidR="000F6AEA" w:rsidRPr="006E1295" w:rsidRDefault="007644F7" w:rsidP="00427C32">
      <w:pPr>
        <w:rPr>
          <w:color w:val="000000"/>
          <w:u w:val="single"/>
        </w:rPr>
      </w:pPr>
      <w:r w:rsidRPr="006E1295">
        <w:rPr>
          <w:color w:val="000000"/>
        </w:rPr>
        <w:br w:type="page"/>
      </w:r>
      <w:r w:rsidR="000F6AEA" w:rsidRPr="006E1295">
        <w:rPr>
          <w:color w:val="000000"/>
          <w:u w:val="single"/>
        </w:rPr>
        <w:lastRenderedPageBreak/>
        <w:t>Questions:</w:t>
      </w:r>
    </w:p>
    <w:p w14:paraId="4E11F8D0" w14:textId="77777777" w:rsidR="007E51B4" w:rsidRPr="006E1295" w:rsidRDefault="007E51B4" w:rsidP="00427C32">
      <w:pPr>
        <w:rPr>
          <w:color w:val="000000"/>
        </w:rPr>
      </w:pPr>
    </w:p>
    <w:p w14:paraId="22832B6A" w14:textId="77777777" w:rsidR="007E51B4" w:rsidRPr="006E1295" w:rsidRDefault="007E51B4" w:rsidP="00427C32">
      <w:pPr>
        <w:pStyle w:val="Heading1"/>
        <w:keepLines/>
        <w:numPr>
          <w:ilvl w:val="0"/>
          <w:numId w:val="19"/>
        </w:numPr>
        <w:spacing w:before="0" w:after="0"/>
        <w:ind w:left="360"/>
        <w:rPr>
          <w:rFonts w:ascii="Times New Roman" w:hAnsi="Times New Roman"/>
          <w:b w:val="0"/>
          <w:bCs w:val="0"/>
          <w:caps/>
          <w:color w:val="000000"/>
          <w:sz w:val="24"/>
        </w:rPr>
      </w:pPr>
      <w:r w:rsidRPr="006E1295">
        <w:rPr>
          <w:rFonts w:ascii="Times New Roman" w:hAnsi="Times New Roman"/>
          <w:b w:val="0"/>
          <w:bCs w:val="0"/>
          <w:caps/>
          <w:color w:val="000000"/>
          <w:sz w:val="24"/>
          <w:u w:val="single"/>
        </w:rPr>
        <w:t>Program Progress</w:t>
      </w:r>
      <w:r w:rsidR="00EE7CEE" w:rsidRPr="006E1295">
        <w:rPr>
          <w:rFonts w:ascii="Times New Roman" w:hAnsi="Times New Roman"/>
          <w:b w:val="0"/>
          <w:bCs w:val="0"/>
          <w:caps/>
          <w:color w:val="000000"/>
          <w:sz w:val="24"/>
          <w:u w:val="single"/>
        </w:rPr>
        <w:t xml:space="preserve"> and</w:t>
      </w:r>
      <w:r w:rsidRPr="006E1295">
        <w:rPr>
          <w:rFonts w:ascii="Times New Roman" w:hAnsi="Times New Roman"/>
          <w:b w:val="0"/>
          <w:bCs w:val="0"/>
          <w:caps/>
          <w:color w:val="000000"/>
          <w:sz w:val="24"/>
          <w:u w:val="single"/>
        </w:rPr>
        <w:t xml:space="preserve"> Reporting </w:t>
      </w:r>
    </w:p>
    <w:p w14:paraId="1D2551E9" w14:textId="77777777" w:rsidR="007E51B4" w:rsidRPr="006E1295" w:rsidRDefault="007E51B4" w:rsidP="00427C32">
      <w:pPr>
        <w:rPr>
          <w:color w:val="000000"/>
        </w:rPr>
      </w:pPr>
    </w:p>
    <w:p w14:paraId="3BC4074D" w14:textId="77777777" w:rsidR="00703686" w:rsidRPr="006E1295" w:rsidRDefault="007E51B4" w:rsidP="003311A6">
      <w:pPr>
        <w:spacing w:after="160"/>
        <w:rPr>
          <w:color w:val="000000"/>
        </w:rPr>
      </w:pPr>
      <w:r w:rsidRPr="006E1295">
        <w:rPr>
          <w:color w:val="000000"/>
        </w:rPr>
        <w:t>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3311A6" w:rsidRPr="006E1295" w14:paraId="65DC4C64"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6A58DC87" w14:textId="7C01A2D4" w:rsidR="003311A6" w:rsidRPr="006E1295" w:rsidRDefault="003311A6" w:rsidP="003311A6">
            <w:pPr>
              <w:pStyle w:val="Level1"/>
              <w:keepNext/>
              <w:keepLines/>
              <w:numPr>
                <w:ilvl w:val="0"/>
                <w:numId w:val="0"/>
              </w:numPr>
              <w:tabs>
                <w:tab w:val="clear" w:pos="4320"/>
                <w:tab w:val="clear" w:pos="8640"/>
                <w:tab w:val="left" w:pos="369"/>
              </w:tabs>
              <w:ind w:left="369" w:hanging="270"/>
              <w:rPr>
                <w:color w:val="000000"/>
              </w:rPr>
            </w:pPr>
            <w:r w:rsidRPr="006E1295">
              <w:rPr>
                <w:color w:val="000000"/>
              </w:rPr>
              <w:t>a.</w:t>
            </w:r>
            <w:r w:rsidRPr="006E1295">
              <w:rPr>
                <w:color w:val="000000"/>
              </w:rPr>
              <w:tab/>
              <w:t xml:space="preserve">Does the PJ have written policies and procedures, and systems in place </w:t>
            </w:r>
            <w:r w:rsidR="00755CBA">
              <w:rPr>
                <w:color w:val="000000"/>
              </w:rPr>
              <w:t xml:space="preserve">including a system </w:t>
            </w:r>
            <w:r w:rsidRPr="006E1295">
              <w:rPr>
                <w:color w:val="000000"/>
              </w:rPr>
              <w:t>for assessing risk of activities and projects?</w:t>
            </w:r>
          </w:p>
          <w:p w14:paraId="6E1112CA" w14:textId="77777777" w:rsidR="003311A6" w:rsidRPr="006E1295" w:rsidRDefault="003311A6" w:rsidP="003311A6">
            <w:pPr>
              <w:pStyle w:val="Level1"/>
              <w:keepNext/>
              <w:keepLines/>
              <w:numPr>
                <w:ilvl w:val="0"/>
                <w:numId w:val="0"/>
              </w:numPr>
              <w:tabs>
                <w:tab w:val="clear" w:pos="4320"/>
                <w:tab w:val="clear" w:pos="8640"/>
              </w:tabs>
              <w:ind w:left="369"/>
              <w:rPr>
                <w:color w:val="000000"/>
              </w:rPr>
            </w:pPr>
            <w:r w:rsidRPr="006E1295">
              <w:rPr>
                <w:color w:val="000000"/>
              </w:rPr>
              <w:t>[24 CFR 92.504(a)]</w:t>
            </w:r>
          </w:p>
        </w:tc>
        <w:tc>
          <w:tcPr>
            <w:tcW w:w="1975" w:type="dxa"/>
            <w:tcBorders>
              <w:top w:val="single" w:sz="4" w:space="0" w:color="auto"/>
              <w:left w:val="single" w:sz="4" w:space="0" w:color="auto"/>
              <w:bottom w:val="single" w:sz="4" w:space="0" w:color="auto"/>
              <w:right w:val="single" w:sz="4" w:space="0" w:color="auto"/>
            </w:tcBorders>
          </w:tcPr>
          <w:p w14:paraId="7A9D2896" w14:textId="6C42FA4D" w:rsidR="003311A6" w:rsidRPr="00BF0B88" w:rsidRDefault="007D06E1" w:rsidP="008332A6">
            <w:pPr>
              <w:ind w:firstLine="90"/>
            </w:pPr>
            <w:sdt>
              <w:sdtPr>
                <w:id w:val="570159293"/>
                <w14:checkbox>
                  <w14:checked w14:val="0"/>
                  <w14:checkedState w14:val="2612" w14:font="MS Gothic"/>
                  <w14:uncheckedState w14:val="2610" w14:font="MS Gothic"/>
                </w14:checkbox>
              </w:sdtPr>
              <w:sdtEndPr/>
              <w:sdtContent>
                <w:r w:rsidR="00F326F5">
                  <w:rPr>
                    <w:rFonts w:ascii="MS Gothic" w:eastAsia="MS Gothic" w:hAnsi="MS Gothic" w:hint="eastAsia"/>
                  </w:rPr>
                  <w:t>☐</w:t>
                </w:r>
              </w:sdtContent>
            </w:sdt>
            <w:r w:rsidR="003311A6" w:rsidRPr="00BF0B88">
              <w:t xml:space="preserve">  Yes  </w:t>
            </w:r>
            <w:sdt>
              <w:sdtPr>
                <w:id w:val="-399211679"/>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1FA3B17A" w14:textId="77777777" w:rsidR="003311A6" w:rsidRPr="006E1295" w:rsidRDefault="003311A6" w:rsidP="003311A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trike/>
                <w:color w:val="000000"/>
              </w:rPr>
            </w:pPr>
          </w:p>
        </w:tc>
      </w:tr>
      <w:tr w:rsidR="003311A6" w:rsidRPr="006E1295" w14:paraId="6AF02BCC" w14:textId="77777777" w:rsidTr="003311A6">
        <w:trPr>
          <w:cantSplit/>
        </w:trPr>
        <w:tc>
          <w:tcPr>
            <w:tcW w:w="9355" w:type="dxa"/>
            <w:gridSpan w:val="2"/>
            <w:tcBorders>
              <w:bottom w:val="nil"/>
            </w:tcBorders>
          </w:tcPr>
          <w:p w14:paraId="4F6B8593" w14:textId="77777777" w:rsidR="003311A6" w:rsidRPr="006E1295" w:rsidRDefault="003311A6"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3311A6" w:rsidRPr="006E1295" w14:paraId="481E32F5" w14:textId="77777777" w:rsidTr="003311A6">
        <w:trPr>
          <w:cantSplit/>
        </w:trPr>
        <w:tc>
          <w:tcPr>
            <w:tcW w:w="9355" w:type="dxa"/>
            <w:gridSpan w:val="2"/>
            <w:tcBorders>
              <w:top w:val="nil"/>
            </w:tcBorders>
          </w:tcPr>
          <w:sdt>
            <w:sdtPr>
              <w:rPr>
                <w:color w:val="000000"/>
              </w:rPr>
              <w:id w:val="979583104"/>
              <w:placeholder>
                <w:docPart w:val="DefaultPlaceholder_-1854013440"/>
              </w:placeholder>
              <w:showingPlcHdr/>
            </w:sdtPr>
            <w:sdtEndPr/>
            <w:sdtContent>
              <w:p w14:paraId="039C14F6" w14:textId="5CE28FF7" w:rsidR="003311A6" w:rsidRPr="006E1295" w:rsidRDefault="00F326F5"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1ACD1152" w14:textId="0F567A3C" w:rsidR="003311A6" w:rsidRPr="006E1295" w:rsidRDefault="003311A6"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4995B55F" w14:textId="191AC5DD" w:rsidR="007E51B4" w:rsidRPr="006E1295" w:rsidRDefault="007E51B4" w:rsidP="00427C32">
      <w:pPr>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3311A6" w:rsidRPr="006E1295" w14:paraId="764407BC"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3F867F44" w14:textId="352E85AA" w:rsidR="003311A6" w:rsidRPr="006E1295" w:rsidRDefault="003311A6" w:rsidP="003311A6">
            <w:pPr>
              <w:pStyle w:val="Level1"/>
              <w:keepNext/>
              <w:keepLines/>
              <w:numPr>
                <w:ilvl w:val="0"/>
                <w:numId w:val="0"/>
              </w:numPr>
              <w:tabs>
                <w:tab w:val="clear" w:pos="4320"/>
                <w:tab w:val="clear" w:pos="8640"/>
                <w:tab w:val="left" w:pos="369"/>
              </w:tabs>
              <w:ind w:left="369" w:hanging="270"/>
              <w:rPr>
                <w:color w:val="000000"/>
              </w:rPr>
            </w:pPr>
            <w:r w:rsidRPr="006E1295">
              <w:rPr>
                <w:color w:val="000000"/>
              </w:rPr>
              <w:t>b.</w:t>
            </w:r>
            <w:r w:rsidRPr="006E1295">
              <w:rPr>
                <w:color w:val="000000"/>
              </w:rPr>
              <w:tab/>
              <w:t>Is the PJ following its written policies</w:t>
            </w:r>
            <w:r w:rsidR="00755CBA">
              <w:rPr>
                <w:color w:val="000000"/>
              </w:rPr>
              <w:t>,</w:t>
            </w:r>
            <w:r w:rsidRPr="006E1295">
              <w:rPr>
                <w:color w:val="000000"/>
              </w:rPr>
              <w:t xml:space="preserve"> procedures, systems</w:t>
            </w:r>
            <w:r w:rsidR="00755CBA">
              <w:rPr>
                <w:color w:val="000000"/>
              </w:rPr>
              <w:t>, including its system</w:t>
            </w:r>
            <w:r w:rsidRPr="006E1295">
              <w:rPr>
                <w:color w:val="000000"/>
              </w:rPr>
              <w:t xml:space="preserve"> for assessing risk of activities and projects?</w:t>
            </w:r>
          </w:p>
          <w:p w14:paraId="25CD2F7E" w14:textId="77777777" w:rsidR="003311A6" w:rsidRPr="006E1295" w:rsidRDefault="003311A6" w:rsidP="003311A6">
            <w:pPr>
              <w:pStyle w:val="Level1"/>
              <w:keepNext/>
              <w:keepLines/>
              <w:numPr>
                <w:ilvl w:val="0"/>
                <w:numId w:val="0"/>
              </w:numPr>
              <w:tabs>
                <w:tab w:val="clear" w:pos="4320"/>
                <w:tab w:val="clear" w:pos="8640"/>
              </w:tabs>
              <w:ind w:left="369"/>
              <w:rPr>
                <w:color w:val="000000"/>
              </w:rPr>
            </w:pPr>
            <w:r w:rsidRPr="006E1295">
              <w:rPr>
                <w:color w:val="000000"/>
              </w:rPr>
              <w:t>[24 CFR 92.504(a)]</w:t>
            </w:r>
          </w:p>
        </w:tc>
        <w:tc>
          <w:tcPr>
            <w:tcW w:w="1975" w:type="dxa"/>
            <w:tcBorders>
              <w:top w:val="single" w:sz="4" w:space="0" w:color="auto"/>
              <w:left w:val="single" w:sz="4" w:space="0" w:color="auto"/>
              <w:bottom w:val="single" w:sz="4" w:space="0" w:color="auto"/>
              <w:right w:val="single" w:sz="4" w:space="0" w:color="auto"/>
            </w:tcBorders>
          </w:tcPr>
          <w:p w14:paraId="40E139D5" w14:textId="77777777" w:rsidR="003311A6" w:rsidRPr="00BF0B88" w:rsidRDefault="007D06E1" w:rsidP="008332A6">
            <w:pPr>
              <w:ind w:firstLine="90"/>
            </w:pPr>
            <w:sdt>
              <w:sdtPr>
                <w:id w:val="921221333"/>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373664585"/>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6CEA5ECE" w14:textId="77777777" w:rsidR="003311A6" w:rsidRPr="006E1295" w:rsidRDefault="003311A6" w:rsidP="003311A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strike/>
                <w:color w:val="000000"/>
              </w:rPr>
            </w:pPr>
          </w:p>
        </w:tc>
      </w:tr>
      <w:tr w:rsidR="003311A6" w:rsidRPr="006E1295" w14:paraId="5F54A7BC" w14:textId="77777777" w:rsidTr="003311A6">
        <w:trPr>
          <w:cantSplit/>
        </w:trPr>
        <w:tc>
          <w:tcPr>
            <w:tcW w:w="9355" w:type="dxa"/>
            <w:gridSpan w:val="2"/>
            <w:tcBorders>
              <w:bottom w:val="nil"/>
            </w:tcBorders>
          </w:tcPr>
          <w:p w14:paraId="2AE99DBA" w14:textId="77777777" w:rsidR="003311A6" w:rsidRPr="006E1295" w:rsidRDefault="003311A6"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3311A6" w:rsidRPr="006E1295" w14:paraId="0254753E" w14:textId="77777777" w:rsidTr="003311A6">
        <w:trPr>
          <w:cantSplit/>
        </w:trPr>
        <w:tc>
          <w:tcPr>
            <w:tcW w:w="9355" w:type="dxa"/>
            <w:gridSpan w:val="2"/>
            <w:tcBorders>
              <w:top w:val="nil"/>
            </w:tcBorders>
          </w:tcPr>
          <w:sdt>
            <w:sdtPr>
              <w:rPr>
                <w:color w:val="000000"/>
              </w:rPr>
              <w:id w:val="-1475368687"/>
              <w:placeholder>
                <w:docPart w:val="DefaultPlaceholder_-1854013440"/>
              </w:placeholder>
              <w:showingPlcHdr/>
            </w:sdtPr>
            <w:sdtEndPr/>
            <w:sdtContent>
              <w:p w14:paraId="51E16B08" w14:textId="32D12A90" w:rsidR="003311A6" w:rsidRPr="006E1295" w:rsidRDefault="00F326F5"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4DB3B5DB" w14:textId="15DCC795" w:rsidR="003311A6" w:rsidRPr="006E1295" w:rsidRDefault="003311A6"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33257857" w14:textId="77777777" w:rsidR="00DA5F17" w:rsidRPr="006E1295" w:rsidRDefault="00DA5F17" w:rsidP="00427C32">
      <w:pPr>
        <w:rPr>
          <w:color w:val="000000"/>
        </w:rPr>
      </w:pPr>
    </w:p>
    <w:p w14:paraId="0F5BEB96" w14:textId="77777777" w:rsidR="00703686" w:rsidRPr="006E1295" w:rsidRDefault="007E51B4" w:rsidP="003311A6">
      <w:pPr>
        <w:spacing w:after="160"/>
        <w:rPr>
          <w:color w:val="000000"/>
        </w:rPr>
      </w:pPr>
      <w:r w:rsidRPr="006E1295">
        <w:rPr>
          <w:color w:val="000000"/>
        </w:rPr>
        <w:t>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3311A6" w:rsidRPr="006E1295" w14:paraId="65408430"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54698673" w14:textId="7C3BFD35" w:rsidR="003311A6" w:rsidRPr="006E1295" w:rsidRDefault="003311A6" w:rsidP="003311A6">
            <w:pPr>
              <w:pStyle w:val="Level1"/>
              <w:keepNext/>
              <w:keepLines/>
              <w:numPr>
                <w:ilvl w:val="0"/>
                <w:numId w:val="0"/>
              </w:numPr>
              <w:tabs>
                <w:tab w:val="clear" w:pos="4320"/>
                <w:tab w:val="clear" w:pos="8640"/>
              </w:tabs>
              <w:ind w:left="99"/>
              <w:rPr>
                <w:color w:val="000000"/>
              </w:rPr>
            </w:pPr>
            <w:r w:rsidRPr="006E1295">
              <w:rPr>
                <w:color w:val="000000"/>
              </w:rPr>
              <w:t>Does the PJ review the performance and compliance of each contract</w:t>
            </w:r>
            <w:r w:rsidR="00755CBA">
              <w:rPr>
                <w:color w:val="000000"/>
              </w:rPr>
              <w:t>or</w:t>
            </w:r>
            <w:r w:rsidRPr="006E1295">
              <w:rPr>
                <w:color w:val="000000"/>
              </w:rPr>
              <w:t xml:space="preserve">, subrecipient, and State recipient at least annually? </w:t>
            </w:r>
          </w:p>
          <w:p w14:paraId="6F57C304" w14:textId="77777777" w:rsidR="003311A6" w:rsidRPr="006E1295" w:rsidRDefault="003311A6" w:rsidP="003311A6">
            <w:pPr>
              <w:pStyle w:val="Level1"/>
              <w:keepNext/>
              <w:keepLines/>
              <w:numPr>
                <w:ilvl w:val="0"/>
                <w:numId w:val="0"/>
              </w:numPr>
              <w:tabs>
                <w:tab w:val="clear" w:pos="4320"/>
                <w:tab w:val="clear" w:pos="8640"/>
              </w:tabs>
              <w:ind w:left="99"/>
              <w:rPr>
                <w:color w:val="000000"/>
              </w:rPr>
            </w:pPr>
            <w:r w:rsidRPr="006E1295">
              <w:rPr>
                <w:color w:val="000000"/>
              </w:rPr>
              <w:t>[24 CFR 92.504(a)]</w:t>
            </w:r>
          </w:p>
          <w:p w14:paraId="23D77AF5" w14:textId="77777777" w:rsidR="003311A6" w:rsidRPr="006E1295" w:rsidRDefault="003311A6" w:rsidP="003311A6">
            <w:pPr>
              <w:pStyle w:val="Level1"/>
              <w:keepNext/>
              <w:keepLines/>
              <w:numPr>
                <w:ilvl w:val="0"/>
                <w:numId w:val="0"/>
              </w:numPr>
              <w:tabs>
                <w:tab w:val="clear" w:pos="4320"/>
                <w:tab w:val="clear" w:pos="8640"/>
              </w:tabs>
              <w:rPr>
                <w:color w:val="000000"/>
              </w:rPr>
            </w:pPr>
          </w:p>
        </w:tc>
        <w:tc>
          <w:tcPr>
            <w:tcW w:w="1975" w:type="dxa"/>
            <w:tcBorders>
              <w:top w:val="single" w:sz="4" w:space="0" w:color="auto"/>
              <w:left w:val="single" w:sz="4" w:space="0" w:color="auto"/>
              <w:bottom w:val="single" w:sz="4" w:space="0" w:color="auto"/>
              <w:right w:val="single" w:sz="4" w:space="0" w:color="auto"/>
            </w:tcBorders>
          </w:tcPr>
          <w:p w14:paraId="1716B799" w14:textId="77777777" w:rsidR="003311A6" w:rsidRPr="00BF0B88" w:rsidRDefault="007D06E1" w:rsidP="008332A6">
            <w:pPr>
              <w:ind w:firstLine="90"/>
            </w:pPr>
            <w:sdt>
              <w:sdtPr>
                <w:id w:val="-1155831748"/>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589125249"/>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6BA99EDD" w14:textId="77777777" w:rsidR="003311A6" w:rsidRPr="006E1295" w:rsidRDefault="003311A6" w:rsidP="003311A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p>
        </w:tc>
      </w:tr>
      <w:tr w:rsidR="003311A6" w:rsidRPr="006E1295" w14:paraId="08791455" w14:textId="77777777" w:rsidTr="003311A6">
        <w:trPr>
          <w:cantSplit/>
        </w:trPr>
        <w:tc>
          <w:tcPr>
            <w:tcW w:w="9355" w:type="dxa"/>
            <w:gridSpan w:val="2"/>
            <w:tcBorders>
              <w:bottom w:val="nil"/>
            </w:tcBorders>
          </w:tcPr>
          <w:p w14:paraId="771C01AC" w14:textId="77777777" w:rsidR="003311A6" w:rsidRPr="006E1295" w:rsidRDefault="003311A6"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3311A6" w:rsidRPr="006E1295" w14:paraId="2E3D7638" w14:textId="77777777" w:rsidTr="003311A6">
        <w:trPr>
          <w:cantSplit/>
        </w:trPr>
        <w:tc>
          <w:tcPr>
            <w:tcW w:w="9355" w:type="dxa"/>
            <w:gridSpan w:val="2"/>
            <w:tcBorders>
              <w:top w:val="nil"/>
            </w:tcBorders>
          </w:tcPr>
          <w:sdt>
            <w:sdtPr>
              <w:rPr>
                <w:color w:val="000000"/>
              </w:rPr>
              <w:id w:val="-415016753"/>
              <w:placeholder>
                <w:docPart w:val="DefaultPlaceholder_-1854013440"/>
              </w:placeholder>
              <w:showingPlcHdr/>
            </w:sdtPr>
            <w:sdtEndPr/>
            <w:sdtContent>
              <w:p w14:paraId="215685C4" w14:textId="2B9EF32D" w:rsidR="003311A6" w:rsidRPr="006E1295" w:rsidRDefault="00F326F5"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280DA346" w14:textId="0D84239A" w:rsidR="003311A6" w:rsidRPr="006E1295" w:rsidRDefault="003311A6"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06ED0841" w14:textId="77777777" w:rsidR="00C74872" w:rsidRPr="006E1295" w:rsidRDefault="00C74872" w:rsidP="00427C32">
      <w:pPr>
        <w:rPr>
          <w:color w:val="000000"/>
        </w:rPr>
      </w:pPr>
    </w:p>
    <w:p w14:paraId="4E626B25" w14:textId="77777777" w:rsidR="00703686" w:rsidRPr="006E1295" w:rsidRDefault="00D43655" w:rsidP="003311A6">
      <w:pPr>
        <w:spacing w:after="160"/>
        <w:rPr>
          <w:color w:val="000000"/>
        </w:rPr>
      </w:pPr>
      <w:r w:rsidRPr="006E1295">
        <w:rPr>
          <w:color w:val="000000"/>
        </w:rPr>
        <w:t>3</w:t>
      </w:r>
      <w:r w:rsidR="007E51B4"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60"/>
        <w:gridCol w:w="2695"/>
      </w:tblGrid>
      <w:tr w:rsidR="003311A6" w:rsidRPr="006E1295" w14:paraId="4CCE0521" w14:textId="77777777" w:rsidTr="003311A6">
        <w:trPr>
          <w:trHeight w:val="1151"/>
        </w:trPr>
        <w:tc>
          <w:tcPr>
            <w:tcW w:w="6660" w:type="dxa"/>
            <w:tcBorders>
              <w:top w:val="single" w:sz="4" w:space="0" w:color="auto"/>
              <w:left w:val="single" w:sz="4" w:space="0" w:color="auto"/>
              <w:bottom w:val="single" w:sz="4" w:space="0" w:color="auto"/>
              <w:right w:val="single" w:sz="4" w:space="0" w:color="auto"/>
            </w:tcBorders>
          </w:tcPr>
          <w:p w14:paraId="30B559DC" w14:textId="77777777" w:rsidR="003311A6" w:rsidRPr="006E1295" w:rsidRDefault="003311A6" w:rsidP="003311A6">
            <w:pPr>
              <w:keepNext/>
              <w:keepLines/>
              <w:ind w:left="90"/>
              <w:rPr>
                <w:color w:val="000000"/>
              </w:rPr>
            </w:pPr>
            <w:r w:rsidRPr="006E1295">
              <w:rPr>
                <w:i/>
                <w:color w:val="000000"/>
                <w:u w:val="single"/>
              </w:rPr>
              <w:t>If funded entities are not making adequate progress,</w:t>
            </w:r>
            <w:r w:rsidRPr="006E1295">
              <w:rPr>
                <w:color w:val="000000"/>
              </w:rPr>
              <w:t xml:space="preserve"> does the PJ take action to correct the lack of progress (e.g., </w:t>
            </w:r>
            <w:proofErr w:type="spellStart"/>
            <w:r w:rsidRPr="006E1295">
              <w:rPr>
                <w:color w:val="000000"/>
              </w:rPr>
              <w:t>deobligating</w:t>
            </w:r>
            <w:proofErr w:type="spellEnd"/>
            <w:r w:rsidRPr="006E1295">
              <w:rPr>
                <w:color w:val="000000"/>
              </w:rPr>
              <w:t xml:space="preserve"> and reprogramming funds, providing technical assistance)?  </w:t>
            </w:r>
          </w:p>
          <w:p w14:paraId="38452A95" w14:textId="77777777" w:rsidR="003311A6" w:rsidRPr="006E1295" w:rsidRDefault="003311A6" w:rsidP="003311A6">
            <w:pPr>
              <w:ind w:left="90"/>
              <w:rPr>
                <w:color w:val="000000"/>
              </w:rPr>
            </w:pPr>
            <w:r w:rsidRPr="006E1295">
              <w:rPr>
                <w:color w:val="000000"/>
              </w:rPr>
              <w:t>[24 CFR 92.504(a)]</w:t>
            </w:r>
          </w:p>
        </w:tc>
        <w:tc>
          <w:tcPr>
            <w:tcW w:w="2695" w:type="dxa"/>
            <w:tcBorders>
              <w:top w:val="single" w:sz="4" w:space="0" w:color="auto"/>
              <w:left w:val="single" w:sz="4" w:space="0" w:color="auto"/>
              <w:bottom w:val="single" w:sz="4" w:space="0" w:color="auto"/>
              <w:right w:val="single" w:sz="4" w:space="0" w:color="auto"/>
            </w:tcBorders>
          </w:tcPr>
          <w:p w14:paraId="0350C624" w14:textId="41537880" w:rsidR="003311A6" w:rsidRPr="003311A6" w:rsidRDefault="007D06E1" w:rsidP="008332A6">
            <w:pPr>
              <w:ind w:firstLine="90"/>
            </w:pPr>
            <w:sdt>
              <w:sdtPr>
                <w:id w:val="-1665623771"/>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2106105799"/>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sdt>
              <w:sdtPr>
                <w:id w:val="-2134937524"/>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w:t>
            </w:r>
            <w:r w:rsidR="003311A6">
              <w:t>/A</w:t>
            </w:r>
          </w:p>
        </w:tc>
      </w:tr>
      <w:tr w:rsidR="003311A6" w:rsidRPr="006E1295" w14:paraId="3926C372" w14:textId="77777777" w:rsidTr="003311A6">
        <w:trPr>
          <w:cantSplit/>
        </w:trPr>
        <w:tc>
          <w:tcPr>
            <w:tcW w:w="9355" w:type="dxa"/>
            <w:gridSpan w:val="2"/>
            <w:tcBorders>
              <w:bottom w:val="nil"/>
            </w:tcBorders>
          </w:tcPr>
          <w:p w14:paraId="16A7A9B8" w14:textId="77777777" w:rsidR="003311A6" w:rsidRPr="006E1295" w:rsidRDefault="003311A6"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3311A6" w:rsidRPr="006E1295" w14:paraId="626BCB0C" w14:textId="77777777" w:rsidTr="003311A6">
        <w:trPr>
          <w:cantSplit/>
        </w:trPr>
        <w:tc>
          <w:tcPr>
            <w:tcW w:w="9355" w:type="dxa"/>
            <w:gridSpan w:val="2"/>
            <w:tcBorders>
              <w:top w:val="nil"/>
            </w:tcBorders>
          </w:tcPr>
          <w:sdt>
            <w:sdtPr>
              <w:rPr>
                <w:color w:val="000000"/>
              </w:rPr>
              <w:id w:val="-1825579132"/>
              <w:placeholder>
                <w:docPart w:val="DefaultPlaceholder_-1854013440"/>
              </w:placeholder>
              <w:showingPlcHdr/>
            </w:sdtPr>
            <w:sdtEndPr/>
            <w:sdtContent>
              <w:p w14:paraId="100AAFEF" w14:textId="167529D7" w:rsidR="003311A6" w:rsidRPr="006E1295" w:rsidRDefault="00F326F5"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1F24D0D2" w14:textId="4FD3EBD2" w:rsidR="003311A6" w:rsidRPr="006E1295" w:rsidRDefault="003311A6"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5C59857E" w14:textId="56327600" w:rsidR="00DA5F17" w:rsidRPr="006E1295" w:rsidRDefault="00DA5F17" w:rsidP="00427C32">
      <w:pPr>
        <w:rPr>
          <w:color w:val="000000"/>
        </w:rPr>
      </w:pPr>
    </w:p>
    <w:p w14:paraId="3B375E89" w14:textId="77777777" w:rsidR="00C74872" w:rsidRPr="006E1295" w:rsidRDefault="00DA5F17" w:rsidP="00427C32">
      <w:pPr>
        <w:rPr>
          <w:color w:val="000000"/>
        </w:rPr>
      </w:pPr>
      <w:r w:rsidRPr="006E1295">
        <w:rPr>
          <w:color w:val="000000"/>
        </w:rPr>
        <w:br w:type="page"/>
      </w:r>
    </w:p>
    <w:p w14:paraId="71630F75" w14:textId="77777777" w:rsidR="00703686" w:rsidRPr="006E1295" w:rsidRDefault="00D43655" w:rsidP="003311A6">
      <w:pPr>
        <w:spacing w:after="160"/>
        <w:rPr>
          <w:color w:val="000000"/>
        </w:rPr>
      </w:pPr>
      <w:r w:rsidRPr="006E1295">
        <w:rPr>
          <w:color w:val="000000"/>
        </w:rPr>
        <w:lastRenderedPageBreak/>
        <w:t>4</w:t>
      </w:r>
      <w:r w:rsidR="00C74872"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3311A6" w:rsidRPr="006E1295" w14:paraId="3CA3D21F"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0054EFCC" w14:textId="77777777" w:rsidR="003311A6" w:rsidRPr="006E1295" w:rsidRDefault="003311A6" w:rsidP="003311A6">
            <w:pPr>
              <w:pStyle w:val="Level1"/>
              <w:keepNext/>
              <w:keepLines/>
              <w:numPr>
                <w:ilvl w:val="0"/>
                <w:numId w:val="0"/>
              </w:numPr>
              <w:tabs>
                <w:tab w:val="clear" w:pos="4320"/>
                <w:tab w:val="clear" w:pos="8640"/>
              </w:tabs>
              <w:ind w:left="90"/>
              <w:rPr>
                <w:color w:val="000000"/>
              </w:rPr>
            </w:pPr>
            <w:r w:rsidRPr="006E1295">
              <w:rPr>
                <w:color w:val="000000"/>
              </w:rPr>
              <w:t>Based on the HOME Open Activities Report and HOME Vacant Units Report, is the PJ entering required data in the Integrated Disbursement and Information System (IDIS) timely (e.g., PJ completing projects in IDIS within 120 days of final draw and entering beneficiary data at project completion or, if the project still has vacant units at 120 days, as it becomes available)?</w:t>
            </w:r>
          </w:p>
          <w:p w14:paraId="558014FD" w14:textId="77777777" w:rsidR="003311A6" w:rsidRPr="006E1295" w:rsidRDefault="003311A6" w:rsidP="003311A6">
            <w:pPr>
              <w:pStyle w:val="Level1"/>
              <w:keepNext/>
              <w:keepLines/>
              <w:numPr>
                <w:ilvl w:val="0"/>
                <w:numId w:val="0"/>
              </w:numPr>
              <w:ind w:left="99"/>
              <w:rPr>
                <w:color w:val="000000"/>
              </w:rPr>
            </w:pPr>
            <w:r w:rsidRPr="006E1295">
              <w:rPr>
                <w:color w:val="000000"/>
              </w:rPr>
              <w:t>[24 CFR 92.502(d)(1)]</w:t>
            </w:r>
          </w:p>
        </w:tc>
        <w:tc>
          <w:tcPr>
            <w:tcW w:w="1975" w:type="dxa"/>
            <w:tcBorders>
              <w:top w:val="single" w:sz="4" w:space="0" w:color="auto"/>
              <w:left w:val="single" w:sz="4" w:space="0" w:color="auto"/>
              <w:bottom w:val="single" w:sz="4" w:space="0" w:color="auto"/>
              <w:right w:val="single" w:sz="4" w:space="0" w:color="auto"/>
            </w:tcBorders>
          </w:tcPr>
          <w:p w14:paraId="66EF37A1" w14:textId="77777777" w:rsidR="003311A6" w:rsidRPr="00BF0B88" w:rsidRDefault="007D06E1" w:rsidP="008332A6">
            <w:pPr>
              <w:ind w:firstLine="90"/>
            </w:pPr>
            <w:sdt>
              <w:sdtPr>
                <w:id w:val="74243070"/>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126751708"/>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6FCA3D70" w14:textId="77777777" w:rsidR="003311A6" w:rsidRPr="006E1295" w:rsidRDefault="003311A6" w:rsidP="003311A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p>
        </w:tc>
      </w:tr>
      <w:tr w:rsidR="003311A6" w:rsidRPr="006E1295" w14:paraId="44A24B1E" w14:textId="77777777" w:rsidTr="003311A6">
        <w:trPr>
          <w:cantSplit/>
        </w:trPr>
        <w:tc>
          <w:tcPr>
            <w:tcW w:w="9355" w:type="dxa"/>
            <w:gridSpan w:val="2"/>
            <w:tcBorders>
              <w:bottom w:val="nil"/>
            </w:tcBorders>
          </w:tcPr>
          <w:p w14:paraId="73C0C068" w14:textId="77777777" w:rsidR="003311A6" w:rsidRPr="006E1295" w:rsidRDefault="003311A6"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3311A6" w:rsidRPr="006E1295" w14:paraId="2FECE154" w14:textId="77777777" w:rsidTr="003311A6">
        <w:trPr>
          <w:cantSplit/>
        </w:trPr>
        <w:tc>
          <w:tcPr>
            <w:tcW w:w="9355" w:type="dxa"/>
            <w:gridSpan w:val="2"/>
            <w:tcBorders>
              <w:top w:val="nil"/>
            </w:tcBorders>
          </w:tcPr>
          <w:sdt>
            <w:sdtPr>
              <w:rPr>
                <w:color w:val="000000"/>
              </w:rPr>
              <w:id w:val="-1474446262"/>
              <w:placeholder>
                <w:docPart w:val="DefaultPlaceholder_-1854013440"/>
              </w:placeholder>
              <w:showingPlcHdr/>
            </w:sdtPr>
            <w:sdtEndPr/>
            <w:sdtContent>
              <w:p w14:paraId="7AC7DE5A" w14:textId="77777777" w:rsidR="003311A6" w:rsidRDefault="00F326F5" w:rsidP="00F326F5">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2128A91F" w14:textId="0E62AE5D" w:rsidR="00F326F5" w:rsidRPr="006E1295" w:rsidRDefault="00F326F5" w:rsidP="00F326F5">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1C738956" w14:textId="68E5BBBC" w:rsidR="00287ECA" w:rsidRPr="006E1295" w:rsidRDefault="00287ECA" w:rsidP="00427C32">
      <w:pPr>
        <w:rPr>
          <w:color w:val="000000"/>
        </w:rPr>
      </w:pPr>
    </w:p>
    <w:p w14:paraId="1768689C" w14:textId="77777777" w:rsidR="00703686" w:rsidRPr="006E1295" w:rsidRDefault="00D43655" w:rsidP="003311A6">
      <w:pPr>
        <w:spacing w:after="160"/>
        <w:rPr>
          <w:color w:val="000000"/>
        </w:rPr>
      </w:pPr>
      <w:r w:rsidRPr="006E1295">
        <w:rPr>
          <w:color w:val="000000"/>
        </w:rPr>
        <w:t>5</w:t>
      </w:r>
      <w:r w:rsidR="007E51B4"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703686" w:rsidRPr="006E1295" w14:paraId="59405E5C"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1B81DD46" w14:textId="7AF9F7E2" w:rsidR="00703686" w:rsidRPr="006E1295" w:rsidRDefault="00703686" w:rsidP="00003D03">
            <w:pPr>
              <w:pStyle w:val="Level1"/>
              <w:keepNext/>
              <w:keepLines/>
              <w:numPr>
                <w:ilvl w:val="0"/>
                <w:numId w:val="0"/>
              </w:numPr>
              <w:tabs>
                <w:tab w:val="clear" w:pos="4320"/>
                <w:tab w:val="clear" w:pos="8640"/>
              </w:tabs>
              <w:ind w:left="84" w:firstLine="15"/>
              <w:rPr>
                <w:color w:val="000000"/>
              </w:rPr>
            </w:pPr>
            <w:r w:rsidRPr="006E1295">
              <w:rPr>
                <w:color w:val="000000"/>
              </w:rPr>
              <w:t xml:space="preserve">Does the PJ have policies and procedures to review the performance </w:t>
            </w:r>
            <w:r w:rsidR="00A36D9B" w:rsidRPr="006E1295">
              <w:rPr>
                <w:color w:val="000000"/>
              </w:rPr>
              <w:t xml:space="preserve">and compliance </w:t>
            </w:r>
            <w:r w:rsidRPr="006E1295">
              <w:rPr>
                <w:color w:val="000000"/>
              </w:rPr>
              <w:t xml:space="preserve">of program participants (i.e., subrecipients, state recipients, and contractors) at least annually?     </w:t>
            </w:r>
          </w:p>
          <w:p w14:paraId="60128D89" w14:textId="77777777" w:rsidR="00703686" w:rsidRPr="006E1295" w:rsidRDefault="00703686" w:rsidP="00003D03">
            <w:pPr>
              <w:pStyle w:val="Level1"/>
              <w:keepNext/>
              <w:keepLines/>
              <w:numPr>
                <w:ilvl w:val="0"/>
                <w:numId w:val="0"/>
              </w:numPr>
              <w:ind w:left="84"/>
              <w:rPr>
                <w:color w:val="000000"/>
              </w:rPr>
            </w:pPr>
            <w:r w:rsidRPr="006E1295">
              <w:rPr>
                <w:color w:val="000000"/>
              </w:rPr>
              <w:t>[24 CFR 92.504(a)]</w:t>
            </w:r>
          </w:p>
        </w:tc>
        <w:tc>
          <w:tcPr>
            <w:tcW w:w="1975" w:type="dxa"/>
            <w:tcBorders>
              <w:top w:val="single" w:sz="4" w:space="0" w:color="auto"/>
              <w:left w:val="single" w:sz="4" w:space="0" w:color="auto"/>
              <w:bottom w:val="single" w:sz="4" w:space="0" w:color="auto"/>
              <w:right w:val="single" w:sz="4" w:space="0" w:color="auto"/>
            </w:tcBorders>
          </w:tcPr>
          <w:p w14:paraId="2EA5FA4E" w14:textId="77777777" w:rsidR="003311A6" w:rsidRPr="00BF0B88" w:rsidRDefault="007D06E1" w:rsidP="008332A6">
            <w:pPr>
              <w:ind w:firstLine="90"/>
            </w:pPr>
            <w:sdt>
              <w:sdtPr>
                <w:id w:val="-2044817846"/>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119844851"/>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5D1DBF4A" w14:textId="77777777" w:rsidR="00703686" w:rsidRPr="006E1295" w:rsidRDefault="00703686"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p>
        </w:tc>
      </w:tr>
      <w:tr w:rsidR="007E51B4" w:rsidRPr="006E1295" w14:paraId="263B9A9B" w14:textId="77777777" w:rsidTr="003311A6">
        <w:trPr>
          <w:cantSplit/>
        </w:trPr>
        <w:tc>
          <w:tcPr>
            <w:tcW w:w="9355" w:type="dxa"/>
            <w:gridSpan w:val="2"/>
            <w:tcBorders>
              <w:bottom w:val="nil"/>
            </w:tcBorders>
          </w:tcPr>
          <w:p w14:paraId="1570DF84" w14:textId="77777777" w:rsidR="007E51B4" w:rsidRPr="006E1295" w:rsidRDefault="007E51B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7E51B4" w:rsidRPr="006E1295" w14:paraId="385F8E22" w14:textId="77777777" w:rsidTr="003311A6">
        <w:trPr>
          <w:cantSplit/>
        </w:trPr>
        <w:tc>
          <w:tcPr>
            <w:tcW w:w="9355" w:type="dxa"/>
            <w:gridSpan w:val="2"/>
            <w:tcBorders>
              <w:top w:val="nil"/>
            </w:tcBorders>
          </w:tcPr>
          <w:sdt>
            <w:sdtPr>
              <w:rPr>
                <w:color w:val="000000"/>
              </w:rPr>
              <w:id w:val="-1340309343"/>
              <w:placeholder>
                <w:docPart w:val="DefaultPlaceholder_-1854013440"/>
              </w:placeholder>
              <w:showingPlcHdr/>
            </w:sdtPr>
            <w:sdtEndPr/>
            <w:sdtContent>
              <w:p w14:paraId="45FF81D2" w14:textId="755CA7FB" w:rsidR="007E51B4" w:rsidRPr="006E1295" w:rsidRDefault="00F326F5" w:rsidP="003311A6">
                <w:pPr>
                  <w:pStyle w:val="Level1"/>
                  <w:numPr>
                    <w:ilvl w:val="0"/>
                    <w:numId w:val="0"/>
                  </w:numPr>
                  <w:tabs>
                    <w:tab w:val="clear" w:pos="4320"/>
                    <w:tab w:val="clear" w:pos="8640"/>
                  </w:tabs>
                  <w:rPr>
                    <w:color w:val="000000"/>
                  </w:rPr>
                </w:pPr>
                <w:r w:rsidRPr="009B00FD">
                  <w:rPr>
                    <w:rStyle w:val="PlaceholderText"/>
                  </w:rPr>
                  <w:t>Click or tap here to enter text.</w:t>
                </w:r>
              </w:p>
            </w:sdtContent>
          </w:sdt>
          <w:p w14:paraId="57A6E301" w14:textId="07398DBF" w:rsidR="00321D14" w:rsidRPr="006E1295" w:rsidRDefault="00321D14" w:rsidP="003311A6">
            <w:pPr>
              <w:pStyle w:val="Level1"/>
              <w:numPr>
                <w:ilvl w:val="0"/>
                <w:numId w:val="0"/>
              </w:numPr>
              <w:tabs>
                <w:tab w:val="clear" w:pos="4320"/>
                <w:tab w:val="clear" w:pos="8640"/>
              </w:tabs>
              <w:rPr>
                <w:color w:val="000000"/>
              </w:rPr>
            </w:pPr>
          </w:p>
        </w:tc>
      </w:tr>
    </w:tbl>
    <w:p w14:paraId="44DC6FFD" w14:textId="77777777" w:rsidR="007E51B4" w:rsidRPr="006E1295" w:rsidRDefault="007E51B4" w:rsidP="00427C32">
      <w:pPr>
        <w:rPr>
          <w:color w:val="000000"/>
        </w:rPr>
      </w:pPr>
    </w:p>
    <w:p w14:paraId="5A206834" w14:textId="77777777" w:rsidR="000F6AEA" w:rsidRPr="006E1295" w:rsidRDefault="005E4E94" w:rsidP="003311A6">
      <w:pPr>
        <w:pStyle w:val="Heading1"/>
        <w:keepLines/>
        <w:numPr>
          <w:ilvl w:val="0"/>
          <w:numId w:val="19"/>
        </w:numPr>
        <w:spacing w:before="0" w:after="160"/>
        <w:ind w:left="360"/>
        <w:rPr>
          <w:rFonts w:ascii="Times New Roman" w:hAnsi="Times New Roman"/>
          <w:b w:val="0"/>
          <w:bCs w:val="0"/>
          <w:color w:val="000000"/>
          <w:sz w:val="24"/>
          <w:u w:val="single"/>
        </w:rPr>
      </w:pPr>
      <w:r w:rsidRPr="006E1295">
        <w:rPr>
          <w:rFonts w:ascii="Times New Roman" w:hAnsi="Times New Roman"/>
          <w:b w:val="0"/>
          <w:bCs w:val="0"/>
          <w:color w:val="000000"/>
          <w:sz w:val="24"/>
          <w:u w:val="single"/>
        </w:rPr>
        <w:t>FINANCIAL MANAGEMENT</w:t>
      </w:r>
      <w:r w:rsidR="004503D4" w:rsidRPr="006E1295">
        <w:rPr>
          <w:rFonts w:ascii="Times New Roman" w:hAnsi="Times New Roman"/>
          <w:b w:val="0"/>
          <w:bCs w:val="0"/>
          <w:color w:val="000000"/>
          <w:sz w:val="24"/>
          <w:u w:val="single"/>
        </w:rPr>
        <w:t xml:space="preserve"> </w:t>
      </w:r>
      <w:r w:rsidR="00F619FD" w:rsidRPr="006E1295">
        <w:rPr>
          <w:rFonts w:ascii="Times New Roman" w:hAnsi="Times New Roman"/>
          <w:b w:val="0"/>
          <w:bCs w:val="0"/>
          <w:color w:val="000000"/>
          <w:sz w:val="24"/>
          <w:u w:val="single"/>
        </w:rPr>
        <w:t xml:space="preserve">AND </w:t>
      </w:r>
      <w:r w:rsidR="004503D4" w:rsidRPr="006E1295">
        <w:rPr>
          <w:rFonts w:ascii="Times New Roman" w:hAnsi="Times New Roman"/>
          <w:b w:val="0"/>
          <w:bCs w:val="0"/>
          <w:color w:val="000000"/>
          <w:sz w:val="24"/>
          <w:u w:val="single"/>
        </w:rPr>
        <w:t>RECORDKEEPING</w:t>
      </w:r>
    </w:p>
    <w:p w14:paraId="4D564FC8" w14:textId="25497C22" w:rsidR="008241E4" w:rsidRPr="006E1295" w:rsidRDefault="00BF1332" w:rsidP="003311A6">
      <w:pPr>
        <w:rPr>
          <w:color w:val="000000"/>
        </w:rPr>
      </w:pPr>
      <w:r>
        <w:rPr>
          <w:color w:val="000000"/>
          <w:u w:val="single"/>
        </w:rPr>
        <w:t>Instructions:</w:t>
      </w:r>
      <w:r>
        <w:rPr>
          <w:color w:val="000000"/>
        </w:rPr>
        <w:t xml:space="preserve">  </w:t>
      </w:r>
      <w:r w:rsidR="008241E4" w:rsidRPr="006E1295">
        <w:rPr>
          <w:color w:val="000000"/>
        </w:rPr>
        <w:t xml:space="preserve">Exhibit 34-1, </w:t>
      </w:r>
      <w:r w:rsidR="008241E4" w:rsidRPr="006E1295">
        <w:rPr>
          <w:i/>
          <w:color w:val="000000"/>
        </w:rPr>
        <w:t>Guide for Review of Financial Management and Audits</w:t>
      </w:r>
      <w:r w:rsidR="008241E4" w:rsidRPr="006E1295">
        <w:rPr>
          <w:color w:val="000000"/>
        </w:rPr>
        <w:t xml:space="preserve"> – </w:t>
      </w:r>
      <w:r w:rsidR="008241E4" w:rsidRPr="006E1295">
        <w:rPr>
          <w:i/>
          <w:color w:val="000000"/>
        </w:rPr>
        <w:t>Section A</w:t>
      </w:r>
      <w:r w:rsidR="008241E4" w:rsidRPr="006E1295">
        <w:rPr>
          <w:color w:val="000000"/>
        </w:rPr>
        <w:t xml:space="preserve"> </w:t>
      </w:r>
      <w:r w:rsidR="008241E4" w:rsidRPr="00A45B80">
        <w:rPr>
          <w:b/>
          <w:color w:val="000000"/>
          <w:u w:val="single"/>
        </w:rPr>
        <w:t>must</w:t>
      </w:r>
      <w:r w:rsidR="008241E4" w:rsidRPr="006E1295">
        <w:rPr>
          <w:color w:val="000000"/>
        </w:rPr>
        <w:t xml:space="preserve"> be used to review Financial Management, </w:t>
      </w:r>
      <w:r w:rsidR="008241E4" w:rsidRPr="006E1295">
        <w:rPr>
          <w:i/>
          <w:color w:val="000000"/>
          <w:u w:val="single"/>
        </w:rPr>
        <w:t>in addition to the following questions</w:t>
      </w:r>
      <w:r w:rsidR="008241E4" w:rsidRPr="006E1295">
        <w:rPr>
          <w:color w:val="000000"/>
        </w:rPr>
        <w:t>.</w:t>
      </w:r>
    </w:p>
    <w:p w14:paraId="033F8E6A" w14:textId="77777777" w:rsidR="00F619FD" w:rsidRPr="006E1295" w:rsidRDefault="00F619FD" w:rsidP="00427C32">
      <w:pPr>
        <w:pStyle w:val="Level1"/>
        <w:widowControl w:val="0"/>
        <w:numPr>
          <w:ilvl w:val="0"/>
          <w:numId w:val="0"/>
        </w:numPr>
        <w:tabs>
          <w:tab w:val="clear" w:pos="4320"/>
          <w:tab w:val="clear" w:pos="8640"/>
        </w:tabs>
        <w:ind w:left="360" w:hanging="360"/>
        <w:rPr>
          <w:color w:val="000000"/>
        </w:rPr>
      </w:pPr>
    </w:p>
    <w:p w14:paraId="38473B6B" w14:textId="77777777" w:rsidR="008A1BD1" w:rsidRPr="006E1295" w:rsidRDefault="00D43655" w:rsidP="003311A6">
      <w:pPr>
        <w:pStyle w:val="Level1"/>
        <w:widowControl w:val="0"/>
        <w:numPr>
          <w:ilvl w:val="0"/>
          <w:numId w:val="0"/>
        </w:numPr>
        <w:tabs>
          <w:tab w:val="clear" w:pos="4320"/>
          <w:tab w:val="clear" w:pos="8640"/>
        </w:tabs>
        <w:spacing w:after="160"/>
        <w:ind w:left="360" w:hanging="360"/>
        <w:rPr>
          <w:color w:val="000000"/>
        </w:rPr>
      </w:pPr>
      <w:r w:rsidRPr="006E1295">
        <w:rPr>
          <w:color w:val="000000"/>
        </w:rPr>
        <w:t>6</w:t>
      </w:r>
      <w:r w:rsidR="005E4E94"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8A1BD1" w:rsidRPr="006E1295" w14:paraId="3119144C"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0ADC6E37" w14:textId="51E7BF81" w:rsidR="00296B9E" w:rsidRPr="006E1295" w:rsidRDefault="008A1BD1" w:rsidP="00DA5F17">
            <w:pPr>
              <w:pStyle w:val="Level1"/>
              <w:keepNext/>
              <w:keepLines/>
              <w:numPr>
                <w:ilvl w:val="0"/>
                <w:numId w:val="0"/>
              </w:numPr>
              <w:tabs>
                <w:tab w:val="clear" w:pos="4320"/>
                <w:tab w:val="clear" w:pos="8640"/>
              </w:tabs>
              <w:ind w:left="90"/>
              <w:rPr>
                <w:color w:val="000000"/>
              </w:rPr>
            </w:pPr>
            <w:r w:rsidRPr="006E1295">
              <w:rPr>
                <w:color w:val="000000"/>
              </w:rPr>
              <w:t>Does the PJ maintain records regarding the Federal and local HOME Investment Trust Fund accounts, including deposits, disbursements, balances, and supporting documentatio</w:t>
            </w:r>
            <w:r w:rsidR="00D24CDF" w:rsidRPr="006E1295">
              <w:rPr>
                <w:color w:val="000000"/>
              </w:rPr>
              <w:t>n and any other information required by the program disbursement and information system established by HUD (IDIS)</w:t>
            </w:r>
            <w:r w:rsidRPr="006E1295">
              <w:rPr>
                <w:color w:val="000000"/>
              </w:rPr>
              <w:t xml:space="preserve">? </w:t>
            </w:r>
          </w:p>
          <w:p w14:paraId="457CF997" w14:textId="77777777" w:rsidR="008A1BD1" w:rsidRPr="006E1295" w:rsidRDefault="008A1BD1" w:rsidP="00427C32">
            <w:pPr>
              <w:pStyle w:val="Level1"/>
              <w:keepNext/>
              <w:keepLines/>
              <w:numPr>
                <w:ilvl w:val="0"/>
                <w:numId w:val="0"/>
              </w:numPr>
              <w:tabs>
                <w:tab w:val="clear" w:pos="4320"/>
                <w:tab w:val="clear" w:pos="8640"/>
              </w:tabs>
              <w:ind w:left="90"/>
              <w:rPr>
                <w:color w:val="000000"/>
              </w:rPr>
            </w:pPr>
            <w:r w:rsidRPr="006E1295">
              <w:rPr>
                <w:color w:val="000000"/>
              </w:rPr>
              <w:t>[24 CFR 92.508(a)(5)(ii)]</w:t>
            </w:r>
          </w:p>
        </w:tc>
        <w:tc>
          <w:tcPr>
            <w:tcW w:w="1975" w:type="dxa"/>
            <w:tcBorders>
              <w:top w:val="single" w:sz="4" w:space="0" w:color="auto"/>
              <w:left w:val="single" w:sz="4" w:space="0" w:color="auto"/>
              <w:bottom w:val="single" w:sz="4" w:space="0" w:color="auto"/>
              <w:right w:val="single" w:sz="4" w:space="0" w:color="auto"/>
            </w:tcBorders>
          </w:tcPr>
          <w:p w14:paraId="4083EC40" w14:textId="77777777" w:rsidR="003311A6" w:rsidRPr="00BF0B88" w:rsidRDefault="007D06E1" w:rsidP="008332A6">
            <w:pPr>
              <w:ind w:firstLine="180"/>
            </w:pPr>
            <w:sdt>
              <w:sdtPr>
                <w:id w:val="1547261509"/>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76205021"/>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04EDC7DD" w14:textId="77777777" w:rsidR="008A1BD1" w:rsidRPr="006E1295" w:rsidRDefault="008A1BD1"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p>
        </w:tc>
      </w:tr>
      <w:tr w:rsidR="005E4E94" w:rsidRPr="006E1295" w14:paraId="04305B57" w14:textId="77777777" w:rsidTr="003311A6">
        <w:trPr>
          <w:cantSplit/>
        </w:trPr>
        <w:tc>
          <w:tcPr>
            <w:tcW w:w="9355" w:type="dxa"/>
            <w:gridSpan w:val="2"/>
            <w:tcBorders>
              <w:bottom w:val="nil"/>
            </w:tcBorders>
          </w:tcPr>
          <w:p w14:paraId="2A2C6521" w14:textId="77777777" w:rsidR="005E4E94" w:rsidRPr="006E1295" w:rsidRDefault="005E4E9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5E4E94" w:rsidRPr="006E1295" w14:paraId="25482E34" w14:textId="77777777" w:rsidTr="003311A6">
        <w:trPr>
          <w:cantSplit/>
        </w:trPr>
        <w:tc>
          <w:tcPr>
            <w:tcW w:w="9355" w:type="dxa"/>
            <w:gridSpan w:val="2"/>
            <w:tcBorders>
              <w:top w:val="nil"/>
            </w:tcBorders>
          </w:tcPr>
          <w:sdt>
            <w:sdtPr>
              <w:rPr>
                <w:color w:val="000000"/>
              </w:rPr>
              <w:id w:val="2140138124"/>
              <w:placeholder>
                <w:docPart w:val="DefaultPlaceholder_-1854013440"/>
              </w:placeholder>
              <w:showingPlcHdr/>
            </w:sdtPr>
            <w:sdtEndPr/>
            <w:sdtContent>
              <w:p w14:paraId="412D8D8D" w14:textId="32DE379A" w:rsidR="005E4E94" w:rsidRPr="006E1295" w:rsidRDefault="00F326F5"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4E2CBC7F" w14:textId="42A4A3D2" w:rsidR="00321D14" w:rsidRPr="006E1295" w:rsidRDefault="00321D1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5D21411A" w14:textId="41FEC95E" w:rsidR="00321D14" w:rsidRPr="006E1295" w:rsidRDefault="00321D14" w:rsidP="00427C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p w14:paraId="299E891C" w14:textId="77777777" w:rsidR="005E4E94" w:rsidRPr="006E1295" w:rsidRDefault="00321D14" w:rsidP="00321D14">
      <w:pPr>
        <w:pStyle w:val="Level1"/>
        <w:widowControl w:val="0"/>
        <w:numPr>
          <w:ilvl w:val="0"/>
          <w:numId w:val="0"/>
        </w:numPr>
        <w:tabs>
          <w:tab w:val="clear" w:pos="4320"/>
          <w:tab w:val="clear" w:pos="8640"/>
        </w:tabs>
        <w:ind w:left="360" w:hanging="360"/>
        <w:rPr>
          <w:color w:val="000000"/>
        </w:rPr>
      </w:pPr>
      <w:r w:rsidRPr="006E1295">
        <w:rPr>
          <w:color w:val="000000"/>
        </w:rPr>
        <w:br w:type="page"/>
      </w:r>
    </w:p>
    <w:p w14:paraId="5FCB75D5" w14:textId="77777777" w:rsidR="008A1BD1" w:rsidRPr="006E1295" w:rsidRDefault="001D18DE" w:rsidP="003311A6">
      <w:pPr>
        <w:pStyle w:val="Level1"/>
        <w:widowControl w:val="0"/>
        <w:numPr>
          <w:ilvl w:val="0"/>
          <w:numId w:val="0"/>
        </w:numPr>
        <w:tabs>
          <w:tab w:val="clear" w:pos="4320"/>
          <w:tab w:val="clear" w:pos="8640"/>
        </w:tabs>
        <w:spacing w:after="160"/>
        <w:ind w:left="360" w:hanging="360"/>
        <w:rPr>
          <w:color w:val="000000"/>
        </w:rPr>
      </w:pPr>
      <w:r w:rsidRPr="006E1295">
        <w:rPr>
          <w:color w:val="000000"/>
        </w:rPr>
        <w:lastRenderedPageBreak/>
        <w:t>7</w:t>
      </w:r>
      <w:r w:rsidR="005E4E94"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8A1BD1" w:rsidRPr="006E1295" w14:paraId="52C84AF1"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1B746218" w14:textId="5271B2B9" w:rsidR="008A1BD1" w:rsidRPr="006E1295" w:rsidRDefault="008A1BD1" w:rsidP="00321D14">
            <w:pPr>
              <w:pStyle w:val="Level1"/>
              <w:keepNext/>
              <w:keepLines/>
              <w:numPr>
                <w:ilvl w:val="0"/>
                <w:numId w:val="0"/>
              </w:numPr>
              <w:tabs>
                <w:tab w:val="clear" w:pos="4320"/>
                <w:tab w:val="clear" w:pos="8640"/>
              </w:tabs>
              <w:ind w:left="369" w:hanging="270"/>
              <w:rPr>
                <w:color w:val="000000"/>
              </w:rPr>
            </w:pPr>
            <w:r w:rsidRPr="006E1295">
              <w:rPr>
                <w:color w:val="000000"/>
              </w:rPr>
              <w:t>a.</w:t>
            </w:r>
            <w:r w:rsidR="00321D14" w:rsidRPr="006E1295">
              <w:rPr>
                <w:color w:val="000000"/>
              </w:rPr>
              <w:tab/>
            </w:r>
            <w:r w:rsidRPr="006E1295">
              <w:rPr>
                <w:color w:val="000000"/>
              </w:rPr>
              <w:t xml:space="preserve">Do financial records identify the source and application of funds for each fiscal year?  </w:t>
            </w:r>
          </w:p>
          <w:p w14:paraId="5AE3F3E8" w14:textId="77777777" w:rsidR="008A1BD1" w:rsidRPr="006E1295" w:rsidRDefault="008A1BD1" w:rsidP="00321D14">
            <w:pPr>
              <w:pStyle w:val="Level1"/>
              <w:keepNext/>
              <w:keepLines/>
              <w:numPr>
                <w:ilvl w:val="0"/>
                <w:numId w:val="0"/>
              </w:numPr>
              <w:tabs>
                <w:tab w:val="clear" w:pos="4320"/>
                <w:tab w:val="clear" w:pos="8640"/>
              </w:tabs>
              <w:ind w:left="369"/>
              <w:rPr>
                <w:color w:val="000000"/>
              </w:rPr>
            </w:pPr>
            <w:r w:rsidRPr="006E1295">
              <w:rPr>
                <w:color w:val="000000"/>
              </w:rPr>
              <w:t>[24 CFR 92.508(a)(5)(i)]</w:t>
            </w:r>
          </w:p>
        </w:tc>
        <w:tc>
          <w:tcPr>
            <w:tcW w:w="1975" w:type="dxa"/>
            <w:tcBorders>
              <w:top w:val="single" w:sz="4" w:space="0" w:color="auto"/>
              <w:left w:val="single" w:sz="4" w:space="0" w:color="auto"/>
              <w:bottom w:val="single" w:sz="4" w:space="0" w:color="auto"/>
              <w:right w:val="single" w:sz="4" w:space="0" w:color="auto"/>
            </w:tcBorders>
          </w:tcPr>
          <w:p w14:paraId="17F9F032" w14:textId="77777777" w:rsidR="003311A6" w:rsidRPr="00BF0B88" w:rsidRDefault="007D06E1" w:rsidP="008332A6">
            <w:pPr>
              <w:ind w:firstLine="90"/>
            </w:pPr>
            <w:sdt>
              <w:sdtPr>
                <w:id w:val="-284347297"/>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1905336742"/>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051A0897" w14:textId="77777777" w:rsidR="008A1BD1" w:rsidRPr="006E1295" w:rsidRDefault="008A1BD1"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p>
        </w:tc>
      </w:tr>
      <w:tr w:rsidR="005E4E94" w:rsidRPr="006E1295" w14:paraId="55A4554A" w14:textId="77777777" w:rsidTr="003311A6">
        <w:trPr>
          <w:cantSplit/>
        </w:trPr>
        <w:tc>
          <w:tcPr>
            <w:tcW w:w="9355" w:type="dxa"/>
            <w:gridSpan w:val="2"/>
            <w:tcBorders>
              <w:bottom w:val="nil"/>
            </w:tcBorders>
          </w:tcPr>
          <w:p w14:paraId="68EFE154" w14:textId="77777777" w:rsidR="005E4E94" w:rsidRPr="006E1295" w:rsidRDefault="005E4E9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5E4E94" w:rsidRPr="006E1295" w14:paraId="7FB7D00B" w14:textId="77777777" w:rsidTr="003311A6">
        <w:trPr>
          <w:cantSplit/>
        </w:trPr>
        <w:tc>
          <w:tcPr>
            <w:tcW w:w="9355" w:type="dxa"/>
            <w:gridSpan w:val="2"/>
            <w:tcBorders>
              <w:top w:val="nil"/>
            </w:tcBorders>
          </w:tcPr>
          <w:sdt>
            <w:sdtPr>
              <w:rPr>
                <w:color w:val="000000"/>
              </w:rPr>
              <w:id w:val="-828133570"/>
              <w:placeholder>
                <w:docPart w:val="DefaultPlaceholder_-1854013440"/>
              </w:placeholder>
              <w:showingPlcHdr/>
            </w:sdtPr>
            <w:sdtEndPr/>
            <w:sdtContent>
              <w:p w14:paraId="7FABFC54" w14:textId="28EC87D0" w:rsidR="005E4E94" w:rsidRPr="006E1295" w:rsidRDefault="00F326F5"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1C68E8CD" w14:textId="0B9C2109" w:rsidR="00321D14" w:rsidRPr="006E1295" w:rsidRDefault="00321D1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49B53274" w14:textId="77777777" w:rsidR="00D678F1" w:rsidRPr="006E1295" w:rsidRDefault="00D678F1" w:rsidP="00427C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8A1BD1" w:rsidRPr="006E1295" w14:paraId="398558EC"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475D5ABE" w14:textId="2161D159" w:rsidR="008A1BD1" w:rsidRPr="006E1295" w:rsidRDefault="008A1BD1" w:rsidP="00321D14">
            <w:pPr>
              <w:pStyle w:val="Level1"/>
              <w:keepNext/>
              <w:keepLines/>
              <w:numPr>
                <w:ilvl w:val="0"/>
                <w:numId w:val="0"/>
              </w:numPr>
              <w:tabs>
                <w:tab w:val="clear" w:pos="4320"/>
                <w:tab w:val="clear" w:pos="8640"/>
              </w:tabs>
              <w:ind w:left="369" w:hanging="270"/>
              <w:rPr>
                <w:b/>
                <w:bCs/>
                <w:color w:val="000000"/>
              </w:rPr>
            </w:pPr>
            <w:r w:rsidRPr="006E1295">
              <w:rPr>
                <w:color w:val="000000"/>
              </w:rPr>
              <w:t>b.</w:t>
            </w:r>
            <w:r w:rsidR="00321D14" w:rsidRPr="006E1295">
              <w:rPr>
                <w:color w:val="000000"/>
              </w:rPr>
              <w:tab/>
            </w:r>
            <w:r w:rsidRPr="006E1295">
              <w:rPr>
                <w:color w:val="000000"/>
              </w:rPr>
              <w:t xml:space="preserve">Do the PJ’s records indicate that all expenditures were for eligible costs?  </w:t>
            </w:r>
          </w:p>
          <w:p w14:paraId="636EF341" w14:textId="77777777" w:rsidR="008A1BD1" w:rsidRPr="006E1295" w:rsidRDefault="008A1BD1" w:rsidP="00321D14">
            <w:pPr>
              <w:pStyle w:val="Level1"/>
              <w:keepNext/>
              <w:keepLines/>
              <w:numPr>
                <w:ilvl w:val="0"/>
                <w:numId w:val="0"/>
              </w:numPr>
              <w:tabs>
                <w:tab w:val="clear" w:pos="4320"/>
                <w:tab w:val="clear" w:pos="8640"/>
              </w:tabs>
              <w:ind w:left="369"/>
              <w:rPr>
                <w:color w:val="000000"/>
              </w:rPr>
            </w:pPr>
            <w:r w:rsidRPr="006E1295">
              <w:rPr>
                <w:color w:val="000000"/>
              </w:rPr>
              <w:t xml:space="preserve">[24 CFR 92.206 – </w:t>
            </w:r>
            <w:r w:rsidR="00D24CDF" w:rsidRPr="006E1295">
              <w:rPr>
                <w:color w:val="000000"/>
              </w:rPr>
              <w:t>92.</w:t>
            </w:r>
            <w:r w:rsidR="00F619FD" w:rsidRPr="006E1295">
              <w:rPr>
                <w:color w:val="000000"/>
              </w:rPr>
              <w:t>209; 92.508(a)(3)(ii)</w:t>
            </w:r>
            <w:r w:rsidRPr="006E1295">
              <w:rPr>
                <w:color w:val="000000"/>
              </w:rPr>
              <w:t>]</w:t>
            </w:r>
          </w:p>
        </w:tc>
        <w:tc>
          <w:tcPr>
            <w:tcW w:w="1975" w:type="dxa"/>
            <w:tcBorders>
              <w:top w:val="single" w:sz="4" w:space="0" w:color="auto"/>
              <w:left w:val="single" w:sz="4" w:space="0" w:color="auto"/>
              <w:bottom w:val="single" w:sz="4" w:space="0" w:color="auto"/>
              <w:right w:val="single" w:sz="4" w:space="0" w:color="auto"/>
            </w:tcBorders>
          </w:tcPr>
          <w:p w14:paraId="5BE4CF6C" w14:textId="77777777" w:rsidR="003311A6" w:rsidRPr="00BF0B88" w:rsidRDefault="007D06E1" w:rsidP="008332A6">
            <w:pPr>
              <w:ind w:firstLine="90"/>
            </w:pPr>
            <w:sdt>
              <w:sdtPr>
                <w:id w:val="-1591998481"/>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1799984594"/>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30A8099B" w14:textId="77777777" w:rsidR="008A1BD1" w:rsidRPr="006E1295" w:rsidRDefault="008A1BD1"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p>
        </w:tc>
      </w:tr>
      <w:tr w:rsidR="00FC4107" w:rsidRPr="006E1295" w14:paraId="68DF5C09" w14:textId="77777777" w:rsidTr="003311A6">
        <w:trPr>
          <w:cantSplit/>
        </w:trPr>
        <w:tc>
          <w:tcPr>
            <w:tcW w:w="9355" w:type="dxa"/>
            <w:gridSpan w:val="2"/>
            <w:tcBorders>
              <w:bottom w:val="nil"/>
            </w:tcBorders>
          </w:tcPr>
          <w:p w14:paraId="4BB138DD" w14:textId="77777777" w:rsidR="00FC4107" w:rsidRPr="006E1295" w:rsidRDefault="00FC4107"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FC4107" w:rsidRPr="006E1295" w14:paraId="70EDDA9D" w14:textId="77777777" w:rsidTr="003311A6">
        <w:trPr>
          <w:cantSplit/>
        </w:trPr>
        <w:tc>
          <w:tcPr>
            <w:tcW w:w="9355" w:type="dxa"/>
            <w:gridSpan w:val="2"/>
            <w:tcBorders>
              <w:top w:val="nil"/>
            </w:tcBorders>
          </w:tcPr>
          <w:sdt>
            <w:sdtPr>
              <w:rPr>
                <w:color w:val="000000"/>
              </w:rPr>
              <w:id w:val="-207573545"/>
              <w:placeholder>
                <w:docPart w:val="DefaultPlaceholder_-1854013440"/>
              </w:placeholder>
              <w:showingPlcHdr/>
            </w:sdtPr>
            <w:sdtEndPr/>
            <w:sdtContent>
              <w:p w14:paraId="7C5F2C7B" w14:textId="3CAD0A4B" w:rsidR="001D18DE" w:rsidRPr="006E1295" w:rsidRDefault="00F326F5" w:rsidP="003311A6">
                <w:pPr>
                  <w:pStyle w:val="Level1"/>
                  <w:numPr>
                    <w:ilvl w:val="0"/>
                    <w:numId w:val="0"/>
                  </w:numPr>
                  <w:tabs>
                    <w:tab w:val="clear" w:pos="4320"/>
                    <w:tab w:val="clear" w:pos="8640"/>
                  </w:tabs>
                  <w:rPr>
                    <w:color w:val="000000"/>
                  </w:rPr>
                </w:pPr>
                <w:r w:rsidRPr="009B00FD">
                  <w:rPr>
                    <w:rStyle w:val="PlaceholderText"/>
                  </w:rPr>
                  <w:t>Click or tap here to enter text.</w:t>
                </w:r>
              </w:p>
            </w:sdtContent>
          </w:sdt>
          <w:p w14:paraId="5BDAB8BC" w14:textId="03FC2D36" w:rsidR="00321D14" w:rsidRPr="006E1295" w:rsidRDefault="00321D14" w:rsidP="003311A6">
            <w:pPr>
              <w:pStyle w:val="Level1"/>
              <w:numPr>
                <w:ilvl w:val="0"/>
                <w:numId w:val="0"/>
              </w:numPr>
              <w:tabs>
                <w:tab w:val="clear" w:pos="4320"/>
                <w:tab w:val="clear" w:pos="8640"/>
              </w:tabs>
              <w:rPr>
                <w:color w:val="000000"/>
              </w:rPr>
            </w:pPr>
          </w:p>
        </w:tc>
      </w:tr>
    </w:tbl>
    <w:p w14:paraId="6FE89C76" w14:textId="77777777" w:rsidR="00FC4107" w:rsidRPr="006E1295" w:rsidRDefault="00FC4107" w:rsidP="00427C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p w14:paraId="49C75C91" w14:textId="77777777" w:rsidR="008A1BD1" w:rsidRPr="006E1295" w:rsidRDefault="001D18DE" w:rsidP="003311A6">
      <w:pPr>
        <w:pStyle w:val="Level1"/>
        <w:widowControl w:val="0"/>
        <w:numPr>
          <w:ilvl w:val="0"/>
          <w:numId w:val="0"/>
        </w:numPr>
        <w:tabs>
          <w:tab w:val="clear" w:pos="4320"/>
          <w:tab w:val="clear" w:pos="8640"/>
        </w:tabs>
        <w:spacing w:after="160"/>
        <w:ind w:left="360" w:hanging="360"/>
        <w:rPr>
          <w:color w:val="000000"/>
        </w:rPr>
      </w:pPr>
      <w:r w:rsidRPr="006E1295">
        <w:rPr>
          <w:color w:val="000000"/>
        </w:rPr>
        <w:t>8</w:t>
      </w:r>
      <w:r w:rsidR="005E4E94"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8A1BD1" w:rsidRPr="006E1295" w14:paraId="4EF89979"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003710B4" w14:textId="636E73A9" w:rsidR="008A1BD1" w:rsidRPr="006E1295" w:rsidRDefault="008A1BD1" w:rsidP="00427C32">
            <w:pPr>
              <w:pStyle w:val="Level1"/>
              <w:numPr>
                <w:ilvl w:val="0"/>
                <w:numId w:val="0"/>
              </w:numPr>
              <w:tabs>
                <w:tab w:val="clear" w:pos="4320"/>
                <w:tab w:val="clear" w:pos="8640"/>
              </w:tabs>
              <w:ind w:left="90"/>
              <w:rPr>
                <w:color w:val="000000"/>
              </w:rPr>
            </w:pPr>
            <w:r w:rsidRPr="006E1295">
              <w:rPr>
                <w:color w:val="000000"/>
              </w:rPr>
              <w:t xml:space="preserve">Does the PJ maintain records that demonstrate adequate budget controls in compliance with </w:t>
            </w:r>
            <w:hyperlink r:id="rId14" w:history="1">
              <w:r w:rsidR="00F305C4" w:rsidRPr="00F305C4">
                <w:rPr>
                  <w:rStyle w:val="Hyperlink"/>
                </w:rPr>
                <w:t>2 CFR part 200</w:t>
              </w:r>
            </w:hyperlink>
            <w:r w:rsidRPr="006E1295">
              <w:rPr>
                <w:color w:val="000000"/>
              </w:rPr>
              <w:t xml:space="preserve">, including evidence of periodic account reconciliation?  </w:t>
            </w:r>
          </w:p>
          <w:p w14:paraId="5B887DB0" w14:textId="77777777" w:rsidR="008A1BD1" w:rsidRPr="006E1295" w:rsidRDefault="008A1BD1" w:rsidP="00427C32">
            <w:pPr>
              <w:pStyle w:val="Level1"/>
              <w:numPr>
                <w:ilvl w:val="0"/>
                <w:numId w:val="0"/>
              </w:numPr>
              <w:tabs>
                <w:tab w:val="clear" w:pos="4320"/>
                <w:tab w:val="clear" w:pos="8640"/>
              </w:tabs>
              <w:ind w:left="90"/>
              <w:rPr>
                <w:color w:val="000000"/>
              </w:rPr>
            </w:pPr>
            <w:r w:rsidRPr="006E1295">
              <w:rPr>
                <w:color w:val="000000"/>
              </w:rPr>
              <w:t>[24 CFR 92.508(a)(5)(iv)]</w:t>
            </w:r>
          </w:p>
        </w:tc>
        <w:tc>
          <w:tcPr>
            <w:tcW w:w="1975" w:type="dxa"/>
            <w:tcBorders>
              <w:top w:val="single" w:sz="4" w:space="0" w:color="auto"/>
              <w:left w:val="single" w:sz="4" w:space="0" w:color="auto"/>
              <w:bottom w:val="single" w:sz="4" w:space="0" w:color="auto"/>
              <w:right w:val="single" w:sz="4" w:space="0" w:color="auto"/>
            </w:tcBorders>
          </w:tcPr>
          <w:p w14:paraId="08FFC523" w14:textId="77777777" w:rsidR="003311A6" w:rsidRPr="00BF0B88" w:rsidRDefault="007D06E1" w:rsidP="003311A6">
            <w:sdt>
              <w:sdtPr>
                <w:id w:val="-1213185907"/>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1003199979"/>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7E0989CE" w14:textId="77777777" w:rsidR="008A1BD1" w:rsidRPr="006E1295" w:rsidRDefault="008A1BD1"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p>
        </w:tc>
      </w:tr>
      <w:tr w:rsidR="005E4E94" w:rsidRPr="006E1295" w14:paraId="40DC27E2" w14:textId="77777777" w:rsidTr="003311A6">
        <w:trPr>
          <w:cantSplit/>
        </w:trPr>
        <w:tc>
          <w:tcPr>
            <w:tcW w:w="9355" w:type="dxa"/>
            <w:gridSpan w:val="2"/>
            <w:tcBorders>
              <w:bottom w:val="nil"/>
            </w:tcBorders>
          </w:tcPr>
          <w:p w14:paraId="322497B1" w14:textId="77777777" w:rsidR="005E4E94" w:rsidRPr="006E1295" w:rsidRDefault="005E4E9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5E4E94" w:rsidRPr="006E1295" w14:paraId="7994423C" w14:textId="77777777" w:rsidTr="003311A6">
        <w:trPr>
          <w:cantSplit/>
        </w:trPr>
        <w:tc>
          <w:tcPr>
            <w:tcW w:w="9355" w:type="dxa"/>
            <w:gridSpan w:val="2"/>
            <w:tcBorders>
              <w:top w:val="nil"/>
            </w:tcBorders>
          </w:tcPr>
          <w:sdt>
            <w:sdtPr>
              <w:rPr>
                <w:color w:val="000000"/>
              </w:rPr>
              <w:id w:val="136997718"/>
              <w:placeholder>
                <w:docPart w:val="DefaultPlaceholder_-1854013440"/>
              </w:placeholder>
              <w:showingPlcHdr/>
            </w:sdtPr>
            <w:sdtEndPr/>
            <w:sdtContent>
              <w:p w14:paraId="5EE3EF9F" w14:textId="145AF91B" w:rsidR="005E4E94" w:rsidRPr="006E1295" w:rsidRDefault="00F326F5"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58F2E6FC" w14:textId="6A3A6FE7" w:rsidR="00321D14" w:rsidRPr="006E1295" w:rsidRDefault="00321D1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47BDFF31" w14:textId="7EB22CAA" w:rsidR="005E4E94" w:rsidRDefault="005E4E94" w:rsidP="00427C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olor w:val="000000"/>
        </w:rPr>
      </w:pPr>
    </w:p>
    <w:p w14:paraId="5EF3DD54" w14:textId="77777777" w:rsidR="001568FF" w:rsidRPr="006E1295" w:rsidRDefault="001568FF" w:rsidP="003311A6">
      <w:pPr>
        <w:pStyle w:val="Heading1"/>
        <w:keepLines/>
        <w:numPr>
          <w:ilvl w:val="0"/>
          <w:numId w:val="19"/>
        </w:numPr>
        <w:spacing w:before="0" w:after="160"/>
        <w:ind w:left="360"/>
        <w:rPr>
          <w:rFonts w:ascii="Times New Roman" w:hAnsi="Times New Roman"/>
          <w:b w:val="0"/>
          <w:bCs w:val="0"/>
          <w:color w:val="000000"/>
          <w:sz w:val="24"/>
          <w:u w:val="single"/>
        </w:rPr>
      </w:pPr>
      <w:r w:rsidRPr="006E1295">
        <w:rPr>
          <w:rFonts w:ascii="Times New Roman" w:hAnsi="Times New Roman"/>
          <w:b w:val="0"/>
          <w:bCs w:val="0"/>
          <w:color w:val="000000"/>
          <w:sz w:val="24"/>
          <w:u w:val="single"/>
        </w:rPr>
        <w:t>CASH MANAGEMENT PRACTICES</w:t>
      </w:r>
    </w:p>
    <w:p w14:paraId="398790F5" w14:textId="77777777" w:rsidR="008A1BD1" w:rsidRPr="006E1295" w:rsidRDefault="001D18DE" w:rsidP="003311A6">
      <w:pPr>
        <w:pStyle w:val="Level1"/>
        <w:widowControl w:val="0"/>
        <w:numPr>
          <w:ilvl w:val="0"/>
          <w:numId w:val="0"/>
        </w:numPr>
        <w:tabs>
          <w:tab w:val="clear" w:pos="4320"/>
          <w:tab w:val="clear" w:pos="8640"/>
        </w:tabs>
        <w:spacing w:after="160"/>
        <w:ind w:left="360" w:hanging="360"/>
        <w:rPr>
          <w:color w:val="000000"/>
        </w:rPr>
      </w:pPr>
      <w:r w:rsidRPr="006E1295">
        <w:rPr>
          <w:color w:val="000000"/>
        </w:rPr>
        <w:t>9</w:t>
      </w:r>
      <w:r w:rsidR="00245541"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8A1BD1" w:rsidRPr="006E1295" w14:paraId="707E30FC"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20D0DA54" w14:textId="227EAF7D" w:rsidR="008A1BD1" w:rsidRPr="006E1295" w:rsidRDefault="00F619FD" w:rsidP="00321D14">
            <w:pPr>
              <w:pStyle w:val="Level1"/>
              <w:widowControl w:val="0"/>
              <w:numPr>
                <w:ilvl w:val="0"/>
                <w:numId w:val="0"/>
              </w:numPr>
              <w:tabs>
                <w:tab w:val="clear" w:pos="4320"/>
                <w:tab w:val="clear" w:pos="8640"/>
              </w:tabs>
              <w:ind w:left="369" w:hanging="279"/>
              <w:rPr>
                <w:color w:val="000000"/>
              </w:rPr>
            </w:pPr>
            <w:r w:rsidRPr="006E1295">
              <w:rPr>
                <w:color w:val="000000"/>
              </w:rPr>
              <w:t>a.</w:t>
            </w:r>
            <w:r w:rsidR="00321D14" w:rsidRPr="006E1295">
              <w:rPr>
                <w:color w:val="000000"/>
              </w:rPr>
              <w:tab/>
            </w:r>
            <w:r w:rsidR="008A1BD1" w:rsidRPr="006E1295">
              <w:rPr>
                <w:color w:val="000000"/>
              </w:rPr>
              <w:t xml:space="preserve">Does the PJ have procedures to ensure that HOME funds drawn down from its U.S. Treasury account are expended for eligible costs within 15 days?  </w:t>
            </w:r>
          </w:p>
          <w:p w14:paraId="07547B65" w14:textId="77777777" w:rsidR="008A1BD1" w:rsidRPr="006E1295" w:rsidRDefault="008A1BD1" w:rsidP="00321D14">
            <w:pPr>
              <w:pStyle w:val="Level1"/>
              <w:widowControl w:val="0"/>
              <w:numPr>
                <w:ilvl w:val="0"/>
                <w:numId w:val="0"/>
              </w:numPr>
              <w:tabs>
                <w:tab w:val="clear" w:pos="4320"/>
                <w:tab w:val="clear" w:pos="8640"/>
              </w:tabs>
              <w:ind w:left="369"/>
              <w:rPr>
                <w:color w:val="000000"/>
              </w:rPr>
            </w:pPr>
            <w:r w:rsidRPr="006E1295">
              <w:rPr>
                <w:color w:val="000000"/>
              </w:rPr>
              <w:t>[24 CFR 92.502(c)(2)]</w:t>
            </w:r>
          </w:p>
        </w:tc>
        <w:tc>
          <w:tcPr>
            <w:tcW w:w="1975" w:type="dxa"/>
            <w:tcBorders>
              <w:top w:val="single" w:sz="4" w:space="0" w:color="auto"/>
              <w:left w:val="single" w:sz="4" w:space="0" w:color="auto"/>
              <w:bottom w:val="single" w:sz="4" w:space="0" w:color="auto"/>
              <w:right w:val="single" w:sz="4" w:space="0" w:color="auto"/>
            </w:tcBorders>
          </w:tcPr>
          <w:p w14:paraId="2F4937D9" w14:textId="77777777" w:rsidR="003311A6" w:rsidRPr="00BF0B88" w:rsidRDefault="007D06E1" w:rsidP="008332A6">
            <w:pPr>
              <w:ind w:firstLine="180"/>
            </w:pPr>
            <w:sdt>
              <w:sdtPr>
                <w:id w:val="-651986349"/>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546026587"/>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48EABDBF" w14:textId="77777777" w:rsidR="008A1BD1" w:rsidRPr="006E1295" w:rsidRDefault="008A1BD1"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p>
        </w:tc>
      </w:tr>
      <w:tr w:rsidR="005E4E94" w:rsidRPr="006E1295" w14:paraId="530A3352" w14:textId="77777777" w:rsidTr="003311A6">
        <w:trPr>
          <w:cantSplit/>
        </w:trPr>
        <w:tc>
          <w:tcPr>
            <w:tcW w:w="9355" w:type="dxa"/>
            <w:gridSpan w:val="2"/>
            <w:tcBorders>
              <w:bottom w:val="nil"/>
            </w:tcBorders>
          </w:tcPr>
          <w:p w14:paraId="342A3A45" w14:textId="77777777" w:rsidR="005E4E94" w:rsidRPr="006E1295" w:rsidRDefault="005E4E9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5E4E94" w:rsidRPr="006E1295" w14:paraId="762A53C5" w14:textId="77777777" w:rsidTr="003311A6">
        <w:trPr>
          <w:cantSplit/>
        </w:trPr>
        <w:tc>
          <w:tcPr>
            <w:tcW w:w="9355" w:type="dxa"/>
            <w:gridSpan w:val="2"/>
            <w:tcBorders>
              <w:top w:val="nil"/>
            </w:tcBorders>
          </w:tcPr>
          <w:sdt>
            <w:sdtPr>
              <w:rPr>
                <w:color w:val="000000"/>
              </w:rPr>
              <w:id w:val="-1039428211"/>
              <w:placeholder>
                <w:docPart w:val="DefaultPlaceholder_-1854013440"/>
              </w:placeholder>
              <w:showingPlcHdr/>
            </w:sdtPr>
            <w:sdtEndPr/>
            <w:sdtContent>
              <w:p w14:paraId="03717B68" w14:textId="564F270F" w:rsidR="005E4E94" w:rsidRPr="006E1295" w:rsidRDefault="00F326F5" w:rsidP="003311A6">
                <w:pPr>
                  <w:pStyle w:val="Level1"/>
                  <w:numPr>
                    <w:ilvl w:val="0"/>
                    <w:numId w:val="0"/>
                  </w:numPr>
                  <w:tabs>
                    <w:tab w:val="clear" w:pos="4320"/>
                    <w:tab w:val="clear" w:pos="8640"/>
                  </w:tabs>
                  <w:rPr>
                    <w:color w:val="000000"/>
                  </w:rPr>
                </w:pPr>
                <w:r w:rsidRPr="009B00FD">
                  <w:rPr>
                    <w:rStyle w:val="PlaceholderText"/>
                  </w:rPr>
                  <w:t>Click or tap here to enter text.</w:t>
                </w:r>
              </w:p>
            </w:sdtContent>
          </w:sdt>
          <w:p w14:paraId="495FAADA" w14:textId="696C8685" w:rsidR="00321D14" w:rsidRPr="006E1295" w:rsidRDefault="00321D1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50DC9FF5" w14:textId="77777777" w:rsidR="008A1BD1" w:rsidRPr="006E1295" w:rsidRDefault="008A1BD1" w:rsidP="00427C32">
      <w:pPr>
        <w:rPr>
          <w:color w:val="000000"/>
        </w:rPr>
      </w:pPr>
    </w:p>
    <w:tbl>
      <w:tblPr>
        <w:tblpPr w:leftFromText="180" w:rightFromText="180" w:vertAnchor="text" w:horzAnchor="margin" w:tblpY="117"/>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5"/>
        <w:gridCol w:w="2000"/>
      </w:tblGrid>
      <w:tr w:rsidR="00F619FD" w:rsidRPr="006E1295" w14:paraId="3E7189F5" w14:textId="77777777" w:rsidTr="003311A6">
        <w:trPr>
          <w:trHeight w:val="773"/>
        </w:trPr>
        <w:tc>
          <w:tcPr>
            <w:tcW w:w="7375" w:type="dxa"/>
            <w:tcBorders>
              <w:top w:val="single" w:sz="4" w:space="0" w:color="auto"/>
              <w:left w:val="single" w:sz="4" w:space="0" w:color="auto"/>
              <w:bottom w:val="single" w:sz="4" w:space="0" w:color="auto"/>
              <w:right w:val="single" w:sz="4" w:space="0" w:color="auto"/>
            </w:tcBorders>
          </w:tcPr>
          <w:p w14:paraId="3AF1495B" w14:textId="530ECF5A" w:rsidR="00F619FD" w:rsidRPr="006E1295" w:rsidRDefault="00F619FD" w:rsidP="003311A6">
            <w:pPr>
              <w:pStyle w:val="Level1"/>
              <w:keepNext/>
              <w:keepLines/>
              <w:numPr>
                <w:ilvl w:val="0"/>
                <w:numId w:val="0"/>
              </w:numPr>
              <w:tabs>
                <w:tab w:val="clear" w:pos="4320"/>
                <w:tab w:val="clear" w:pos="8640"/>
              </w:tabs>
              <w:ind w:left="360" w:hanging="270"/>
              <w:rPr>
                <w:color w:val="000000"/>
              </w:rPr>
            </w:pPr>
            <w:r w:rsidRPr="006E1295">
              <w:rPr>
                <w:color w:val="000000"/>
              </w:rPr>
              <w:t>b.</w:t>
            </w:r>
            <w:r w:rsidR="00321D14" w:rsidRPr="006E1295">
              <w:rPr>
                <w:color w:val="000000"/>
              </w:rPr>
              <w:tab/>
            </w:r>
            <w:r w:rsidRPr="006E1295">
              <w:rPr>
                <w:color w:val="000000"/>
              </w:rPr>
              <w:t xml:space="preserve">Have all HOME funds drawn down from the U.S. Treasury account been expended from the local HOME account for eligible costs within 15 days?  </w:t>
            </w:r>
          </w:p>
          <w:p w14:paraId="5597E93F" w14:textId="77777777" w:rsidR="00F619FD" w:rsidRPr="006E1295" w:rsidRDefault="00F619FD" w:rsidP="003311A6">
            <w:pPr>
              <w:pStyle w:val="Level1"/>
              <w:keepNext/>
              <w:keepLines/>
              <w:numPr>
                <w:ilvl w:val="0"/>
                <w:numId w:val="0"/>
              </w:numPr>
              <w:tabs>
                <w:tab w:val="clear" w:pos="4320"/>
                <w:tab w:val="clear" w:pos="8640"/>
              </w:tabs>
              <w:ind w:left="90" w:firstLine="270"/>
              <w:rPr>
                <w:color w:val="000000"/>
              </w:rPr>
            </w:pPr>
            <w:r w:rsidRPr="006E1295">
              <w:rPr>
                <w:color w:val="000000"/>
              </w:rPr>
              <w:t>[24 CFR 92.502(c)(2)]</w:t>
            </w:r>
          </w:p>
        </w:tc>
        <w:tc>
          <w:tcPr>
            <w:tcW w:w="2000" w:type="dxa"/>
            <w:tcBorders>
              <w:top w:val="single" w:sz="4" w:space="0" w:color="auto"/>
              <w:left w:val="single" w:sz="4" w:space="0" w:color="auto"/>
              <w:bottom w:val="single" w:sz="4" w:space="0" w:color="auto"/>
              <w:right w:val="single" w:sz="4" w:space="0" w:color="auto"/>
            </w:tcBorders>
          </w:tcPr>
          <w:p w14:paraId="59F495E7" w14:textId="77777777" w:rsidR="003311A6" w:rsidRPr="00BF0B88" w:rsidRDefault="007D06E1" w:rsidP="008332A6">
            <w:pPr>
              <w:ind w:firstLine="90"/>
            </w:pPr>
            <w:sdt>
              <w:sdtPr>
                <w:id w:val="-61715915"/>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531461635"/>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p w14:paraId="1D2563C7" w14:textId="77777777" w:rsidR="00F619FD" w:rsidRPr="006E1295" w:rsidRDefault="00F619FD" w:rsidP="003311A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p>
        </w:tc>
      </w:tr>
      <w:tr w:rsidR="00F619FD" w:rsidRPr="006E1295" w14:paraId="6670C14E" w14:textId="77777777" w:rsidTr="003311A6">
        <w:trPr>
          <w:cantSplit/>
        </w:trPr>
        <w:tc>
          <w:tcPr>
            <w:tcW w:w="9375" w:type="dxa"/>
            <w:gridSpan w:val="2"/>
            <w:tcBorders>
              <w:bottom w:val="nil"/>
            </w:tcBorders>
          </w:tcPr>
          <w:p w14:paraId="24C64C7B" w14:textId="77777777" w:rsidR="00F619FD" w:rsidRPr="006E1295" w:rsidRDefault="00F619FD"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F619FD" w:rsidRPr="006E1295" w14:paraId="45E27F79" w14:textId="77777777" w:rsidTr="003311A6">
        <w:trPr>
          <w:cantSplit/>
        </w:trPr>
        <w:tc>
          <w:tcPr>
            <w:tcW w:w="9375" w:type="dxa"/>
            <w:gridSpan w:val="2"/>
            <w:tcBorders>
              <w:top w:val="nil"/>
            </w:tcBorders>
          </w:tcPr>
          <w:sdt>
            <w:sdtPr>
              <w:rPr>
                <w:color w:val="000000"/>
              </w:rPr>
              <w:id w:val="163748147"/>
              <w:placeholder>
                <w:docPart w:val="DefaultPlaceholder_-1854013440"/>
              </w:placeholder>
              <w:showingPlcHdr/>
            </w:sdtPr>
            <w:sdtEndPr/>
            <w:sdtContent>
              <w:p w14:paraId="763178AD" w14:textId="551540C8" w:rsidR="00F619FD" w:rsidRPr="006E1295" w:rsidRDefault="00F326F5"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0EB4B723" w14:textId="7A359F69" w:rsidR="00321D14" w:rsidRPr="006E1295" w:rsidRDefault="00321D14" w:rsidP="003311A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1D4122EB" w14:textId="1DBBD413" w:rsidR="00051FC4" w:rsidRDefault="00051FC4" w:rsidP="00427C32">
      <w:pPr>
        <w:rPr>
          <w:color w:val="000000"/>
        </w:rPr>
      </w:pPr>
    </w:p>
    <w:p w14:paraId="49C39613" w14:textId="77777777" w:rsidR="00051FC4" w:rsidRDefault="00051FC4">
      <w:pPr>
        <w:rPr>
          <w:color w:val="000000"/>
        </w:rPr>
      </w:pPr>
      <w:r>
        <w:rPr>
          <w:color w:val="000000"/>
        </w:rPr>
        <w:br w:type="page"/>
      </w:r>
    </w:p>
    <w:p w14:paraId="66E562AB" w14:textId="77777777" w:rsidR="00F619FD" w:rsidRPr="006E1295" w:rsidRDefault="00F619FD" w:rsidP="003311A6">
      <w:pPr>
        <w:spacing w:after="160"/>
        <w:rPr>
          <w:color w:val="000000"/>
        </w:rPr>
      </w:pPr>
      <w:r w:rsidRPr="006E1295">
        <w:rPr>
          <w:color w:val="000000"/>
        </w:rPr>
        <w:lastRenderedPageBreak/>
        <w:t>10.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8A1BD1" w:rsidRPr="006E1295" w14:paraId="0BC469B2" w14:textId="77777777" w:rsidTr="003311A6">
        <w:trPr>
          <w:trHeight w:val="863"/>
        </w:trPr>
        <w:tc>
          <w:tcPr>
            <w:tcW w:w="7380" w:type="dxa"/>
            <w:tcBorders>
              <w:top w:val="single" w:sz="4" w:space="0" w:color="auto"/>
              <w:left w:val="single" w:sz="4" w:space="0" w:color="auto"/>
              <w:bottom w:val="single" w:sz="4" w:space="0" w:color="auto"/>
              <w:right w:val="single" w:sz="4" w:space="0" w:color="auto"/>
            </w:tcBorders>
          </w:tcPr>
          <w:p w14:paraId="09071709" w14:textId="77777777" w:rsidR="008A1BD1" w:rsidRPr="006E1295" w:rsidRDefault="00956CB0" w:rsidP="00427C32">
            <w:pPr>
              <w:pStyle w:val="Level1"/>
              <w:widowControl w:val="0"/>
              <w:numPr>
                <w:ilvl w:val="0"/>
                <w:numId w:val="0"/>
              </w:numPr>
              <w:tabs>
                <w:tab w:val="clear" w:pos="4320"/>
                <w:tab w:val="clear" w:pos="8640"/>
              </w:tabs>
              <w:ind w:left="90"/>
              <w:rPr>
                <w:color w:val="000000"/>
              </w:rPr>
            </w:pPr>
            <w:r w:rsidRPr="006E1295">
              <w:rPr>
                <w:color w:val="000000"/>
              </w:rPr>
              <w:t xml:space="preserve">Is </w:t>
            </w:r>
            <w:r w:rsidR="008A1BD1" w:rsidRPr="006E1295">
              <w:rPr>
                <w:color w:val="000000"/>
              </w:rPr>
              <w:t>the PJ</w:t>
            </w:r>
            <w:r w:rsidRPr="006E1295">
              <w:rPr>
                <w:color w:val="000000"/>
              </w:rPr>
              <w:t>’s</w:t>
            </w:r>
            <w:r w:rsidR="008A1BD1" w:rsidRPr="006E1295">
              <w:rPr>
                <w:color w:val="000000"/>
              </w:rPr>
              <w:t xml:space="preserve"> local HOME Investment Trust Fund account interest bearing?  </w:t>
            </w:r>
          </w:p>
          <w:p w14:paraId="700B70BC" w14:textId="77777777" w:rsidR="008A1BD1" w:rsidRPr="006E1295" w:rsidRDefault="008A1BD1" w:rsidP="00427C32">
            <w:pPr>
              <w:pStyle w:val="Level1"/>
              <w:widowControl w:val="0"/>
              <w:numPr>
                <w:ilvl w:val="0"/>
                <w:numId w:val="0"/>
              </w:numPr>
              <w:tabs>
                <w:tab w:val="clear" w:pos="4320"/>
                <w:tab w:val="clear" w:pos="8640"/>
              </w:tabs>
              <w:ind w:left="90"/>
              <w:rPr>
                <w:color w:val="000000"/>
              </w:rPr>
            </w:pPr>
            <w:r w:rsidRPr="006E1295">
              <w:rPr>
                <w:color w:val="000000"/>
              </w:rPr>
              <w:t>[24 CFR 92.500(c)(1)]</w:t>
            </w:r>
          </w:p>
        </w:tc>
        <w:tc>
          <w:tcPr>
            <w:tcW w:w="1975" w:type="dxa"/>
            <w:tcBorders>
              <w:top w:val="single" w:sz="4" w:space="0" w:color="auto"/>
              <w:left w:val="single" w:sz="4" w:space="0" w:color="auto"/>
              <w:bottom w:val="single" w:sz="4" w:space="0" w:color="auto"/>
              <w:right w:val="single" w:sz="4" w:space="0" w:color="auto"/>
            </w:tcBorders>
          </w:tcPr>
          <w:p w14:paraId="3B0D640F" w14:textId="4728850B" w:rsidR="008A1BD1" w:rsidRPr="006E1295" w:rsidRDefault="007D06E1" w:rsidP="008332A6">
            <w:pPr>
              <w:ind w:firstLine="90"/>
              <w:rPr>
                <w:color w:val="000000"/>
              </w:rPr>
            </w:pPr>
            <w:sdt>
              <w:sdtPr>
                <w:id w:val="-1898661155"/>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71632810"/>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tc>
      </w:tr>
      <w:tr w:rsidR="005E4E94" w:rsidRPr="006E1295" w14:paraId="66C02339" w14:textId="77777777" w:rsidTr="003311A6">
        <w:trPr>
          <w:cantSplit/>
        </w:trPr>
        <w:tc>
          <w:tcPr>
            <w:tcW w:w="9355" w:type="dxa"/>
            <w:gridSpan w:val="2"/>
            <w:tcBorders>
              <w:bottom w:val="nil"/>
            </w:tcBorders>
          </w:tcPr>
          <w:p w14:paraId="091787C4" w14:textId="77777777" w:rsidR="005E4E94" w:rsidRPr="006E1295" w:rsidRDefault="005E4E9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5E4E94" w:rsidRPr="006E1295" w14:paraId="43C1EC66" w14:textId="77777777" w:rsidTr="003311A6">
        <w:trPr>
          <w:cantSplit/>
        </w:trPr>
        <w:tc>
          <w:tcPr>
            <w:tcW w:w="9355" w:type="dxa"/>
            <w:gridSpan w:val="2"/>
            <w:tcBorders>
              <w:top w:val="nil"/>
            </w:tcBorders>
          </w:tcPr>
          <w:sdt>
            <w:sdtPr>
              <w:rPr>
                <w:color w:val="000000"/>
              </w:rPr>
              <w:id w:val="-174809935"/>
              <w:placeholder>
                <w:docPart w:val="DefaultPlaceholder_-1854013440"/>
              </w:placeholder>
              <w:showingPlcHdr/>
            </w:sdtPr>
            <w:sdtEndPr/>
            <w:sdtContent>
              <w:p w14:paraId="43F8D07F" w14:textId="45A33AAC" w:rsidR="005E4E94" w:rsidRPr="006E1295" w:rsidRDefault="00F326F5"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7414244F" w14:textId="5D0FD8B0" w:rsidR="00C1649E" w:rsidRPr="006E1295" w:rsidRDefault="00C1649E"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0196EF15" w14:textId="77777777" w:rsidR="00245541" w:rsidRPr="006E1295" w:rsidRDefault="00245541" w:rsidP="00427C32">
      <w:pPr>
        <w:rPr>
          <w:color w:val="000000"/>
        </w:rPr>
      </w:pPr>
    </w:p>
    <w:p w14:paraId="165EACEF" w14:textId="77777777" w:rsidR="008A1BD1" w:rsidRPr="006E1295" w:rsidRDefault="001D18DE" w:rsidP="003311A6">
      <w:pPr>
        <w:spacing w:after="160"/>
        <w:rPr>
          <w:color w:val="000000"/>
        </w:rPr>
      </w:pPr>
      <w:r w:rsidRPr="006E1295">
        <w:rPr>
          <w:color w:val="000000"/>
        </w:rPr>
        <w:t>11</w:t>
      </w:r>
      <w:r w:rsidR="005E4E94"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50"/>
        <w:gridCol w:w="2605"/>
      </w:tblGrid>
      <w:tr w:rsidR="006112EB" w:rsidRPr="006E1295" w14:paraId="61376FCF" w14:textId="77777777" w:rsidTr="008332A6">
        <w:trPr>
          <w:trHeight w:val="1484"/>
        </w:trPr>
        <w:tc>
          <w:tcPr>
            <w:tcW w:w="6750" w:type="dxa"/>
            <w:tcBorders>
              <w:top w:val="single" w:sz="4" w:space="0" w:color="auto"/>
              <w:left w:val="single" w:sz="4" w:space="0" w:color="auto"/>
              <w:bottom w:val="single" w:sz="4" w:space="0" w:color="auto"/>
              <w:right w:val="single" w:sz="4" w:space="0" w:color="auto"/>
            </w:tcBorders>
          </w:tcPr>
          <w:p w14:paraId="1DE56E0B" w14:textId="77777777" w:rsidR="006112EB" w:rsidRPr="006E1295" w:rsidRDefault="006112EB" w:rsidP="003311A6">
            <w:pPr>
              <w:pStyle w:val="Level1"/>
              <w:keepNext/>
              <w:keepLines/>
              <w:numPr>
                <w:ilvl w:val="0"/>
                <w:numId w:val="0"/>
              </w:numPr>
              <w:tabs>
                <w:tab w:val="clear" w:pos="4320"/>
                <w:tab w:val="clear" w:pos="8640"/>
              </w:tabs>
              <w:ind w:left="90"/>
              <w:rPr>
                <w:color w:val="000000"/>
              </w:rPr>
            </w:pPr>
            <w:r w:rsidRPr="006E1295">
              <w:rPr>
                <w:color w:val="000000"/>
              </w:rPr>
              <w:t>Did the PJ remit any interest earned on grant advances in its local HOME Investment Trust Fund account after the 15-day period to the U.S. Treasury promptly (at least quarterly)?  Please Note: interest amounts of up to $500 per year may be retained by the PJ for administrative expenses.</w:t>
            </w:r>
          </w:p>
          <w:p w14:paraId="05BB674E" w14:textId="77777777" w:rsidR="006112EB" w:rsidRPr="006E1295" w:rsidRDefault="006112EB" w:rsidP="003311A6">
            <w:pPr>
              <w:pStyle w:val="Level1"/>
              <w:keepNext/>
              <w:keepLines/>
              <w:numPr>
                <w:ilvl w:val="0"/>
                <w:numId w:val="0"/>
              </w:numPr>
              <w:tabs>
                <w:tab w:val="clear" w:pos="4320"/>
                <w:tab w:val="clear" w:pos="8640"/>
              </w:tabs>
              <w:ind w:left="90"/>
              <w:rPr>
                <w:color w:val="000000"/>
              </w:rPr>
            </w:pPr>
            <w:r w:rsidRPr="006E1295">
              <w:rPr>
                <w:color w:val="000000"/>
              </w:rPr>
              <w:t>[24 CFR 92.502(c)(2)]</w:t>
            </w:r>
          </w:p>
        </w:tc>
        <w:tc>
          <w:tcPr>
            <w:tcW w:w="2605" w:type="dxa"/>
            <w:tcBorders>
              <w:top w:val="single" w:sz="4" w:space="0" w:color="auto"/>
              <w:left w:val="single" w:sz="4" w:space="0" w:color="auto"/>
              <w:bottom w:val="single" w:sz="4" w:space="0" w:color="auto"/>
              <w:right w:val="single" w:sz="4" w:space="0" w:color="auto"/>
            </w:tcBorders>
          </w:tcPr>
          <w:p w14:paraId="77DFD691" w14:textId="4BFD1557" w:rsidR="006112EB" w:rsidRPr="006E1295" w:rsidRDefault="007D06E1" w:rsidP="008332A6">
            <w:pPr>
              <w:ind w:firstLine="90"/>
              <w:rPr>
                <w:color w:val="000000"/>
              </w:rPr>
            </w:pPr>
            <w:sdt>
              <w:sdtPr>
                <w:id w:val="884913662"/>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1201363988"/>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sdt>
              <w:sdtPr>
                <w:id w:val="2057427866"/>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w:t>
            </w:r>
            <w:r w:rsidR="003311A6">
              <w:t>/A</w:t>
            </w:r>
          </w:p>
        </w:tc>
      </w:tr>
      <w:tr w:rsidR="006112EB" w:rsidRPr="006E1295" w14:paraId="143D4582" w14:textId="77777777" w:rsidTr="003311A6">
        <w:trPr>
          <w:cantSplit/>
        </w:trPr>
        <w:tc>
          <w:tcPr>
            <w:tcW w:w="9355" w:type="dxa"/>
            <w:gridSpan w:val="2"/>
            <w:tcBorders>
              <w:bottom w:val="nil"/>
            </w:tcBorders>
          </w:tcPr>
          <w:p w14:paraId="26C95136" w14:textId="77777777" w:rsidR="006112EB" w:rsidRPr="006E1295" w:rsidRDefault="006112EB"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6112EB" w:rsidRPr="006E1295" w14:paraId="3956285D" w14:textId="77777777" w:rsidTr="003311A6">
        <w:trPr>
          <w:cantSplit/>
        </w:trPr>
        <w:tc>
          <w:tcPr>
            <w:tcW w:w="9355" w:type="dxa"/>
            <w:gridSpan w:val="2"/>
            <w:tcBorders>
              <w:top w:val="nil"/>
            </w:tcBorders>
          </w:tcPr>
          <w:sdt>
            <w:sdtPr>
              <w:rPr>
                <w:color w:val="000000"/>
              </w:rPr>
              <w:id w:val="1228888720"/>
              <w:placeholder>
                <w:docPart w:val="DefaultPlaceholder_-1854013440"/>
              </w:placeholder>
              <w:showingPlcHdr/>
            </w:sdtPr>
            <w:sdtEndPr/>
            <w:sdtContent>
              <w:p w14:paraId="0DA04B3F" w14:textId="46DF33B6" w:rsidR="006112EB" w:rsidRPr="006E1295" w:rsidRDefault="00F326F5"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59735A25" w14:textId="77777777" w:rsidR="006112EB" w:rsidRPr="006E1295" w:rsidRDefault="006112EB"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21FDBA6B" w14:textId="77777777" w:rsidR="006112EB" w:rsidRPr="006E1295" w:rsidRDefault="006112EB" w:rsidP="00427C32">
      <w:pPr>
        <w:rPr>
          <w:color w:val="000000"/>
        </w:rPr>
      </w:pPr>
    </w:p>
    <w:p w14:paraId="56617EBB" w14:textId="0537E515" w:rsidR="008A1BD1" w:rsidRDefault="001D18DE" w:rsidP="003311A6">
      <w:pPr>
        <w:spacing w:after="160"/>
        <w:rPr>
          <w:color w:val="000000"/>
        </w:rPr>
      </w:pPr>
      <w:r w:rsidRPr="006E1295">
        <w:rPr>
          <w:color w:val="000000"/>
        </w:rPr>
        <w:t>12</w:t>
      </w:r>
      <w:r w:rsidR="005E4E94"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6112EB" w:rsidRPr="006E1295" w14:paraId="7AD2FB9D" w14:textId="77777777" w:rsidTr="003311A6">
        <w:trPr>
          <w:trHeight w:val="1214"/>
        </w:trPr>
        <w:tc>
          <w:tcPr>
            <w:tcW w:w="7380" w:type="dxa"/>
            <w:tcBorders>
              <w:top w:val="single" w:sz="4" w:space="0" w:color="auto"/>
              <w:left w:val="single" w:sz="4" w:space="0" w:color="auto"/>
              <w:bottom w:val="single" w:sz="4" w:space="0" w:color="auto"/>
              <w:right w:val="single" w:sz="4" w:space="0" w:color="auto"/>
            </w:tcBorders>
          </w:tcPr>
          <w:p w14:paraId="75B9FED4" w14:textId="77777777" w:rsidR="006112EB" w:rsidRPr="006E1295" w:rsidRDefault="006112EB" w:rsidP="001576D6">
            <w:pPr>
              <w:pStyle w:val="Level1"/>
              <w:widowControl w:val="0"/>
              <w:numPr>
                <w:ilvl w:val="0"/>
                <w:numId w:val="0"/>
              </w:numPr>
              <w:tabs>
                <w:tab w:val="clear" w:pos="4320"/>
                <w:tab w:val="clear" w:pos="8640"/>
              </w:tabs>
              <w:ind w:left="90"/>
              <w:rPr>
                <w:color w:val="000000"/>
              </w:rPr>
            </w:pPr>
            <w:r w:rsidRPr="006E1295">
              <w:rPr>
                <w:color w:val="000000"/>
              </w:rPr>
              <w:t xml:space="preserve">Does the PJ have policies and procedures to ensure that any interest earned on funds drawn from Treasury to the PJ’s local HOME account within the 15-day period is reported as program income in IDIS?  </w:t>
            </w:r>
          </w:p>
          <w:p w14:paraId="7B71FA6E" w14:textId="77777777" w:rsidR="006112EB" w:rsidRPr="006E1295" w:rsidRDefault="006112EB" w:rsidP="001576D6">
            <w:pPr>
              <w:pStyle w:val="Level1"/>
              <w:widowControl w:val="0"/>
              <w:numPr>
                <w:ilvl w:val="0"/>
                <w:numId w:val="0"/>
              </w:numPr>
              <w:tabs>
                <w:tab w:val="clear" w:pos="4320"/>
                <w:tab w:val="clear" w:pos="8640"/>
              </w:tabs>
              <w:ind w:left="90"/>
              <w:rPr>
                <w:color w:val="000000"/>
              </w:rPr>
            </w:pPr>
            <w:r w:rsidRPr="006E1295">
              <w:rPr>
                <w:color w:val="000000"/>
              </w:rPr>
              <w:t>[24 CFR 92.502(c)(2)]</w:t>
            </w:r>
          </w:p>
        </w:tc>
        <w:tc>
          <w:tcPr>
            <w:tcW w:w="1975" w:type="dxa"/>
            <w:tcBorders>
              <w:top w:val="single" w:sz="4" w:space="0" w:color="auto"/>
              <w:left w:val="single" w:sz="4" w:space="0" w:color="auto"/>
              <w:bottom w:val="single" w:sz="4" w:space="0" w:color="auto"/>
              <w:right w:val="single" w:sz="4" w:space="0" w:color="auto"/>
            </w:tcBorders>
          </w:tcPr>
          <w:p w14:paraId="5C1DB5C4" w14:textId="7884DA0C" w:rsidR="006112EB" w:rsidRPr="006E1295" w:rsidRDefault="007D06E1" w:rsidP="008332A6">
            <w:pPr>
              <w:ind w:firstLine="90"/>
              <w:rPr>
                <w:color w:val="000000"/>
              </w:rPr>
            </w:pPr>
            <w:sdt>
              <w:sdtPr>
                <w:id w:val="1299493600"/>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1545286359"/>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tc>
      </w:tr>
      <w:tr w:rsidR="006112EB" w:rsidRPr="006E1295" w14:paraId="5910AE4A" w14:textId="77777777" w:rsidTr="003311A6">
        <w:trPr>
          <w:cantSplit/>
        </w:trPr>
        <w:tc>
          <w:tcPr>
            <w:tcW w:w="9355" w:type="dxa"/>
            <w:gridSpan w:val="2"/>
            <w:tcBorders>
              <w:bottom w:val="nil"/>
            </w:tcBorders>
          </w:tcPr>
          <w:p w14:paraId="0B0BA6F5" w14:textId="77777777" w:rsidR="006112EB" w:rsidRPr="006E1295" w:rsidRDefault="006112EB"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6112EB" w:rsidRPr="006E1295" w14:paraId="34775281" w14:textId="77777777" w:rsidTr="003311A6">
        <w:trPr>
          <w:cantSplit/>
        </w:trPr>
        <w:tc>
          <w:tcPr>
            <w:tcW w:w="9355" w:type="dxa"/>
            <w:gridSpan w:val="2"/>
            <w:tcBorders>
              <w:top w:val="nil"/>
            </w:tcBorders>
          </w:tcPr>
          <w:sdt>
            <w:sdtPr>
              <w:rPr>
                <w:color w:val="000000"/>
              </w:rPr>
              <w:id w:val="1501004890"/>
              <w:placeholder>
                <w:docPart w:val="DefaultPlaceholder_-1854013440"/>
              </w:placeholder>
              <w:showingPlcHdr/>
            </w:sdtPr>
            <w:sdtEndPr/>
            <w:sdtContent>
              <w:p w14:paraId="6FFB29F1" w14:textId="5EC5265E" w:rsidR="006112EB" w:rsidRPr="006E1295" w:rsidRDefault="00F326F5"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1184F352" w14:textId="77777777" w:rsidR="006112EB" w:rsidRPr="006E1295" w:rsidRDefault="006112EB"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067493A6" w14:textId="77777777" w:rsidR="00F619FD" w:rsidRPr="006E1295" w:rsidRDefault="00F619FD" w:rsidP="00427C32">
      <w:pPr>
        <w:rPr>
          <w:color w:val="000000"/>
        </w:rPr>
      </w:pPr>
    </w:p>
    <w:p w14:paraId="4150F7B5" w14:textId="77777777" w:rsidR="008A1BD1" w:rsidRPr="006E1295" w:rsidRDefault="001D18DE" w:rsidP="003311A6">
      <w:pPr>
        <w:spacing w:after="160"/>
        <w:rPr>
          <w:color w:val="000000"/>
        </w:rPr>
      </w:pPr>
      <w:r w:rsidRPr="006E1295">
        <w:rPr>
          <w:color w:val="000000"/>
        </w:rPr>
        <w:t>13</w:t>
      </w:r>
      <w:r w:rsidR="005E4E94"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8A1BD1" w:rsidRPr="006E1295" w14:paraId="372C2ABE"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5A3BC1A1" w14:textId="77777777" w:rsidR="008A1BD1" w:rsidRPr="006E1295" w:rsidRDefault="008A1BD1" w:rsidP="00427C32">
            <w:pPr>
              <w:pStyle w:val="Level1"/>
              <w:keepNext/>
              <w:keepLines/>
              <w:numPr>
                <w:ilvl w:val="0"/>
                <w:numId w:val="0"/>
              </w:numPr>
              <w:tabs>
                <w:tab w:val="clear" w:pos="4320"/>
                <w:tab w:val="clear" w:pos="8640"/>
              </w:tabs>
              <w:ind w:left="90"/>
              <w:rPr>
                <w:color w:val="000000"/>
              </w:rPr>
            </w:pPr>
            <w:r w:rsidRPr="006E1295">
              <w:rPr>
                <w:color w:val="000000"/>
              </w:rPr>
              <w:t xml:space="preserve">Does the PJ maintain records regarding the source and application of program income, repayments, and recaptured funds?  </w:t>
            </w:r>
          </w:p>
          <w:p w14:paraId="41802663" w14:textId="77777777" w:rsidR="008A1BD1" w:rsidRPr="006E1295" w:rsidRDefault="008A1BD1" w:rsidP="00427C32">
            <w:pPr>
              <w:pStyle w:val="Level1"/>
              <w:keepNext/>
              <w:keepLines/>
              <w:numPr>
                <w:ilvl w:val="0"/>
                <w:numId w:val="0"/>
              </w:numPr>
              <w:tabs>
                <w:tab w:val="clear" w:pos="4320"/>
                <w:tab w:val="clear" w:pos="8640"/>
              </w:tabs>
              <w:ind w:left="90"/>
              <w:rPr>
                <w:color w:val="000000"/>
              </w:rPr>
            </w:pPr>
            <w:r w:rsidRPr="006E1295">
              <w:rPr>
                <w:color w:val="000000"/>
              </w:rPr>
              <w:t>[24 CFR 92.508(a)(5)(iii)]</w:t>
            </w:r>
          </w:p>
        </w:tc>
        <w:tc>
          <w:tcPr>
            <w:tcW w:w="1975" w:type="dxa"/>
            <w:tcBorders>
              <w:top w:val="single" w:sz="4" w:space="0" w:color="auto"/>
              <w:left w:val="single" w:sz="4" w:space="0" w:color="auto"/>
              <w:bottom w:val="single" w:sz="4" w:space="0" w:color="auto"/>
              <w:right w:val="single" w:sz="4" w:space="0" w:color="auto"/>
            </w:tcBorders>
          </w:tcPr>
          <w:p w14:paraId="4CC831D2" w14:textId="2816CBB0" w:rsidR="008A1BD1" w:rsidRPr="006E1295" w:rsidRDefault="007D06E1" w:rsidP="008332A6">
            <w:pPr>
              <w:ind w:firstLine="90"/>
              <w:rPr>
                <w:color w:val="000000"/>
              </w:rPr>
            </w:pPr>
            <w:sdt>
              <w:sdtPr>
                <w:id w:val="1187097745"/>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1992634490"/>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tc>
      </w:tr>
      <w:tr w:rsidR="005E4E94" w:rsidRPr="006E1295" w14:paraId="5DB577D6" w14:textId="77777777" w:rsidTr="003311A6">
        <w:trPr>
          <w:cantSplit/>
        </w:trPr>
        <w:tc>
          <w:tcPr>
            <w:tcW w:w="9355" w:type="dxa"/>
            <w:gridSpan w:val="2"/>
            <w:tcBorders>
              <w:bottom w:val="nil"/>
            </w:tcBorders>
          </w:tcPr>
          <w:p w14:paraId="3470929E" w14:textId="77777777" w:rsidR="005E4E94" w:rsidRPr="006E1295" w:rsidRDefault="005E4E94"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5E4E94" w:rsidRPr="006E1295" w14:paraId="7BE265D5" w14:textId="77777777" w:rsidTr="003311A6">
        <w:trPr>
          <w:cantSplit/>
        </w:trPr>
        <w:tc>
          <w:tcPr>
            <w:tcW w:w="9355" w:type="dxa"/>
            <w:gridSpan w:val="2"/>
            <w:tcBorders>
              <w:top w:val="nil"/>
            </w:tcBorders>
          </w:tcPr>
          <w:sdt>
            <w:sdtPr>
              <w:rPr>
                <w:color w:val="000000"/>
              </w:rPr>
              <w:id w:val="564304237"/>
              <w:placeholder>
                <w:docPart w:val="DefaultPlaceholder_-1854013440"/>
              </w:placeholder>
              <w:showingPlcHdr/>
            </w:sdtPr>
            <w:sdtEndPr/>
            <w:sdtContent>
              <w:p w14:paraId="33F50456" w14:textId="2337178E" w:rsidR="005E4E94" w:rsidRPr="006E1295" w:rsidRDefault="00F326F5"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15C32EAD" w14:textId="08F4D751" w:rsidR="00C1649E" w:rsidRPr="006E1295" w:rsidRDefault="00C1649E"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3769850E" w14:textId="17AC7EFF" w:rsidR="00C1649E" w:rsidRPr="006E1295" w:rsidRDefault="00C1649E" w:rsidP="00427C32">
      <w:pPr>
        <w:rPr>
          <w:color w:val="000000"/>
        </w:rPr>
      </w:pPr>
    </w:p>
    <w:p w14:paraId="6DC0C758" w14:textId="77777777" w:rsidR="007644F7" w:rsidRPr="006E1295" w:rsidRDefault="00C1649E" w:rsidP="00427C32">
      <w:pPr>
        <w:rPr>
          <w:color w:val="000000"/>
        </w:rPr>
      </w:pPr>
      <w:r w:rsidRPr="006E1295">
        <w:rPr>
          <w:color w:val="000000"/>
        </w:rPr>
        <w:br w:type="page"/>
      </w:r>
    </w:p>
    <w:p w14:paraId="66223A7B" w14:textId="77777777" w:rsidR="000F6AEA" w:rsidRPr="006E1295" w:rsidRDefault="001568FF" w:rsidP="003311A6">
      <w:pPr>
        <w:numPr>
          <w:ilvl w:val="0"/>
          <w:numId w:val="19"/>
        </w:numPr>
        <w:spacing w:after="160"/>
        <w:ind w:left="360"/>
        <w:rPr>
          <w:color w:val="000000"/>
        </w:rPr>
      </w:pPr>
      <w:r w:rsidRPr="006E1295">
        <w:rPr>
          <w:caps/>
          <w:color w:val="000000"/>
          <w:u w:val="single"/>
        </w:rPr>
        <w:lastRenderedPageBreak/>
        <w:t>Internal Controls</w:t>
      </w:r>
      <w:r w:rsidRPr="006E1295">
        <w:rPr>
          <w:color w:val="000000"/>
        </w:rPr>
        <w:t xml:space="preserve">   </w:t>
      </w:r>
    </w:p>
    <w:p w14:paraId="5B0CBCBB" w14:textId="2AF8CECC" w:rsidR="008241E4" w:rsidRPr="006E1295" w:rsidRDefault="00427C32" w:rsidP="003311A6">
      <w:pPr>
        <w:rPr>
          <w:color w:val="000000"/>
        </w:rPr>
      </w:pPr>
      <w:r w:rsidRPr="006E1295">
        <w:rPr>
          <w:color w:val="000000"/>
          <w:u w:val="single"/>
        </w:rPr>
        <w:t>Instructions:</w:t>
      </w:r>
      <w:r w:rsidRPr="006E1295">
        <w:rPr>
          <w:color w:val="000000"/>
        </w:rPr>
        <w:t xml:space="preserve">  </w:t>
      </w:r>
      <w:r w:rsidR="008241E4" w:rsidRPr="006E1295">
        <w:rPr>
          <w:color w:val="000000"/>
        </w:rPr>
        <w:t xml:space="preserve">Exhibit 34-1, </w:t>
      </w:r>
      <w:r w:rsidR="008241E4" w:rsidRPr="006E1295">
        <w:rPr>
          <w:i/>
          <w:color w:val="000000"/>
        </w:rPr>
        <w:t>Guide for Review of Financial Management and Audits</w:t>
      </w:r>
      <w:r w:rsidR="008241E4" w:rsidRPr="006E1295">
        <w:rPr>
          <w:color w:val="000000"/>
        </w:rPr>
        <w:t xml:space="preserve"> – </w:t>
      </w:r>
      <w:r w:rsidR="008241E4" w:rsidRPr="006E1295">
        <w:rPr>
          <w:i/>
          <w:color w:val="000000"/>
        </w:rPr>
        <w:t>Section B</w:t>
      </w:r>
      <w:r w:rsidR="008241E4" w:rsidRPr="006E1295">
        <w:rPr>
          <w:color w:val="000000"/>
        </w:rPr>
        <w:t xml:space="preserve"> </w:t>
      </w:r>
      <w:r w:rsidR="008241E4" w:rsidRPr="003311A6">
        <w:rPr>
          <w:b/>
          <w:color w:val="000000"/>
          <w:u w:val="single"/>
        </w:rPr>
        <w:t>must</w:t>
      </w:r>
      <w:r w:rsidR="008241E4" w:rsidRPr="006E1295">
        <w:rPr>
          <w:color w:val="000000"/>
        </w:rPr>
        <w:t xml:space="preserve"> be used to review Internal Controls, </w:t>
      </w:r>
      <w:r w:rsidR="008241E4" w:rsidRPr="006E1295">
        <w:rPr>
          <w:i/>
          <w:color w:val="000000"/>
          <w:u w:val="single"/>
        </w:rPr>
        <w:t>in addition to the following questions</w:t>
      </w:r>
      <w:r w:rsidR="008241E4" w:rsidRPr="006E1295">
        <w:rPr>
          <w:color w:val="000000"/>
        </w:rPr>
        <w:t>.</w:t>
      </w:r>
    </w:p>
    <w:p w14:paraId="12B13DAF" w14:textId="77777777" w:rsidR="008241E4" w:rsidRPr="006E1295" w:rsidRDefault="008241E4" w:rsidP="00427C32">
      <w:pPr>
        <w:rPr>
          <w:color w:val="000000"/>
        </w:rPr>
      </w:pPr>
    </w:p>
    <w:p w14:paraId="34981DB2" w14:textId="77777777" w:rsidR="008A1BD1" w:rsidRPr="006E1295" w:rsidRDefault="001D18DE" w:rsidP="003311A6">
      <w:pPr>
        <w:spacing w:after="160"/>
        <w:rPr>
          <w:color w:val="000000"/>
        </w:rPr>
      </w:pPr>
      <w:r w:rsidRPr="006E1295">
        <w:rPr>
          <w:color w:val="000000"/>
        </w:rPr>
        <w:t>14</w:t>
      </w:r>
      <w:r w:rsidR="002A0FE9"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8A1BD1" w:rsidRPr="006E1295" w14:paraId="4D2023CB"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4AB7F534" w14:textId="77777777" w:rsidR="008A1BD1" w:rsidRPr="006E1295" w:rsidRDefault="008A1BD1" w:rsidP="00427C32">
            <w:pPr>
              <w:pStyle w:val="Level1"/>
              <w:numPr>
                <w:ilvl w:val="0"/>
                <w:numId w:val="0"/>
              </w:numPr>
              <w:tabs>
                <w:tab w:val="clear" w:pos="4320"/>
                <w:tab w:val="clear" w:pos="8640"/>
              </w:tabs>
              <w:ind w:left="90"/>
              <w:rPr>
                <w:color w:val="000000"/>
              </w:rPr>
            </w:pPr>
            <w:r w:rsidRPr="006E1295">
              <w:rPr>
                <w:color w:val="000000"/>
              </w:rPr>
              <w:t xml:space="preserve">Do the </w:t>
            </w:r>
            <w:r w:rsidR="00E4164D" w:rsidRPr="006E1295">
              <w:rPr>
                <w:color w:val="000000"/>
              </w:rPr>
              <w:t>PJ’s records demonstrate adequate budget control including evidence of periodic</w:t>
            </w:r>
            <w:r w:rsidR="008B78D9" w:rsidRPr="006E1295">
              <w:rPr>
                <w:color w:val="000000"/>
              </w:rPr>
              <w:t xml:space="preserve"> account reconciliation</w:t>
            </w:r>
            <w:r w:rsidRPr="006E1295">
              <w:rPr>
                <w:color w:val="000000"/>
              </w:rPr>
              <w:t>?</w:t>
            </w:r>
          </w:p>
          <w:p w14:paraId="0E46A6EF" w14:textId="77777777" w:rsidR="008A1BD1" w:rsidRPr="006E1295" w:rsidRDefault="008A1BD1" w:rsidP="00427C32">
            <w:pPr>
              <w:pStyle w:val="Level1"/>
              <w:numPr>
                <w:ilvl w:val="0"/>
                <w:numId w:val="0"/>
              </w:numPr>
              <w:tabs>
                <w:tab w:val="clear" w:pos="4320"/>
                <w:tab w:val="clear" w:pos="8640"/>
              </w:tabs>
              <w:ind w:left="90"/>
              <w:rPr>
                <w:color w:val="000000"/>
              </w:rPr>
            </w:pPr>
            <w:r w:rsidRPr="006E1295">
              <w:rPr>
                <w:color w:val="000000"/>
              </w:rPr>
              <w:t>[24 CFR 92.508</w:t>
            </w:r>
            <w:r w:rsidR="00E4164D" w:rsidRPr="006E1295">
              <w:rPr>
                <w:color w:val="000000"/>
              </w:rPr>
              <w:t>(a)(5)(iv)</w:t>
            </w:r>
            <w:r w:rsidRPr="006E1295">
              <w:rPr>
                <w:color w:val="000000"/>
              </w:rPr>
              <w:t>]</w:t>
            </w:r>
          </w:p>
        </w:tc>
        <w:tc>
          <w:tcPr>
            <w:tcW w:w="1975" w:type="dxa"/>
            <w:tcBorders>
              <w:top w:val="single" w:sz="4" w:space="0" w:color="auto"/>
              <w:left w:val="single" w:sz="4" w:space="0" w:color="auto"/>
              <w:bottom w:val="single" w:sz="4" w:space="0" w:color="auto"/>
              <w:right w:val="single" w:sz="4" w:space="0" w:color="auto"/>
            </w:tcBorders>
          </w:tcPr>
          <w:p w14:paraId="545B4984" w14:textId="7DE3D44B" w:rsidR="008A1BD1" w:rsidRPr="006E1295" w:rsidRDefault="007D06E1" w:rsidP="008332A6">
            <w:pPr>
              <w:ind w:firstLine="90"/>
              <w:rPr>
                <w:color w:val="000000"/>
              </w:rPr>
            </w:pPr>
            <w:sdt>
              <w:sdtPr>
                <w:id w:val="-1246955597"/>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169257557"/>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tc>
      </w:tr>
      <w:tr w:rsidR="001568FF" w:rsidRPr="006E1295" w14:paraId="4E2B55A2" w14:textId="77777777" w:rsidTr="003311A6">
        <w:trPr>
          <w:cantSplit/>
        </w:trPr>
        <w:tc>
          <w:tcPr>
            <w:tcW w:w="9355" w:type="dxa"/>
            <w:gridSpan w:val="2"/>
            <w:tcBorders>
              <w:bottom w:val="nil"/>
            </w:tcBorders>
          </w:tcPr>
          <w:p w14:paraId="650A1097" w14:textId="77777777" w:rsidR="001568FF" w:rsidRPr="006E1295" w:rsidRDefault="001568FF"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1568FF" w:rsidRPr="006E1295" w14:paraId="44EE00AB" w14:textId="77777777" w:rsidTr="003311A6">
        <w:trPr>
          <w:cantSplit/>
        </w:trPr>
        <w:tc>
          <w:tcPr>
            <w:tcW w:w="9355" w:type="dxa"/>
            <w:gridSpan w:val="2"/>
            <w:tcBorders>
              <w:top w:val="nil"/>
            </w:tcBorders>
          </w:tcPr>
          <w:sdt>
            <w:sdtPr>
              <w:rPr>
                <w:color w:val="000000"/>
              </w:rPr>
              <w:id w:val="197440656"/>
              <w:placeholder>
                <w:docPart w:val="DefaultPlaceholder_-1854013440"/>
              </w:placeholder>
              <w:showingPlcHdr/>
            </w:sdtPr>
            <w:sdtEndPr/>
            <w:sdtContent>
              <w:p w14:paraId="500A2F93" w14:textId="2BB82E2E" w:rsidR="001568FF" w:rsidRPr="006E1295" w:rsidRDefault="00F326F5"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6F810D74" w14:textId="4DD719EB" w:rsidR="00C1649E" w:rsidRPr="006E1295" w:rsidRDefault="00C1649E"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799C7EC1" w14:textId="08809A97" w:rsidR="000F6AEA" w:rsidRDefault="000F6AEA" w:rsidP="00427C32">
      <w:pPr>
        <w:rPr>
          <w:color w:val="000000"/>
        </w:rPr>
      </w:pPr>
    </w:p>
    <w:p w14:paraId="03B79BC4" w14:textId="77777777" w:rsidR="00912AEA" w:rsidRPr="006E1295" w:rsidRDefault="00912AEA" w:rsidP="003311A6">
      <w:pPr>
        <w:numPr>
          <w:ilvl w:val="0"/>
          <w:numId w:val="19"/>
        </w:numPr>
        <w:spacing w:after="160"/>
        <w:ind w:left="360"/>
        <w:rPr>
          <w:color w:val="000000"/>
        </w:rPr>
      </w:pPr>
      <w:r w:rsidRPr="006E1295">
        <w:rPr>
          <w:caps/>
          <w:color w:val="000000"/>
          <w:u w:val="single"/>
        </w:rPr>
        <w:t>PROGRAM INCOME</w:t>
      </w:r>
    </w:p>
    <w:p w14:paraId="565F9A1F" w14:textId="1250F91F" w:rsidR="008241E4" w:rsidRPr="006E1295" w:rsidRDefault="00427C32" w:rsidP="003311A6">
      <w:pPr>
        <w:rPr>
          <w:color w:val="000000"/>
        </w:rPr>
      </w:pPr>
      <w:r w:rsidRPr="006E1295">
        <w:rPr>
          <w:color w:val="000000"/>
          <w:u w:val="single"/>
        </w:rPr>
        <w:t>Instructions:</w:t>
      </w:r>
      <w:r w:rsidRPr="006E1295">
        <w:rPr>
          <w:color w:val="000000"/>
        </w:rPr>
        <w:t xml:space="preserve">  </w:t>
      </w:r>
      <w:r w:rsidR="008241E4" w:rsidRPr="006E1295">
        <w:rPr>
          <w:color w:val="000000"/>
        </w:rPr>
        <w:t xml:space="preserve">Exhibit 34-1, </w:t>
      </w:r>
      <w:r w:rsidR="008241E4" w:rsidRPr="006E1295">
        <w:rPr>
          <w:i/>
          <w:color w:val="000000"/>
        </w:rPr>
        <w:t>Guide for Review of Financial Management and Audits</w:t>
      </w:r>
      <w:r w:rsidR="008241E4" w:rsidRPr="006E1295">
        <w:rPr>
          <w:color w:val="000000"/>
        </w:rPr>
        <w:t xml:space="preserve"> – </w:t>
      </w:r>
      <w:r w:rsidR="008241E4" w:rsidRPr="006E1295">
        <w:rPr>
          <w:i/>
          <w:color w:val="000000"/>
        </w:rPr>
        <w:t>Section G</w:t>
      </w:r>
      <w:r w:rsidR="008241E4" w:rsidRPr="006E1295">
        <w:rPr>
          <w:color w:val="000000"/>
        </w:rPr>
        <w:t xml:space="preserve"> </w:t>
      </w:r>
      <w:r w:rsidR="008241E4" w:rsidRPr="003311A6">
        <w:rPr>
          <w:b/>
          <w:color w:val="000000"/>
          <w:u w:val="single"/>
        </w:rPr>
        <w:t>must</w:t>
      </w:r>
      <w:r w:rsidR="008241E4" w:rsidRPr="006E1295">
        <w:rPr>
          <w:color w:val="000000"/>
        </w:rPr>
        <w:t xml:space="preserve"> be used to review Program Income, </w:t>
      </w:r>
      <w:r w:rsidR="008241E4" w:rsidRPr="006E1295">
        <w:rPr>
          <w:i/>
          <w:color w:val="000000"/>
          <w:u w:val="single"/>
        </w:rPr>
        <w:t>in addition to the following questions</w:t>
      </w:r>
      <w:r w:rsidR="008241E4" w:rsidRPr="006E1295">
        <w:rPr>
          <w:color w:val="000000"/>
        </w:rPr>
        <w:t>.</w:t>
      </w:r>
    </w:p>
    <w:p w14:paraId="2CA885EF" w14:textId="77777777" w:rsidR="008241E4" w:rsidRPr="006E1295" w:rsidRDefault="008241E4" w:rsidP="00427C32">
      <w:pPr>
        <w:rPr>
          <w:color w:val="000000"/>
        </w:rPr>
      </w:pPr>
    </w:p>
    <w:p w14:paraId="5826E02A" w14:textId="77777777" w:rsidR="008A1BD1" w:rsidRPr="006E1295" w:rsidRDefault="00EC5B49" w:rsidP="003311A6">
      <w:pPr>
        <w:spacing w:after="160"/>
        <w:rPr>
          <w:color w:val="000000"/>
        </w:rPr>
      </w:pPr>
      <w:r w:rsidRPr="006E1295">
        <w:rPr>
          <w:color w:val="000000"/>
        </w:rPr>
        <w:t>1</w:t>
      </w:r>
      <w:r w:rsidR="001D18DE" w:rsidRPr="006E1295">
        <w:rPr>
          <w:color w:val="000000"/>
        </w:rPr>
        <w:t>5</w:t>
      </w:r>
      <w:r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8A1BD1" w:rsidRPr="006E1295" w14:paraId="373B9474" w14:textId="77777777" w:rsidTr="003311A6">
        <w:trPr>
          <w:trHeight w:val="773"/>
        </w:trPr>
        <w:tc>
          <w:tcPr>
            <w:tcW w:w="7380" w:type="dxa"/>
            <w:tcBorders>
              <w:top w:val="single" w:sz="4" w:space="0" w:color="auto"/>
              <w:left w:val="single" w:sz="4" w:space="0" w:color="auto"/>
              <w:bottom w:val="single" w:sz="4" w:space="0" w:color="auto"/>
              <w:right w:val="single" w:sz="4" w:space="0" w:color="auto"/>
            </w:tcBorders>
          </w:tcPr>
          <w:p w14:paraId="667289E4" w14:textId="77777777" w:rsidR="0015620C" w:rsidRPr="006E1295" w:rsidRDefault="0015620C" w:rsidP="00427C32">
            <w:pPr>
              <w:pStyle w:val="Level1"/>
              <w:keepNext/>
              <w:keepLines/>
              <w:numPr>
                <w:ilvl w:val="0"/>
                <w:numId w:val="0"/>
              </w:numPr>
              <w:tabs>
                <w:tab w:val="clear" w:pos="4320"/>
                <w:tab w:val="clear" w:pos="8640"/>
              </w:tabs>
              <w:ind w:left="90"/>
              <w:rPr>
                <w:color w:val="000000"/>
              </w:rPr>
            </w:pPr>
            <w:r w:rsidRPr="006E1295">
              <w:rPr>
                <w:color w:val="000000"/>
              </w:rPr>
              <w:t>Does the PJ have policies and procedures in place to ensure timely re</w:t>
            </w:r>
            <w:r w:rsidR="000E0842" w:rsidRPr="006E1295">
              <w:rPr>
                <w:color w:val="000000"/>
              </w:rPr>
              <w:t>porting</w:t>
            </w:r>
            <w:r w:rsidRPr="006E1295">
              <w:rPr>
                <w:color w:val="000000"/>
              </w:rPr>
              <w:t xml:space="preserve"> of program income in IDIS?</w:t>
            </w:r>
          </w:p>
          <w:p w14:paraId="5320D97A" w14:textId="77777777" w:rsidR="008A1BD1" w:rsidRPr="006E1295" w:rsidRDefault="0015620C" w:rsidP="00427C32">
            <w:pPr>
              <w:pStyle w:val="Level1"/>
              <w:keepNext/>
              <w:keepLines/>
              <w:numPr>
                <w:ilvl w:val="0"/>
                <w:numId w:val="0"/>
              </w:numPr>
              <w:tabs>
                <w:tab w:val="clear" w:pos="4320"/>
                <w:tab w:val="clear" w:pos="8640"/>
              </w:tabs>
              <w:ind w:left="90"/>
              <w:rPr>
                <w:color w:val="000000"/>
              </w:rPr>
            </w:pPr>
            <w:r w:rsidRPr="006E1295">
              <w:rPr>
                <w:color w:val="000000"/>
              </w:rPr>
              <w:t>[24 CFR 92.502(a)]</w:t>
            </w:r>
          </w:p>
        </w:tc>
        <w:tc>
          <w:tcPr>
            <w:tcW w:w="1975" w:type="dxa"/>
            <w:tcBorders>
              <w:top w:val="single" w:sz="4" w:space="0" w:color="auto"/>
              <w:left w:val="single" w:sz="4" w:space="0" w:color="auto"/>
              <w:bottom w:val="single" w:sz="4" w:space="0" w:color="auto"/>
              <w:right w:val="single" w:sz="4" w:space="0" w:color="auto"/>
            </w:tcBorders>
          </w:tcPr>
          <w:p w14:paraId="7F81F25B" w14:textId="5E9BF1E4" w:rsidR="008A1BD1" w:rsidRPr="006E1295" w:rsidRDefault="007D06E1" w:rsidP="008332A6">
            <w:pPr>
              <w:ind w:firstLine="90"/>
              <w:rPr>
                <w:color w:val="000000"/>
              </w:rPr>
            </w:pPr>
            <w:sdt>
              <w:sdtPr>
                <w:id w:val="1355606953"/>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424774952"/>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p>
        </w:tc>
      </w:tr>
      <w:tr w:rsidR="00CB3FB7" w:rsidRPr="006E1295" w14:paraId="394882DB" w14:textId="77777777" w:rsidTr="003311A6">
        <w:trPr>
          <w:cantSplit/>
        </w:trPr>
        <w:tc>
          <w:tcPr>
            <w:tcW w:w="9355" w:type="dxa"/>
            <w:gridSpan w:val="2"/>
            <w:tcBorders>
              <w:bottom w:val="nil"/>
            </w:tcBorders>
          </w:tcPr>
          <w:p w14:paraId="03BB08AD" w14:textId="77777777" w:rsidR="00CB3FB7" w:rsidRPr="006E1295" w:rsidRDefault="00CB3FB7"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CB3FB7" w:rsidRPr="006E1295" w14:paraId="3F45AB06" w14:textId="77777777" w:rsidTr="003311A6">
        <w:trPr>
          <w:cantSplit/>
        </w:trPr>
        <w:tc>
          <w:tcPr>
            <w:tcW w:w="9355" w:type="dxa"/>
            <w:gridSpan w:val="2"/>
            <w:tcBorders>
              <w:top w:val="nil"/>
            </w:tcBorders>
          </w:tcPr>
          <w:sdt>
            <w:sdtPr>
              <w:rPr>
                <w:color w:val="000000"/>
              </w:rPr>
              <w:id w:val="-1057005057"/>
              <w:placeholder>
                <w:docPart w:val="DefaultPlaceholder_-1854013440"/>
              </w:placeholder>
              <w:showingPlcHdr/>
            </w:sdtPr>
            <w:sdtEndPr/>
            <w:sdtContent>
              <w:p w14:paraId="14AE1F9C" w14:textId="64EA67E8" w:rsidR="00CB3FB7" w:rsidRPr="006E1295" w:rsidRDefault="00F326F5"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2DD0D344" w14:textId="31D00720" w:rsidR="00C1649E" w:rsidRPr="006E1295" w:rsidRDefault="00C1649E"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6EBEDE6B" w14:textId="77777777" w:rsidR="00EC5B49" w:rsidRPr="006E1295" w:rsidRDefault="00EC5B49" w:rsidP="00427C32">
      <w:pPr>
        <w:pStyle w:val="Level1"/>
        <w:numPr>
          <w:ilvl w:val="0"/>
          <w:numId w:val="0"/>
        </w:numPr>
        <w:tabs>
          <w:tab w:val="clear" w:pos="4320"/>
          <w:tab w:val="clear" w:pos="8640"/>
        </w:tabs>
        <w:rPr>
          <w:color w:val="000000"/>
        </w:rPr>
      </w:pPr>
    </w:p>
    <w:p w14:paraId="2B679586" w14:textId="26CAD195" w:rsidR="008A1BD1" w:rsidRPr="006E1295" w:rsidRDefault="00EC5B49" w:rsidP="00F17759">
      <w:pPr>
        <w:pStyle w:val="Level1"/>
        <w:numPr>
          <w:ilvl w:val="0"/>
          <w:numId w:val="0"/>
        </w:numPr>
        <w:tabs>
          <w:tab w:val="clear" w:pos="4320"/>
          <w:tab w:val="clear" w:pos="8640"/>
        </w:tabs>
        <w:spacing w:after="160"/>
        <w:rPr>
          <w:color w:val="000000"/>
        </w:rPr>
      </w:pPr>
      <w:r w:rsidRPr="006E1295">
        <w:rPr>
          <w:color w:val="000000"/>
        </w:rPr>
        <w:t>1</w:t>
      </w:r>
      <w:r w:rsidR="001D18DE" w:rsidRPr="006E1295">
        <w:rPr>
          <w:color w:val="000000"/>
        </w:rPr>
        <w:t>6</w:t>
      </w:r>
      <w:r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50"/>
        <w:gridCol w:w="2605"/>
      </w:tblGrid>
      <w:tr w:rsidR="00095D87" w:rsidRPr="006E1295" w14:paraId="1533D4A2" w14:textId="77777777" w:rsidTr="008332A6">
        <w:trPr>
          <w:trHeight w:val="773"/>
        </w:trPr>
        <w:tc>
          <w:tcPr>
            <w:tcW w:w="6750" w:type="dxa"/>
            <w:tcBorders>
              <w:top w:val="single" w:sz="4" w:space="0" w:color="auto"/>
              <w:left w:val="single" w:sz="4" w:space="0" w:color="auto"/>
              <w:bottom w:val="single" w:sz="4" w:space="0" w:color="auto"/>
              <w:right w:val="single" w:sz="4" w:space="0" w:color="auto"/>
            </w:tcBorders>
          </w:tcPr>
          <w:p w14:paraId="3FE009D3" w14:textId="77777777" w:rsidR="00095D87" w:rsidRPr="006E1295" w:rsidRDefault="00095D87" w:rsidP="00427C32">
            <w:pPr>
              <w:pStyle w:val="Level1"/>
              <w:keepNext/>
              <w:keepLines/>
              <w:numPr>
                <w:ilvl w:val="0"/>
                <w:numId w:val="0"/>
              </w:numPr>
              <w:tabs>
                <w:tab w:val="clear" w:pos="4320"/>
                <w:tab w:val="clear" w:pos="8640"/>
              </w:tabs>
              <w:ind w:left="90"/>
              <w:rPr>
                <w:color w:val="000000"/>
              </w:rPr>
            </w:pPr>
            <w:r w:rsidRPr="006E1295">
              <w:rPr>
                <w:i/>
                <w:color w:val="000000"/>
                <w:u w:val="single"/>
              </w:rPr>
              <w:t>If the PJ receives program income</w:t>
            </w:r>
            <w:r w:rsidRPr="006E1295">
              <w:rPr>
                <w:color w:val="000000"/>
              </w:rPr>
              <w:t>, does it re</w:t>
            </w:r>
            <w:r w:rsidR="000E0842" w:rsidRPr="006E1295">
              <w:rPr>
                <w:color w:val="000000"/>
              </w:rPr>
              <w:t>port</w:t>
            </w:r>
            <w:r w:rsidRPr="006E1295">
              <w:rPr>
                <w:color w:val="000000"/>
              </w:rPr>
              <w:t xml:space="preserve"> the program income in IDIS?  </w:t>
            </w:r>
          </w:p>
          <w:p w14:paraId="10E5BCD2" w14:textId="77777777" w:rsidR="00095D87" w:rsidRPr="006E1295" w:rsidRDefault="00095D87" w:rsidP="00427C32">
            <w:pPr>
              <w:pStyle w:val="Level1"/>
              <w:keepNext/>
              <w:keepLines/>
              <w:numPr>
                <w:ilvl w:val="0"/>
                <w:numId w:val="0"/>
              </w:numPr>
              <w:tabs>
                <w:tab w:val="clear" w:pos="4320"/>
                <w:tab w:val="clear" w:pos="8640"/>
              </w:tabs>
              <w:ind w:left="90"/>
              <w:rPr>
                <w:i/>
                <w:color w:val="000000"/>
                <w:u w:val="single"/>
              </w:rPr>
            </w:pPr>
            <w:r w:rsidRPr="006E1295">
              <w:rPr>
                <w:color w:val="000000"/>
              </w:rPr>
              <w:t>[24 CFR 92.502(</w:t>
            </w:r>
            <w:r w:rsidR="000E0842" w:rsidRPr="006E1295">
              <w:rPr>
                <w:color w:val="000000"/>
              </w:rPr>
              <w:t>a</w:t>
            </w:r>
            <w:r w:rsidRPr="006E1295">
              <w:rPr>
                <w:color w:val="000000"/>
              </w:rPr>
              <w:t>)]</w:t>
            </w:r>
          </w:p>
        </w:tc>
        <w:tc>
          <w:tcPr>
            <w:tcW w:w="2605" w:type="dxa"/>
            <w:tcBorders>
              <w:top w:val="single" w:sz="4" w:space="0" w:color="auto"/>
              <w:left w:val="single" w:sz="4" w:space="0" w:color="auto"/>
              <w:bottom w:val="single" w:sz="4" w:space="0" w:color="auto"/>
              <w:right w:val="single" w:sz="4" w:space="0" w:color="auto"/>
            </w:tcBorders>
          </w:tcPr>
          <w:p w14:paraId="64FE91FF" w14:textId="4DB3C55B" w:rsidR="00095D87" w:rsidRPr="006E1295" w:rsidRDefault="007D06E1" w:rsidP="008332A6">
            <w:pPr>
              <w:ind w:firstLine="90"/>
              <w:rPr>
                <w:color w:val="000000"/>
              </w:rPr>
            </w:pPr>
            <w:sdt>
              <w:sdtPr>
                <w:id w:val="-1227141730"/>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Yes  </w:t>
            </w:r>
            <w:sdt>
              <w:sdtPr>
                <w:id w:val="-34200737"/>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No  </w:t>
            </w:r>
            <w:sdt>
              <w:sdtPr>
                <w:id w:val="1987046826"/>
                <w14:checkbox>
                  <w14:checked w14:val="0"/>
                  <w14:checkedState w14:val="2612" w14:font="MS Gothic"/>
                  <w14:uncheckedState w14:val="2610" w14:font="MS Gothic"/>
                </w14:checkbox>
              </w:sdtPr>
              <w:sdtEndPr/>
              <w:sdtContent>
                <w:r w:rsidR="003311A6" w:rsidRPr="00BF0B88">
                  <w:rPr>
                    <w:rFonts w:ascii="MS Gothic" w:eastAsia="MS Gothic" w:hAnsi="MS Gothic" w:hint="eastAsia"/>
                  </w:rPr>
                  <w:t>☐</w:t>
                </w:r>
              </w:sdtContent>
            </w:sdt>
            <w:r w:rsidR="003311A6" w:rsidRPr="00BF0B88">
              <w:t xml:space="preserve">  N</w:t>
            </w:r>
            <w:r w:rsidR="003311A6">
              <w:t>/A</w:t>
            </w:r>
          </w:p>
        </w:tc>
      </w:tr>
      <w:tr w:rsidR="00095D87" w:rsidRPr="006E1295" w14:paraId="095B33E2" w14:textId="77777777" w:rsidTr="003311A6">
        <w:trPr>
          <w:cantSplit/>
        </w:trPr>
        <w:tc>
          <w:tcPr>
            <w:tcW w:w="9355" w:type="dxa"/>
            <w:gridSpan w:val="2"/>
            <w:tcBorders>
              <w:bottom w:val="nil"/>
            </w:tcBorders>
          </w:tcPr>
          <w:p w14:paraId="0070FB09" w14:textId="77777777" w:rsidR="00095D87" w:rsidRPr="006E1295" w:rsidRDefault="00095D87"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E1295">
              <w:rPr>
                <w:b/>
                <w:bCs/>
                <w:color w:val="000000"/>
              </w:rPr>
              <w:t>Describe Basis for Conclusion:</w:t>
            </w:r>
          </w:p>
        </w:tc>
      </w:tr>
      <w:tr w:rsidR="00095D87" w:rsidRPr="006E1295" w14:paraId="1D3215D3" w14:textId="77777777" w:rsidTr="003311A6">
        <w:trPr>
          <w:cantSplit/>
        </w:trPr>
        <w:tc>
          <w:tcPr>
            <w:tcW w:w="9355" w:type="dxa"/>
            <w:gridSpan w:val="2"/>
            <w:tcBorders>
              <w:top w:val="nil"/>
            </w:tcBorders>
          </w:tcPr>
          <w:sdt>
            <w:sdtPr>
              <w:rPr>
                <w:color w:val="000000"/>
              </w:rPr>
              <w:id w:val="-1146196172"/>
              <w:placeholder>
                <w:docPart w:val="DefaultPlaceholder_-1854013440"/>
              </w:placeholder>
              <w:showingPlcHdr/>
            </w:sdtPr>
            <w:sdtEndPr/>
            <w:sdtContent>
              <w:p w14:paraId="3C4663E9" w14:textId="3C06556D" w:rsidR="00095D87" w:rsidRPr="006E1295" w:rsidRDefault="00F326F5"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0AE20DA4" w14:textId="76FF53FF" w:rsidR="00C1649E" w:rsidRPr="006E1295" w:rsidRDefault="00C1649E"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257BF531" w14:textId="7437695F" w:rsidR="00C1649E" w:rsidRPr="006E1295" w:rsidRDefault="00C1649E" w:rsidP="00427C32">
      <w:pPr>
        <w:pStyle w:val="Level1"/>
        <w:numPr>
          <w:ilvl w:val="0"/>
          <w:numId w:val="0"/>
        </w:numPr>
        <w:tabs>
          <w:tab w:val="clear" w:pos="4320"/>
          <w:tab w:val="clear" w:pos="8640"/>
        </w:tabs>
        <w:rPr>
          <w:color w:val="000000"/>
        </w:rPr>
      </w:pPr>
    </w:p>
    <w:p w14:paraId="370C76D4" w14:textId="77777777" w:rsidR="00EC5B49" w:rsidRPr="006E1295" w:rsidRDefault="00C1649E" w:rsidP="00427C32">
      <w:pPr>
        <w:pStyle w:val="Level1"/>
        <w:numPr>
          <w:ilvl w:val="0"/>
          <w:numId w:val="0"/>
        </w:numPr>
        <w:tabs>
          <w:tab w:val="clear" w:pos="4320"/>
          <w:tab w:val="clear" w:pos="8640"/>
        </w:tabs>
        <w:rPr>
          <w:color w:val="000000"/>
        </w:rPr>
      </w:pPr>
      <w:r w:rsidRPr="006E1295">
        <w:rPr>
          <w:color w:val="000000"/>
        </w:rPr>
        <w:br w:type="page"/>
      </w:r>
    </w:p>
    <w:p w14:paraId="1F7A171B" w14:textId="77777777" w:rsidR="00D678F1" w:rsidRPr="006E1295" w:rsidRDefault="00780F27" w:rsidP="00F17759">
      <w:pPr>
        <w:pStyle w:val="Level1"/>
        <w:numPr>
          <w:ilvl w:val="0"/>
          <w:numId w:val="0"/>
        </w:numPr>
        <w:tabs>
          <w:tab w:val="clear" w:pos="4320"/>
          <w:tab w:val="clear" w:pos="8640"/>
        </w:tabs>
        <w:spacing w:after="160"/>
        <w:rPr>
          <w:color w:val="000000"/>
        </w:rPr>
      </w:pPr>
      <w:r w:rsidRPr="006E1295">
        <w:rPr>
          <w:color w:val="000000"/>
        </w:rPr>
        <w:lastRenderedPageBreak/>
        <w:t>17.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D678F1" w:rsidRPr="006E1295" w14:paraId="5BE07B59" w14:textId="77777777" w:rsidTr="00F17759">
        <w:trPr>
          <w:trHeight w:val="773"/>
        </w:trPr>
        <w:tc>
          <w:tcPr>
            <w:tcW w:w="7380" w:type="dxa"/>
            <w:tcBorders>
              <w:top w:val="single" w:sz="4" w:space="0" w:color="auto"/>
              <w:left w:val="single" w:sz="4" w:space="0" w:color="auto"/>
              <w:bottom w:val="single" w:sz="4" w:space="0" w:color="auto"/>
              <w:right w:val="single" w:sz="4" w:space="0" w:color="auto"/>
            </w:tcBorders>
          </w:tcPr>
          <w:p w14:paraId="29D52EC7" w14:textId="77777777" w:rsidR="000E0842" w:rsidRPr="006E1295" w:rsidRDefault="000E0842" w:rsidP="00003D03">
            <w:pPr>
              <w:pStyle w:val="Level1"/>
              <w:keepNext/>
              <w:keepLines/>
              <w:numPr>
                <w:ilvl w:val="0"/>
                <w:numId w:val="0"/>
              </w:numPr>
              <w:tabs>
                <w:tab w:val="clear" w:pos="4320"/>
                <w:tab w:val="clear" w:pos="8640"/>
              </w:tabs>
              <w:ind w:left="84"/>
            </w:pPr>
            <w:r w:rsidRPr="006E1295">
              <w:t>Beginning with the FY 2015 allocation, the specific funds that are committed to a project will be disbursed for that project. If both funds in the local account and funds in the United States Treasury account are committed to a project, did the PJ disburse the funds in the local account before requesting HOME funds in the United States Treasury account for the project?</w:t>
            </w:r>
          </w:p>
          <w:p w14:paraId="727060D1" w14:textId="77777777" w:rsidR="00D678F1" w:rsidRPr="006E1295" w:rsidRDefault="00D678F1" w:rsidP="00427C32">
            <w:pPr>
              <w:pStyle w:val="Level1"/>
              <w:keepNext/>
              <w:keepLines/>
              <w:numPr>
                <w:ilvl w:val="0"/>
                <w:numId w:val="0"/>
              </w:numPr>
              <w:tabs>
                <w:tab w:val="clear" w:pos="4320"/>
                <w:tab w:val="clear" w:pos="8640"/>
              </w:tabs>
              <w:ind w:left="99"/>
              <w:rPr>
                <w:color w:val="000000"/>
              </w:rPr>
            </w:pPr>
            <w:r w:rsidRPr="006E1295">
              <w:rPr>
                <w:color w:val="000000"/>
              </w:rPr>
              <w:t>[24 CFR 92.502(c)(2)]</w:t>
            </w:r>
          </w:p>
        </w:tc>
        <w:tc>
          <w:tcPr>
            <w:tcW w:w="1975" w:type="dxa"/>
            <w:tcBorders>
              <w:top w:val="single" w:sz="4" w:space="0" w:color="auto"/>
              <w:left w:val="single" w:sz="4" w:space="0" w:color="auto"/>
              <w:bottom w:val="single" w:sz="4" w:space="0" w:color="auto"/>
              <w:right w:val="single" w:sz="4" w:space="0" w:color="auto"/>
            </w:tcBorders>
          </w:tcPr>
          <w:p w14:paraId="5F871293" w14:textId="1E6CA068" w:rsidR="00D678F1" w:rsidRPr="006E1295" w:rsidRDefault="007D06E1" w:rsidP="008332A6">
            <w:pPr>
              <w:ind w:firstLine="90"/>
              <w:rPr>
                <w:color w:val="000000"/>
              </w:rPr>
            </w:pPr>
            <w:sdt>
              <w:sdtPr>
                <w:id w:val="1773283529"/>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Yes  </w:t>
            </w:r>
            <w:sdt>
              <w:sdtPr>
                <w:id w:val="-241877936"/>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  </w:t>
            </w:r>
          </w:p>
        </w:tc>
      </w:tr>
      <w:tr w:rsidR="00427C32" w:rsidRPr="006E1295" w14:paraId="06891F69" w14:textId="77777777" w:rsidTr="00F17759">
        <w:trPr>
          <w:cantSplit/>
          <w:trHeight w:val="800"/>
        </w:trPr>
        <w:tc>
          <w:tcPr>
            <w:tcW w:w="9355" w:type="dxa"/>
            <w:gridSpan w:val="2"/>
            <w:tcBorders>
              <w:bottom w:val="single" w:sz="4" w:space="0" w:color="auto"/>
            </w:tcBorders>
          </w:tcPr>
          <w:p w14:paraId="4DE8FF64" w14:textId="77777777" w:rsidR="00780F27" w:rsidRPr="006E1295" w:rsidRDefault="00780F27" w:rsidP="00427C32">
            <w:pPr>
              <w:pStyle w:val="Level1"/>
              <w:keepNext/>
              <w:keepLines/>
              <w:numPr>
                <w:ilvl w:val="0"/>
                <w:numId w:val="0"/>
              </w:numPr>
              <w:tabs>
                <w:tab w:val="clear" w:pos="4320"/>
                <w:tab w:val="clear" w:pos="8640"/>
              </w:tabs>
              <w:rPr>
                <w:b/>
                <w:bCs/>
                <w:color w:val="000000"/>
              </w:rPr>
            </w:pPr>
            <w:r w:rsidRPr="006E1295">
              <w:rPr>
                <w:b/>
                <w:bCs/>
                <w:color w:val="000000"/>
              </w:rPr>
              <w:t>Describe Basis for Conclusion:</w:t>
            </w:r>
          </w:p>
          <w:sdt>
            <w:sdtPr>
              <w:rPr>
                <w:color w:val="000000"/>
              </w:rPr>
              <w:id w:val="-974515738"/>
              <w:placeholder>
                <w:docPart w:val="DefaultPlaceholder_-1854013440"/>
              </w:placeholder>
              <w:showingPlcHdr/>
            </w:sdtPr>
            <w:sdtEndPr/>
            <w:sdtContent>
              <w:p w14:paraId="7E9A750B" w14:textId="0075D097" w:rsidR="00780F27" w:rsidRPr="006E1295" w:rsidRDefault="00F326F5"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r w:rsidRPr="009B00FD">
                  <w:rPr>
                    <w:rStyle w:val="PlaceholderText"/>
                  </w:rPr>
                  <w:t>Click or tap here to enter text.</w:t>
                </w:r>
              </w:p>
            </w:sdtContent>
          </w:sdt>
        </w:tc>
      </w:tr>
    </w:tbl>
    <w:p w14:paraId="5586AEB9" w14:textId="77777777" w:rsidR="00F90164" w:rsidRPr="006E1295" w:rsidRDefault="00F90164" w:rsidP="00427C32">
      <w:pPr>
        <w:pStyle w:val="Level1"/>
        <w:numPr>
          <w:ilvl w:val="0"/>
          <w:numId w:val="0"/>
        </w:numPr>
        <w:tabs>
          <w:tab w:val="clear" w:pos="4320"/>
          <w:tab w:val="clear" w:pos="8640"/>
        </w:tabs>
        <w:rPr>
          <w:color w:val="000000"/>
        </w:rPr>
      </w:pPr>
    </w:p>
    <w:p w14:paraId="2AE9D629" w14:textId="77777777" w:rsidR="00D678F1" w:rsidRPr="006E1295" w:rsidRDefault="00780F27" w:rsidP="00A45B80">
      <w:pPr>
        <w:pStyle w:val="Level1"/>
        <w:numPr>
          <w:ilvl w:val="0"/>
          <w:numId w:val="0"/>
        </w:numPr>
        <w:tabs>
          <w:tab w:val="clear" w:pos="4320"/>
          <w:tab w:val="clear" w:pos="8640"/>
        </w:tabs>
        <w:spacing w:after="160"/>
        <w:rPr>
          <w:color w:val="000000"/>
        </w:rPr>
      </w:pPr>
      <w:r w:rsidRPr="006E1295">
        <w:rPr>
          <w:color w:val="000000"/>
        </w:rPr>
        <w:t>18.</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D678F1" w:rsidRPr="006E1295" w14:paraId="718466B9" w14:textId="77777777" w:rsidTr="00F17759">
        <w:trPr>
          <w:trHeight w:val="1511"/>
        </w:trPr>
        <w:tc>
          <w:tcPr>
            <w:tcW w:w="7380" w:type="dxa"/>
            <w:tcBorders>
              <w:top w:val="single" w:sz="4" w:space="0" w:color="auto"/>
              <w:left w:val="single" w:sz="4" w:space="0" w:color="auto"/>
              <w:bottom w:val="single" w:sz="4" w:space="0" w:color="auto"/>
              <w:right w:val="single" w:sz="4" w:space="0" w:color="auto"/>
            </w:tcBorders>
          </w:tcPr>
          <w:p w14:paraId="67C9AC66" w14:textId="347AA9C3" w:rsidR="00F90164" w:rsidRPr="006E1295" w:rsidRDefault="00F90164" w:rsidP="00427C32">
            <w:pPr>
              <w:pStyle w:val="Level1"/>
              <w:keepNext/>
              <w:keepLines/>
              <w:numPr>
                <w:ilvl w:val="0"/>
                <w:numId w:val="0"/>
              </w:numPr>
              <w:tabs>
                <w:tab w:val="clear" w:pos="4320"/>
                <w:tab w:val="clear" w:pos="8640"/>
              </w:tabs>
              <w:ind w:left="99"/>
              <w:rPr>
                <w:color w:val="000000"/>
              </w:rPr>
            </w:pPr>
            <w:r w:rsidRPr="006E1295">
              <w:rPr>
                <w:color w:val="000000"/>
              </w:rPr>
              <w:t xml:space="preserve">Upon expiration of any agreements between the PJ and </w:t>
            </w:r>
            <w:r w:rsidR="00C1649E" w:rsidRPr="006E1295">
              <w:rPr>
                <w:color w:val="000000"/>
              </w:rPr>
              <w:t xml:space="preserve">State recipients or </w:t>
            </w:r>
            <w:r w:rsidRPr="006E1295">
              <w:rPr>
                <w:color w:val="000000"/>
              </w:rPr>
              <w:t>subrecipients</w:t>
            </w:r>
            <w:r w:rsidR="008B78D9" w:rsidRPr="006E1295">
              <w:rPr>
                <w:color w:val="000000"/>
              </w:rPr>
              <w:t xml:space="preserve"> </w:t>
            </w:r>
            <w:r w:rsidRPr="006E1295">
              <w:rPr>
                <w:color w:val="000000"/>
              </w:rPr>
              <w:t>does the PJ have a system for ensuring:</w:t>
            </w:r>
          </w:p>
          <w:p w14:paraId="03D67CDC" w14:textId="77777777" w:rsidR="00F17759" w:rsidRDefault="00F90164" w:rsidP="00F17759">
            <w:pPr>
              <w:pStyle w:val="Level1"/>
              <w:keepNext/>
              <w:keepLines/>
              <w:numPr>
                <w:ilvl w:val="0"/>
                <w:numId w:val="24"/>
              </w:numPr>
              <w:tabs>
                <w:tab w:val="clear" w:pos="1080"/>
                <w:tab w:val="clear" w:pos="4320"/>
                <w:tab w:val="clear" w:pos="8640"/>
              </w:tabs>
              <w:ind w:left="540" w:hanging="270"/>
              <w:rPr>
                <w:color w:val="000000"/>
              </w:rPr>
            </w:pPr>
            <w:r w:rsidRPr="006E1295">
              <w:rPr>
                <w:color w:val="000000"/>
              </w:rPr>
              <w:t>the transfer of any funds to be returned to the PJ; and/or</w:t>
            </w:r>
          </w:p>
          <w:p w14:paraId="57DE5C51" w14:textId="1785D203" w:rsidR="00F90164" w:rsidRPr="00F17759" w:rsidRDefault="00F90164" w:rsidP="00F17759">
            <w:pPr>
              <w:pStyle w:val="Level1"/>
              <w:keepNext/>
              <w:keepLines/>
              <w:numPr>
                <w:ilvl w:val="0"/>
                <w:numId w:val="24"/>
              </w:numPr>
              <w:tabs>
                <w:tab w:val="clear" w:pos="1080"/>
                <w:tab w:val="clear" w:pos="4320"/>
                <w:tab w:val="clear" w:pos="8640"/>
              </w:tabs>
              <w:ind w:left="540" w:hanging="270"/>
              <w:rPr>
                <w:color w:val="000000"/>
              </w:rPr>
            </w:pPr>
            <w:r w:rsidRPr="00F17759">
              <w:rPr>
                <w:color w:val="000000"/>
              </w:rPr>
              <w:t>the transfer of outstanding loans or accounts receivable?</w:t>
            </w:r>
          </w:p>
          <w:p w14:paraId="08887F13" w14:textId="0FA8C2E3" w:rsidR="00D678F1" w:rsidRPr="006E1295" w:rsidRDefault="00F90164" w:rsidP="00427C32">
            <w:pPr>
              <w:pStyle w:val="Level1"/>
              <w:keepNext/>
              <w:keepLines/>
              <w:numPr>
                <w:ilvl w:val="0"/>
                <w:numId w:val="0"/>
              </w:numPr>
              <w:tabs>
                <w:tab w:val="clear" w:pos="4320"/>
                <w:tab w:val="clear" w:pos="8640"/>
              </w:tabs>
              <w:ind w:left="99"/>
              <w:rPr>
                <w:color w:val="000000"/>
              </w:rPr>
            </w:pPr>
            <w:r w:rsidRPr="006E1295">
              <w:rPr>
                <w:color w:val="000000"/>
              </w:rPr>
              <w:t>[</w:t>
            </w:r>
            <w:r w:rsidR="00C1649E" w:rsidRPr="006E1295">
              <w:rPr>
                <w:color w:val="000000"/>
              </w:rPr>
              <w:t xml:space="preserve">24 CFR 92.504(c)(1)(iii); </w:t>
            </w:r>
            <w:r w:rsidRPr="006E1295">
              <w:rPr>
                <w:color w:val="000000"/>
              </w:rPr>
              <w:t>24 CFR 92.504(c)(2)(vii)</w:t>
            </w:r>
            <w:r w:rsidR="00C1649E" w:rsidRPr="006E1295">
              <w:rPr>
                <w:color w:val="000000"/>
              </w:rPr>
              <w:t>]</w:t>
            </w:r>
          </w:p>
        </w:tc>
        <w:tc>
          <w:tcPr>
            <w:tcW w:w="1975" w:type="dxa"/>
            <w:tcBorders>
              <w:top w:val="single" w:sz="4" w:space="0" w:color="auto"/>
              <w:left w:val="single" w:sz="4" w:space="0" w:color="auto"/>
              <w:bottom w:val="single" w:sz="4" w:space="0" w:color="auto"/>
              <w:right w:val="single" w:sz="4" w:space="0" w:color="auto"/>
            </w:tcBorders>
          </w:tcPr>
          <w:p w14:paraId="01BAACD0" w14:textId="53D71775" w:rsidR="00D678F1" w:rsidRPr="006E1295" w:rsidRDefault="007D06E1" w:rsidP="008332A6">
            <w:pPr>
              <w:ind w:firstLine="90"/>
              <w:rPr>
                <w:color w:val="000000"/>
              </w:rPr>
            </w:pPr>
            <w:sdt>
              <w:sdtPr>
                <w:id w:val="911818021"/>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Yes  </w:t>
            </w:r>
            <w:sdt>
              <w:sdtPr>
                <w:id w:val="82268790"/>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  </w:t>
            </w:r>
          </w:p>
        </w:tc>
      </w:tr>
      <w:tr w:rsidR="00427C32" w:rsidRPr="006E1295" w14:paraId="7C170AAB" w14:textId="77777777" w:rsidTr="00F17759">
        <w:trPr>
          <w:cantSplit/>
          <w:trHeight w:val="737"/>
        </w:trPr>
        <w:tc>
          <w:tcPr>
            <w:tcW w:w="9355" w:type="dxa"/>
            <w:gridSpan w:val="2"/>
            <w:tcBorders>
              <w:bottom w:val="single" w:sz="4" w:space="0" w:color="auto"/>
            </w:tcBorders>
          </w:tcPr>
          <w:p w14:paraId="7F65CC21" w14:textId="77777777" w:rsidR="00780F27" w:rsidRPr="006E1295" w:rsidRDefault="00780F27"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6E1295">
              <w:rPr>
                <w:b/>
                <w:bCs/>
                <w:color w:val="000000"/>
              </w:rPr>
              <w:t>Describe Basis for Conclusion:</w:t>
            </w:r>
          </w:p>
          <w:sdt>
            <w:sdtPr>
              <w:rPr>
                <w:color w:val="000000"/>
              </w:rPr>
              <w:id w:val="-1447615476"/>
              <w:placeholder>
                <w:docPart w:val="DefaultPlaceholder_-1854013440"/>
              </w:placeholder>
              <w:showingPlcHdr/>
            </w:sdtPr>
            <w:sdtEndPr/>
            <w:sdtContent>
              <w:p w14:paraId="7F5507BE" w14:textId="161A6CB8" w:rsidR="00C1649E" w:rsidRPr="006E1295" w:rsidRDefault="00F326F5"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r w:rsidRPr="009B00FD">
                  <w:rPr>
                    <w:rStyle w:val="PlaceholderText"/>
                  </w:rPr>
                  <w:t>Click or tap here to enter text.</w:t>
                </w:r>
              </w:p>
            </w:sdtContent>
          </w:sdt>
        </w:tc>
      </w:tr>
    </w:tbl>
    <w:p w14:paraId="1B012BB3" w14:textId="77777777" w:rsidR="00780F27" w:rsidRPr="006E1295" w:rsidRDefault="00780F27" w:rsidP="00427C32">
      <w:pPr>
        <w:pStyle w:val="Level1"/>
        <w:numPr>
          <w:ilvl w:val="0"/>
          <w:numId w:val="0"/>
        </w:numPr>
        <w:tabs>
          <w:tab w:val="clear" w:pos="4320"/>
          <w:tab w:val="clear" w:pos="8640"/>
        </w:tabs>
        <w:rPr>
          <w:color w:val="000000"/>
        </w:rPr>
      </w:pPr>
    </w:p>
    <w:p w14:paraId="7BA7DBEE" w14:textId="77777777" w:rsidR="00D678F1" w:rsidRPr="006E1295" w:rsidRDefault="00D678F1" w:rsidP="00F17759">
      <w:pPr>
        <w:numPr>
          <w:ilvl w:val="0"/>
          <w:numId w:val="19"/>
        </w:numPr>
        <w:spacing w:after="160"/>
        <w:ind w:left="360"/>
        <w:rPr>
          <w:color w:val="000000"/>
        </w:rPr>
      </w:pPr>
      <w:r w:rsidRPr="006E1295">
        <w:rPr>
          <w:caps/>
          <w:color w:val="000000"/>
          <w:u w:val="single"/>
        </w:rPr>
        <w:t>cOst allowability</w:t>
      </w:r>
      <w:r w:rsidR="008B78D9" w:rsidRPr="006E1295">
        <w:rPr>
          <w:caps/>
          <w:color w:val="000000"/>
          <w:u w:val="single"/>
        </w:rPr>
        <w:t xml:space="preserve"> and eligibility</w:t>
      </w:r>
    </w:p>
    <w:p w14:paraId="1B79184E" w14:textId="77777777" w:rsidR="008241E4" w:rsidRPr="006E1295" w:rsidRDefault="00427C32" w:rsidP="00F17759">
      <w:pPr>
        <w:rPr>
          <w:color w:val="000000"/>
        </w:rPr>
      </w:pPr>
      <w:r w:rsidRPr="006E1295">
        <w:rPr>
          <w:color w:val="000000"/>
          <w:u w:val="single"/>
        </w:rPr>
        <w:t>Instructions:</w:t>
      </w:r>
      <w:r w:rsidRPr="006E1295">
        <w:rPr>
          <w:color w:val="000000"/>
        </w:rPr>
        <w:t xml:space="preserve">  </w:t>
      </w:r>
      <w:r w:rsidR="008241E4" w:rsidRPr="006E1295">
        <w:rPr>
          <w:color w:val="000000"/>
        </w:rPr>
        <w:t xml:space="preserve">Exhibit 34-2, </w:t>
      </w:r>
      <w:r w:rsidR="00074938" w:rsidRPr="006E1295">
        <w:rPr>
          <w:i/>
          <w:color w:val="000000"/>
        </w:rPr>
        <w:t>Guide for Review of Cost Allowability</w:t>
      </w:r>
      <w:r w:rsidR="008241E4" w:rsidRPr="006E1295">
        <w:rPr>
          <w:color w:val="000000"/>
        </w:rPr>
        <w:t xml:space="preserve"> </w:t>
      </w:r>
      <w:r w:rsidR="008241E4" w:rsidRPr="00F17759">
        <w:rPr>
          <w:b/>
          <w:color w:val="000000"/>
          <w:u w:val="single"/>
        </w:rPr>
        <w:t>must</w:t>
      </w:r>
      <w:r w:rsidR="008241E4" w:rsidRPr="006E1295">
        <w:rPr>
          <w:color w:val="000000"/>
        </w:rPr>
        <w:t xml:space="preserve"> be used to review </w:t>
      </w:r>
      <w:r w:rsidR="00074938" w:rsidRPr="006E1295">
        <w:rPr>
          <w:color w:val="000000"/>
        </w:rPr>
        <w:t>Cost Allowability</w:t>
      </w:r>
      <w:r w:rsidR="008241E4" w:rsidRPr="006E1295">
        <w:rPr>
          <w:color w:val="000000"/>
        </w:rPr>
        <w:t xml:space="preserve">, </w:t>
      </w:r>
      <w:r w:rsidR="008241E4" w:rsidRPr="006E1295">
        <w:rPr>
          <w:i/>
          <w:color w:val="000000"/>
          <w:u w:val="single"/>
        </w:rPr>
        <w:t>in addition to the following questions</w:t>
      </w:r>
      <w:r w:rsidR="008241E4" w:rsidRPr="006E1295">
        <w:rPr>
          <w:color w:val="000000"/>
        </w:rPr>
        <w:t>.</w:t>
      </w:r>
    </w:p>
    <w:p w14:paraId="0FA6196B" w14:textId="77777777" w:rsidR="00074938" w:rsidRPr="006E1295" w:rsidRDefault="00074938" w:rsidP="00427C32">
      <w:pPr>
        <w:rPr>
          <w:color w:val="000000"/>
        </w:rPr>
      </w:pPr>
    </w:p>
    <w:p w14:paraId="7229D05F" w14:textId="77777777" w:rsidR="00D678F1" w:rsidRPr="006E1295" w:rsidRDefault="00912AEA" w:rsidP="00F17759">
      <w:pPr>
        <w:spacing w:after="160"/>
        <w:rPr>
          <w:color w:val="000000"/>
        </w:rPr>
      </w:pPr>
      <w:r w:rsidRPr="006E1295">
        <w:rPr>
          <w:color w:val="000000"/>
        </w:rPr>
        <w:t>1</w:t>
      </w:r>
      <w:r w:rsidR="00780F27" w:rsidRPr="006E1295">
        <w:rPr>
          <w:color w:val="000000"/>
        </w:rPr>
        <w:t>9</w:t>
      </w:r>
      <w:r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D678F1" w:rsidRPr="006E1295" w14:paraId="78A902FF" w14:textId="77777777" w:rsidTr="00F17759">
        <w:trPr>
          <w:trHeight w:val="1205"/>
        </w:trPr>
        <w:tc>
          <w:tcPr>
            <w:tcW w:w="7380" w:type="dxa"/>
            <w:tcBorders>
              <w:top w:val="single" w:sz="4" w:space="0" w:color="auto"/>
              <w:left w:val="single" w:sz="4" w:space="0" w:color="auto"/>
              <w:bottom w:val="single" w:sz="4" w:space="0" w:color="auto"/>
              <w:right w:val="single" w:sz="4" w:space="0" w:color="auto"/>
            </w:tcBorders>
          </w:tcPr>
          <w:p w14:paraId="492BB6AF" w14:textId="1D0B4E27" w:rsidR="00D678F1" w:rsidRPr="006E1295" w:rsidRDefault="00D678F1" w:rsidP="00427C32">
            <w:pPr>
              <w:pStyle w:val="Level1"/>
              <w:keepNext/>
              <w:keepLines/>
              <w:numPr>
                <w:ilvl w:val="0"/>
                <w:numId w:val="0"/>
              </w:numPr>
              <w:tabs>
                <w:tab w:val="clear" w:pos="4320"/>
                <w:tab w:val="clear" w:pos="8640"/>
              </w:tabs>
              <w:ind w:left="99"/>
              <w:rPr>
                <w:color w:val="000000"/>
              </w:rPr>
            </w:pPr>
            <w:r w:rsidRPr="006E1295">
              <w:rPr>
                <w:color w:val="000000"/>
              </w:rPr>
              <w:t xml:space="preserve">Does a review of planning and administrative costs subject to the </w:t>
            </w:r>
            <w:r w:rsidR="00F17759">
              <w:rPr>
                <w:color w:val="000000"/>
              </w:rPr>
              <w:br/>
            </w:r>
            <w:r w:rsidRPr="006E1295">
              <w:rPr>
                <w:bCs/>
                <w:color w:val="000000"/>
              </w:rPr>
              <w:t>10</w:t>
            </w:r>
            <w:r w:rsidRPr="006E1295">
              <w:rPr>
                <w:color w:val="000000"/>
              </w:rPr>
              <w:t xml:space="preserve"> percent limitation (10% of HOME allocation and 10% of program income rec</w:t>
            </w:r>
            <w:r w:rsidR="000E0842" w:rsidRPr="006E1295">
              <w:rPr>
                <w:color w:val="000000"/>
              </w:rPr>
              <w:t>orded</w:t>
            </w:r>
            <w:r w:rsidRPr="006E1295">
              <w:rPr>
                <w:color w:val="000000"/>
              </w:rPr>
              <w:t xml:space="preserve"> in IDIS) indicate that the</w:t>
            </w:r>
            <w:r w:rsidR="00735B64" w:rsidRPr="006E1295">
              <w:rPr>
                <w:color w:val="000000"/>
              </w:rPr>
              <w:t xml:space="preserve"> costs are allowable and allocable</w:t>
            </w:r>
            <w:r w:rsidRPr="006E1295">
              <w:rPr>
                <w:color w:val="000000"/>
              </w:rPr>
              <w:t xml:space="preserve">? </w:t>
            </w:r>
          </w:p>
          <w:p w14:paraId="2D0C4040" w14:textId="77777777" w:rsidR="00D678F1" w:rsidRPr="006E1295" w:rsidRDefault="00D678F1" w:rsidP="00427C32">
            <w:pPr>
              <w:pStyle w:val="Level1"/>
              <w:keepNext/>
              <w:keepLines/>
              <w:numPr>
                <w:ilvl w:val="0"/>
                <w:numId w:val="0"/>
              </w:numPr>
              <w:tabs>
                <w:tab w:val="clear" w:pos="4320"/>
                <w:tab w:val="clear" w:pos="8640"/>
              </w:tabs>
              <w:ind w:left="99"/>
              <w:rPr>
                <w:color w:val="000000"/>
              </w:rPr>
            </w:pPr>
            <w:r w:rsidRPr="006E1295">
              <w:rPr>
                <w:color w:val="000000"/>
              </w:rPr>
              <w:t>[24 CFR 92.207]</w:t>
            </w:r>
          </w:p>
        </w:tc>
        <w:tc>
          <w:tcPr>
            <w:tcW w:w="1975" w:type="dxa"/>
            <w:tcBorders>
              <w:top w:val="single" w:sz="4" w:space="0" w:color="auto"/>
              <w:left w:val="single" w:sz="4" w:space="0" w:color="auto"/>
              <w:bottom w:val="single" w:sz="4" w:space="0" w:color="auto"/>
              <w:right w:val="single" w:sz="4" w:space="0" w:color="auto"/>
            </w:tcBorders>
          </w:tcPr>
          <w:p w14:paraId="012EBA2D" w14:textId="6577D27B" w:rsidR="00D678F1" w:rsidRPr="006E1295" w:rsidRDefault="007D06E1" w:rsidP="008332A6">
            <w:pPr>
              <w:ind w:firstLine="90"/>
              <w:rPr>
                <w:color w:val="000000"/>
              </w:rPr>
            </w:pPr>
            <w:sdt>
              <w:sdtPr>
                <w:id w:val="278064680"/>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Yes  </w:t>
            </w:r>
            <w:sdt>
              <w:sdtPr>
                <w:id w:val="-393735809"/>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  </w:t>
            </w:r>
          </w:p>
        </w:tc>
      </w:tr>
      <w:tr w:rsidR="00427C32" w:rsidRPr="006E1295" w14:paraId="24D64073" w14:textId="77777777" w:rsidTr="00F17759">
        <w:trPr>
          <w:cantSplit/>
          <w:trHeight w:val="800"/>
        </w:trPr>
        <w:tc>
          <w:tcPr>
            <w:tcW w:w="9355" w:type="dxa"/>
            <w:gridSpan w:val="2"/>
            <w:tcBorders>
              <w:bottom w:val="single" w:sz="4" w:space="0" w:color="auto"/>
            </w:tcBorders>
          </w:tcPr>
          <w:p w14:paraId="06E4E8C0" w14:textId="77777777" w:rsidR="00F37E0B" w:rsidRPr="006E1295" w:rsidRDefault="00F37E0B"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6E1295">
              <w:rPr>
                <w:b/>
                <w:bCs/>
                <w:color w:val="000000"/>
              </w:rPr>
              <w:t>Describe Basis for Conclusion:</w:t>
            </w:r>
          </w:p>
          <w:sdt>
            <w:sdtPr>
              <w:rPr>
                <w:color w:val="000000"/>
              </w:rPr>
              <w:id w:val="448976305"/>
              <w:placeholder>
                <w:docPart w:val="DefaultPlaceholder_-1854013440"/>
              </w:placeholder>
              <w:showingPlcHdr/>
            </w:sdtPr>
            <w:sdtEndPr/>
            <w:sdtContent>
              <w:p w14:paraId="16C1D35C" w14:textId="24DB5B02" w:rsidR="00F37E0B" w:rsidRPr="006E1295" w:rsidRDefault="00F326F5"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r w:rsidRPr="009B00FD">
                  <w:rPr>
                    <w:rStyle w:val="PlaceholderText"/>
                  </w:rPr>
                  <w:t>Click or tap here to enter text.</w:t>
                </w:r>
              </w:p>
            </w:sdtContent>
          </w:sdt>
        </w:tc>
      </w:tr>
    </w:tbl>
    <w:p w14:paraId="4A732EF4" w14:textId="77777777" w:rsidR="00505789" w:rsidRPr="006E1295" w:rsidRDefault="00505789" w:rsidP="00427C32">
      <w:pPr>
        <w:rPr>
          <w:color w:val="000000"/>
        </w:rPr>
      </w:pPr>
    </w:p>
    <w:p w14:paraId="3FDD22CE" w14:textId="77777777" w:rsidR="00912AEA" w:rsidRPr="006E1295" w:rsidRDefault="00505789" w:rsidP="00427C32">
      <w:pPr>
        <w:rPr>
          <w:color w:val="000000"/>
        </w:rPr>
      </w:pPr>
      <w:r w:rsidRPr="006E1295">
        <w:rPr>
          <w:color w:val="000000"/>
        </w:rPr>
        <w:br w:type="page"/>
      </w:r>
    </w:p>
    <w:p w14:paraId="218CFC59" w14:textId="77777777" w:rsidR="00D678F1" w:rsidRPr="006E1295" w:rsidRDefault="00780F27" w:rsidP="00F17759">
      <w:pPr>
        <w:spacing w:after="160"/>
        <w:rPr>
          <w:color w:val="000000"/>
        </w:rPr>
      </w:pPr>
      <w:r w:rsidRPr="006E1295">
        <w:rPr>
          <w:color w:val="000000"/>
        </w:rPr>
        <w:lastRenderedPageBreak/>
        <w:t>20</w:t>
      </w:r>
      <w:r w:rsidR="0079085D"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D678F1" w:rsidRPr="006E1295" w14:paraId="282C8EF7" w14:textId="77777777" w:rsidTr="00F17759">
        <w:trPr>
          <w:trHeight w:val="1214"/>
        </w:trPr>
        <w:tc>
          <w:tcPr>
            <w:tcW w:w="7380" w:type="dxa"/>
            <w:tcBorders>
              <w:top w:val="single" w:sz="4" w:space="0" w:color="auto"/>
              <w:left w:val="single" w:sz="4" w:space="0" w:color="auto"/>
              <w:bottom w:val="single" w:sz="4" w:space="0" w:color="auto"/>
              <w:right w:val="single" w:sz="4" w:space="0" w:color="auto"/>
            </w:tcBorders>
          </w:tcPr>
          <w:p w14:paraId="38B9AF0F" w14:textId="77777777" w:rsidR="00D678F1" w:rsidRPr="006E1295" w:rsidRDefault="00D678F1" w:rsidP="00427C32">
            <w:pPr>
              <w:pStyle w:val="Level1"/>
              <w:keepNext/>
              <w:keepLines/>
              <w:numPr>
                <w:ilvl w:val="0"/>
                <w:numId w:val="0"/>
              </w:numPr>
              <w:tabs>
                <w:tab w:val="clear" w:pos="4320"/>
                <w:tab w:val="clear" w:pos="8640"/>
              </w:tabs>
              <w:ind w:left="99"/>
              <w:rPr>
                <w:color w:val="000000"/>
              </w:rPr>
            </w:pPr>
            <w:r w:rsidRPr="006E1295">
              <w:rPr>
                <w:color w:val="000000"/>
              </w:rPr>
              <w:t xml:space="preserve">Does a review of the personnel roster of staff being paid from program resources reveal any obvious instances of personnel being paid from, but not working on, program activities?  </w:t>
            </w:r>
          </w:p>
          <w:p w14:paraId="467DAC4A" w14:textId="77777777" w:rsidR="00D678F1" w:rsidRPr="006E1295" w:rsidRDefault="00D678F1" w:rsidP="00427C32">
            <w:pPr>
              <w:pStyle w:val="Level1"/>
              <w:keepNext/>
              <w:keepLines/>
              <w:numPr>
                <w:ilvl w:val="0"/>
                <w:numId w:val="0"/>
              </w:numPr>
              <w:tabs>
                <w:tab w:val="clear" w:pos="4320"/>
                <w:tab w:val="clear" w:pos="8640"/>
              </w:tabs>
              <w:ind w:left="99"/>
              <w:rPr>
                <w:color w:val="000000"/>
              </w:rPr>
            </w:pPr>
            <w:r w:rsidRPr="006E1295">
              <w:rPr>
                <w:color w:val="000000"/>
              </w:rPr>
              <w:t xml:space="preserve">[24 CFR 92.207]  </w:t>
            </w:r>
          </w:p>
        </w:tc>
        <w:tc>
          <w:tcPr>
            <w:tcW w:w="1975" w:type="dxa"/>
            <w:tcBorders>
              <w:top w:val="single" w:sz="4" w:space="0" w:color="auto"/>
              <w:left w:val="single" w:sz="4" w:space="0" w:color="auto"/>
              <w:bottom w:val="single" w:sz="4" w:space="0" w:color="auto"/>
              <w:right w:val="single" w:sz="4" w:space="0" w:color="auto"/>
            </w:tcBorders>
          </w:tcPr>
          <w:p w14:paraId="696A2579" w14:textId="1CED85F9" w:rsidR="00D678F1" w:rsidRPr="006E1295" w:rsidRDefault="007D06E1" w:rsidP="008332A6">
            <w:pPr>
              <w:ind w:firstLine="90"/>
              <w:rPr>
                <w:color w:val="000000"/>
              </w:rPr>
            </w:pPr>
            <w:sdt>
              <w:sdtPr>
                <w:id w:val="-283347384"/>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Yes  </w:t>
            </w:r>
            <w:sdt>
              <w:sdtPr>
                <w:id w:val="359708443"/>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  </w:t>
            </w:r>
          </w:p>
        </w:tc>
      </w:tr>
      <w:tr w:rsidR="00427C32" w:rsidRPr="006E1295" w14:paraId="701D980B" w14:textId="77777777" w:rsidTr="00F17759">
        <w:trPr>
          <w:cantSplit/>
          <w:trHeight w:val="737"/>
        </w:trPr>
        <w:tc>
          <w:tcPr>
            <w:tcW w:w="9355" w:type="dxa"/>
            <w:gridSpan w:val="2"/>
            <w:tcBorders>
              <w:bottom w:val="single" w:sz="4" w:space="0" w:color="auto"/>
            </w:tcBorders>
          </w:tcPr>
          <w:p w14:paraId="507564CF" w14:textId="77777777" w:rsidR="00F37E0B" w:rsidRPr="006E1295" w:rsidRDefault="00F37E0B"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6E1295">
              <w:rPr>
                <w:b/>
                <w:bCs/>
                <w:color w:val="000000"/>
              </w:rPr>
              <w:t>Describe Basis for Conclusion:</w:t>
            </w:r>
          </w:p>
          <w:sdt>
            <w:sdtPr>
              <w:rPr>
                <w:color w:val="000000"/>
              </w:rPr>
              <w:id w:val="-1093847829"/>
              <w:placeholder>
                <w:docPart w:val="DefaultPlaceholder_-1854013440"/>
              </w:placeholder>
              <w:showingPlcHdr/>
            </w:sdtPr>
            <w:sdtEndPr/>
            <w:sdtContent>
              <w:p w14:paraId="42A93330" w14:textId="320EE566" w:rsidR="00F37E0B" w:rsidRPr="006E1295" w:rsidRDefault="00F326F5" w:rsidP="00427C3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r w:rsidRPr="009B00FD">
                  <w:rPr>
                    <w:rStyle w:val="PlaceholderText"/>
                  </w:rPr>
                  <w:t>Click or tap here to enter text.</w:t>
                </w:r>
              </w:p>
            </w:sdtContent>
          </w:sdt>
        </w:tc>
      </w:tr>
    </w:tbl>
    <w:p w14:paraId="3A5ED582" w14:textId="77777777" w:rsidR="00F90164" w:rsidRPr="006E1295" w:rsidRDefault="00F90164" w:rsidP="00427C32">
      <w:pPr>
        <w:rPr>
          <w:color w:val="000000"/>
        </w:rPr>
      </w:pPr>
    </w:p>
    <w:p w14:paraId="6331AB46" w14:textId="0A6E16CA" w:rsidR="00D678F1" w:rsidRPr="006E1295" w:rsidRDefault="007E59FE" w:rsidP="00F17759">
      <w:pPr>
        <w:pStyle w:val="Level1"/>
        <w:numPr>
          <w:ilvl w:val="0"/>
          <w:numId w:val="0"/>
        </w:numPr>
        <w:tabs>
          <w:tab w:val="clear" w:pos="4320"/>
          <w:tab w:val="clear" w:pos="8640"/>
        </w:tabs>
        <w:spacing w:after="160"/>
        <w:rPr>
          <w:color w:val="000000"/>
        </w:rPr>
      </w:pPr>
      <w:r w:rsidRPr="006E1295">
        <w:rPr>
          <w:color w:val="000000"/>
        </w:rPr>
        <w:t>21.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0"/>
        <w:gridCol w:w="1975"/>
      </w:tblGrid>
      <w:tr w:rsidR="001E0C57" w:rsidRPr="006E1295" w14:paraId="40CF9F60" w14:textId="77777777" w:rsidTr="00F17759">
        <w:trPr>
          <w:trHeight w:val="2006"/>
        </w:trPr>
        <w:tc>
          <w:tcPr>
            <w:tcW w:w="7380" w:type="dxa"/>
            <w:tcBorders>
              <w:top w:val="single" w:sz="4" w:space="0" w:color="auto"/>
              <w:left w:val="single" w:sz="4" w:space="0" w:color="auto"/>
              <w:bottom w:val="single" w:sz="4" w:space="0" w:color="auto"/>
              <w:right w:val="single" w:sz="4" w:space="0" w:color="auto"/>
            </w:tcBorders>
          </w:tcPr>
          <w:p w14:paraId="4A172364" w14:textId="46B35501" w:rsidR="001E0C57" w:rsidRPr="006E1295" w:rsidRDefault="001E0C57" w:rsidP="001576D6">
            <w:pPr>
              <w:pStyle w:val="Level1"/>
              <w:keepNext/>
              <w:keepLines/>
              <w:numPr>
                <w:ilvl w:val="0"/>
                <w:numId w:val="0"/>
              </w:numPr>
              <w:tabs>
                <w:tab w:val="clear" w:pos="4320"/>
                <w:tab w:val="clear" w:pos="8640"/>
              </w:tabs>
              <w:ind w:left="99"/>
              <w:rPr>
                <w:color w:val="000000"/>
              </w:rPr>
            </w:pPr>
            <w:r w:rsidRPr="006E1295">
              <w:rPr>
                <w:color w:val="000000"/>
              </w:rPr>
              <w:t>Before the effective date of the HOME Investment Partnership Agreement, did the PJ incur costs which may be charged to the HOME allocation after the award of the HOME allocation</w:t>
            </w:r>
            <w:r w:rsidR="009705DE" w:rsidRPr="006E1295">
              <w:rPr>
                <w:color w:val="000000"/>
              </w:rPr>
              <w:t xml:space="preserve"> in compliance with </w:t>
            </w:r>
            <w:r w:rsidR="00396B53" w:rsidRPr="006E1295">
              <w:rPr>
                <w:color w:val="000000"/>
              </w:rPr>
              <w:t xml:space="preserve">section </w:t>
            </w:r>
            <w:hyperlink r:id="rId15" w:history="1">
              <w:r w:rsidR="009705DE" w:rsidRPr="00CC0312">
                <w:rPr>
                  <w:rStyle w:val="Hyperlink"/>
                </w:rPr>
                <w:t>24 CFR</w:t>
              </w:r>
              <w:r w:rsidR="00396B53" w:rsidRPr="00CC0312">
                <w:rPr>
                  <w:rStyle w:val="Hyperlink"/>
                </w:rPr>
                <w:t xml:space="preserve"> 92.212</w:t>
              </w:r>
            </w:hyperlink>
            <w:r w:rsidR="00396B53" w:rsidRPr="006E1295">
              <w:rPr>
                <w:color w:val="000000"/>
              </w:rPr>
              <w:t xml:space="preserve"> (including environmental review requirements) and with statutory and regulatory requirements in effect at the time the costs were charged to the HOME allocation</w:t>
            </w:r>
            <w:r w:rsidRPr="006E1295">
              <w:rPr>
                <w:color w:val="000000"/>
              </w:rPr>
              <w:t xml:space="preserve">?  </w:t>
            </w:r>
          </w:p>
          <w:p w14:paraId="74B5896B" w14:textId="43D9986F" w:rsidR="001E0C57" w:rsidRPr="006E1295" w:rsidRDefault="001E0C57" w:rsidP="00396B53">
            <w:pPr>
              <w:pStyle w:val="Level1"/>
              <w:keepNext/>
              <w:keepLines/>
              <w:numPr>
                <w:ilvl w:val="0"/>
                <w:numId w:val="0"/>
              </w:numPr>
              <w:tabs>
                <w:tab w:val="clear" w:pos="4320"/>
                <w:tab w:val="clear" w:pos="8640"/>
              </w:tabs>
              <w:ind w:left="99"/>
              <w:rPr>
                <w:color w:val="000000"/>
              </w:rPr>
            </w:pPr>
            <w:r w:rsidRPr="006E1295">
              <w:rPr>
                <w:color w:val="000000"/>
              </w:rPr>
              <w:t>[24 CFR 92.212</w:t>
            </w:r>
            <w:r w:rsidR="00396B53" w:rsidRPr="006E1295">
              <w:rPr>
                <w:color w:val="000000"/>
              </w:rPr>
              <w:t>(a)</w:t>
            </w:r>
            <w:r w:rsidRPr="006E1295">
              <w:rPr>
                <w:color w:val="000000"/>
              </w:rPr>
              <w:t xml:space="preserve">]  </w:t>
            </w:r>
          </w:p>
        </w:tc>
        <w:tc>
          <w:tcPr>
            <w:tcW w:w="1975" w:type="dxa"/>
            <w:tcBorders>
              <w:top w:val="single" w:sz="4" w:space="0" w:color="auto"/>
              <w:left w:val="single" w:sz="4" w:space="0" w:color="auto"/>
              <w:bottom w:val="single" w:sz="4" w:space="0" w:color="auto"/>
              <w:right w:val="single" w:sz="4" w:space="0" w:color="auto"/>
            </w:tcBorders>
          </w:tcPr>
          <w:p w14:paraId="4978F804" w14:textId="5C58763D" w:rsidR="001E0C57" w:rsidRPr="006E1295" w:rsidRDefault="007D06E1" w:rsidP="008332A6">
            <w:pPr>
              <w:ind w:firstLine="90"/>
              <w:rPr>
                <w:color w:val="000000"/>
              </w:rPr>
            </w:pPr>
            <w:sdt>
              <w:sdtPr>
                <w:id w:val="-1908680434"/>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Yes  </w:t>
            </w:r>
            <w:sdt>
              <w:sdtPr>
                <w:id w:val="1499621765"/>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  </w:t>
            </w:r>
          </w:p>
        </w:tc>
      </w:tr>
      <w:tr w:rsidR="001E0C57" w:rsidRPr="006E1295" w14:paraId="05C2827C" w14:textId="77777777" w:rsidTr="00F17759">
        <w:trPr>
          <w:cantSplit/>
          <w:trHeight w:val="737"/>
        </w:trPr>
        <w:tc>
          <w:tcPr>
            <w:tcW w:w="9355" w:type="dxa"/>
            <w:gridSpan w:val="2"/>
            <w:tcBorders>
              <w:bottom w:val="single" w:sz="4" w:space="0" w:color="auto"/>
            </w:tcBorders>
          </w:tcPr>
          <w:p w14:paraId="7821EB41" w14:textId="77777777" w:rsidR="001E0C57" w:rsidRPr="006E1295" w:rsidRDefault="001E0C57" w:rsidP="001576D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6E1295">
              <w:rPr>
                <w:b/>
                <w:bCs/>
                <w:color w:val="000000"/>
              </w:rPr>
              <w:t>Describe Basis for Conclusion:</w:t>
            </w:r>
          </w:p>
          <w:sdt>
            <w:sdtPr>
              <w:rPr>
                <w:color w:val="000000"/>
              </w:rPr>
              <w:id w:val="-811407918"/>
              <w:placeholder>
                <w:docPart w:val="DefaultPlaceholder_-1854013440"/>
              </w:placeholder>
              <w:showingPlcHdr/>
            </w:sdtPr>
            <w:sdtEndPr/>
            <w:sdtContent>
              <w:p w14:paraId="484B2475" w14:textId="0DADA6B9" w:rsidR="001E0C57" w:rsidRPr="006E1295" w:rsidRDefault="00F326F5" w:rsidP="001576D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color w:val="000000"/>
                  </w:rPr>
                </w:pPr>
                <w:r w:rsidRPr="009B00FD">
                  <w:rPr>
                    <w:rStyle w:val="PlaceholderText"/>
                  </w:rPr>
                  <w:t>Click or tap here to enter text.</w:t>
                </w:r>
              </w:p>
            </w:sdtContent>
          </w:sdt>
        </w:tc>
      </w:tr>
    </w:tbl>
    <w:p w14:paraId="3C6CFECD" w14:textId="3C77D9E3" w:rsidR="001E0C57" w:rsidRPr="006E1295" w:rsidRDefault="001E0C57" w:rsidP="00427C32">
      <w:pPr>
        <w:pStyle w:val="Level1"/>
        <w:numPr>
          <w:ilvl w:val="0"/>
          <w:numId w:val="0"/>
        </w:numPr>
        <w:tabs>
          <w:tab w:val="clear" w:pos="4320"/>
          <w:tab w:val="clear" w:pos="8640"/>
        </w:tabs>
        <w:spacing w:after="120"/>
        <w:rPr>
          <w:color w:val="000000"/>
        </w:rPr>
      </w:pPr>
    </w:p>
    <w:p w14:paraId="5CEEA404" w14:textId="2118540A" w:rsidR="001E0C57" w:rsidRPr="006E1295" w:rsidRDefault="001E0C57" w:rsidP="00F17759">
      <w:pPr>
        <w:pStyle w:val="Level1"/>
        <w:numPr>
          <w:ilvl w:val="0"/>
          <w:numId w:val="0"/>
        </w:numPr>
        <w:tabs>
          <w:tab w:val="clear" w:pos="4320"/>
          <w:tab w:val="clear" w:pos="8640"/>
        </w:tabs>
        <w:spacing w:after="160"/>
        <w:rPr>
          <w:color w:val="000000"/>
        </w:rPr>
      </w:pPr>
      <w:r w:rsidRPr="006E1295">
        <w:rPr>
          <w:color w:val="000000"/>
        </w:rPr>
        <w:t>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60"/>
        <w:gridCol w:w="2695"/>
      </w:tblGrid>
      <w:tr w:rsidR="00E346CF" w:rsidRPr="006E1295" w14:paraId="34109FAC" w14:textId="77777777" w:rsidTr="008332A6">
        <w:trPr>
          <w:trHeight w:val="2033"/>
        </w:trPr>
        <w:tc>
          <w:tcPr>
            <w:tcW w:w="6660" w:type="dxa"/>
            <w:tcBorders>
              <w:top w:val="single" w:sz="4" w:space="0" w:color="auto"/>
              <w:left w:val="single" w:sz="4" w:space="0" w:color="auto"/>
              <w:bottom w:val="single" w:sz="4" w:space="0" w:color="auto"/>
              <w:right w:val="single" w:sz="4" w:space="0" w:color="auto"/>
            </w:tcBorders>
          </w:tcPr>
          <w:p w14:paraId="50601439" w14:textId="50296B84" w:rsidR="00396B53" w:rsidRPr="006E1295" w:rsidRDefault="00396B53" w:rsidP="00396B53">
            <w:pPr>
              <w:pStyle w:val="Level1"/>
              <w:keepNext/>
              <w:keepLines/>
              <w:numPr>
                <w:ilvl w:val="0"/>
                <w:numId w:val="0"/>
              </w:numPr>
              <w:tabs>
                <w:tab w:val="clear" w:pos="4320"/>
                <w:tab w:val="clear" w:pos="8640"/>
              </w:tabs>
              <w:ind w:left="99"/>
              <w:rPr>
                <w:color w:val="000000"/>
              </w:rPr>
            </w:pPr>
            <w:r w:rsidRPr="006E1295">
              <w:rPr>
                <w:i/>
                <w:color w:val="000000"/>
                <w:u w:val="single"/>
              </w:rPr>
              <w:t xml:space="preserve">If the PJ incurred pre-award costs before the effective date of the HOME Investment Partnerships Agreement for </w:t>
            </w:r>
            <w:r w:rsidR="00E346CF" w:rsidRPr="006E1295">
              <w:rPr>
                <w:i/>
                <w:color w:val="000000"/>
                <w:u w:val="single"/>
              </w:rPr>
              <w:t xml:space="preserve">Administrative and </w:t>
            </w:r>
            <w:r w:rsidR="009F32BC" w:rsidRPr="006E1295">
              <w:rPr>
                <w:i/>
                <w:color w:val="000000"/>
                <w:u w:val="single"/>
              </w:rPr>
              <w:t>P</w:t>
            </w:r>
            <w:r w:rsidR="00E346CF" w:rsidRPr="006E1295">
              <w:rPr>
                <w:i/>
                <w:color w:val="000000"/>
                <w:u w:val="single"/>
              </w:rPr>
              <w:t xml:space="preserve">lanning </w:t>
            </w:r>
            <w:r w:rsidR="009F32BC" w:rsidRPr="006E1295">
              <w:rPr>
                <w:i/>
                <w:color w:val="000000"/>
                <w:u w:val="single"/>
              </w:rPr>
              <w:t>C</w:t>
            </w:r>
            <w:r w:rsidR="00E346CF" w:rsidRPr="006E1295">
              <w:rPr>
                <w:i/>
                <w:color w:val="000000"/>
                <w:u w:val="single"/>
              </w:rPr>
              <w:t>osts</w:t>
            </w:r>
            <w:r w:rsidR="00D87EB6" w:rsidRPr="006E1295">
              <w:rPr>
                <w:color w:val="000000"/>
              </w:rPr>
              <w:t xml:space="preserve"> – </w:t>
            </w:r>
            <w:r w:rsidRPr="006E1295">
              <w:rPr>
                <w:color w:val="000000"/>
              </w:rPr>
              <w:t>were the costs incurred as of the beginning of the participating jurisdiction’s consolidated program year (</w:t>
            </w:r>
            <w:hyperlink r:id="rId16" w:history="1">
              <w:r w:rsidRPr="00CC0312">
                <w:rPr>
                  <w:rStyle w:val="Hyperlink"/>
                </w:rPr>
                <w:t>24 CFR 91.10</w:t>
              </w:r>
            </w:hyperlink>
            <w:r w:rsidRPr="006E1295">
              <w:rPr>
                <w:color w:val="000000"/>
              </w:rPr>
              <w:t>), or the date of the consolidated plan describing the HOME allocation to which costs will be charged is received by HUD, whichever is later?</w:t>
            </w:r>
          </w:p>
          <w:p w14:paraId="62865AAC" w14:textId="10F4C027" w:rsidR="00E346CF" w:rsidRPr="006E1295" w:rsidRDefault="00396B53" w:rsidP="00396B53">
            <w:pPr>
              <w:pStyle w:val="Level1"/>
              <w:keepNext/>
              <w:keepLines/>
              <w:numPr>
                <w:ilvl w:val="0"/>
                <w:numId w:val="0"/>
              </w:numPr>
              <w:tabs>
                <w:tab w:val="clear" w:pos="4320"/>
                <w:tab w:val="clear" w:pos="8640"/>
              </w:tabs>
              <w:ind w:left="99"/>
              <w:rPr>
                <w:color w:val="000000"/>
              </w:rPr>
            </w:pPr>
            <w:r w:rsidRPr="006E1295">
              <w:rPr>
                <w:color w:val="000000"/>
              </w:rPr>
              <w:t>[24 CFR 92.212(b)]</w:t>
            </w:r>
          </w:p>
        </w:tc>
        <w:tc>
          <w:tcPr>
            <w:tcW w:w="2695" w:type="dxa"/>
            <w:tcBorders>
              <w:top w:val="single" w:sz="4" w:space="0" w:color="auto"/>
              <w:left w:val="single" w:sz="4" w:space="0" w:color="auto"/>
              <w:bottom w:val="single" w:sz="4" w:space="0" w:color="auto"/>
              <w:right w:val="single" w:sz="4" w:space="0" w:color="auto"/>
            </w:tcBorders>
          </w:tcPr>
          <w:p w14:paraId="028143BF" w14:textId="4B06B918" w:rsidR="00E346CF" w:rsidRPr="006E1295" w:rsidRDefault="007D06E1" w:rsidP="008332A6">
            <w:pPr>
              <w:ind w:firstLine="90"/>
              <w:rPr>
                <w:color w:val="000000"/>
              </w:rPr>
            </w:pPr>
            <w:sdt>
              <w:sdtPr>
                <w:id w:val="-1886170694"/>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Yes  </w:t>
            </w:r>
            <w:sdt>
              <w:sdtPr>
                <w:id w:val="-1756198613"/>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  </w:t>
            </w:r>
            <w:sdt>
              <w:sdtPr>
                <w:id w:val="2056041967"/>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w:t>
            </w:r>
            <w:r w:rsidR="00F17759">
              <w:t>/A</w:t>
            </w:r>
          </w:p>
        </w:tc>
      </w:tr>
      <w:tr w:rsidR="00095D87" w:rsidRPr="006E1295" w14:paraId="71D557BD" w14:textId="77777777" w:rsidTr="00F17759">
        <w:trPr>
          <w:cantSplit/>
        </w:trPr>
        <w:tc>
          <w:tcPr>
            <w:tcW w:w="9355" w:type="dxa"/>
            <w:gridSpan w:val="2"/>
            <w:tcBorders>
              <w:bottom w:val="nil"/>
            </w:tcBorders>
          </w:tcPr>
          <w:p w14:paraId="582DD871" w14:textId="77777777" w:rsidR="00095D87" w:rsidRPr="006E1295" w:rsidRDefault="00095D87" w:rsidP="003D0619">
            <w:pPr>
              <w:pStyle w:val="Level1"/>
              <w:numPr>
                <w:ilvl w:val="0"/>
                <w:numId w:val="0"/>
              </w:numPr>
              <w:tabs>
                <w:tab w:val="clear" w:pos="4320"/>
                <w:tab w:val="clear" w:pos="8640"/>
              </w:tabs>
              <w:rPr>
                <w:color w:val="000000"/>
              </w:rPr>
            </w:pPr>
            <w:r w:rsidRPr="006E1295">
              <w:rPr>
                <w:b/>
                <w:bCs/>
                <w:color w:val="000000"/>
              </w:rPr>
              <w:t>Describe Basis for Conclusion:</w:t>
            </w:r>
          </w:p>
        </w:tc>
      </w:tr>
      <w:tr w:rsidR="00095D87" w:rsidRPr="006E1295" w14:paraId="672CFC9D" w14:textId="77777777" w:rsidTr="00F17759">
        <w:trPr>
          <w:cantSplit/>
        </w:trPr>
        <w:tc>
          <w:tcPr>
            <w:tcW w:w="9355" w:type="dxa"/>
            <w:gridSpan w:val="2"/>
            <w:tcBorders>
              <w:top w:val="nil"/>
            </w:tcBorders>
          </w:tcPr>
          <w:sdt>
            <w:sdtPr>
              <w:rPr>
                <w:color w:val="000000"/>
              </w:rPr>
              <w:id w:val="-1426253668"/>
              <w:placeholder>
                <w:docPart w:val="DefaultPlaceholder_-1854013440"/>
              </w:placeholder>
              <w:showingPlcHdr/>
            </w:sdtPr>
            <w:sdtEndPr/>
            <w:sdtContent>
              <w:p w14:paraId="29A8D0C4" w14:textId="34C8A454" w:rsidR="00095D87" w:rsidRPr="006E1295" w:rsidRDefault="00F326F5"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2093F50F" w14:textId="0DB9BD88" w:rsidR="00396B53" w:rsidRPr="006E1295" w:rsidRDefault="00396B53" w:rsidP="00427C3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43E40DC5" w14:textId="68887FCA" w:rsidR="00F64AAB" w:rsidRPr="006E1295" w:rsidRDefault="00F64AAB" w:rsidP="00427C32">
      <w:pPr>
        <w:pStyle w:val="Level1"/>
        <w:numPr>
          <w:ilvl w:val="0"/>
          <w:numId w:val="0"/>
        </w:numPr>
        <w:tabs>
          <w:tab w:val="clear" w:pos="4320"/>
          <w:tab w:val="clear" w:pos="8640"/>
        </w:tabs>
        <w:spacing w:after="120"/>
        <w:rPr>
          <w:color w:val="000000"/>
        </w:rPr>
      </w:pPr>
    </w:p>
    <w:p w14:paraId="1986EEEB" w14:textId="77777777" w:rsidR="007E59FE" w:rsidRPr="006E1295" w:rsidRDefault="00F64AAB" w:rsidP="00427C32">
      <w:pPr>
        <w:pStyle w:val="Level1"/>
        <w:numPr>
          <w:ilvl w:val="0"/>
          <w:numId w:val="0"/>
        </w:numPr>
        <w:tabs>
          <w:tab w:val="clear" w:pos="4320"/>
          <w:tab w:val="clear" w:pos="8640"/>
        </w:tabs>
        <w:spacing w:after="120"/>
        <w:rPr>
          <w:color w:val="000000"/>
        </w:rPr>
      </w:pPr>
      <w:r w:rsidRPr="006E1295">
        <w:rPr>
          <w:color w:val="000000"/>
        </w:rPr>
        <w:br w:type="page"/>
      </w:r>
    </w:p>
    <w:p w14:paraId="73748A5A" w14:textId="342175E3" w:rsidR="00396B53" w:rsidRPr="006E1295" w:rsidRDefault="00396B53" w:rsidP="00F17759">
      <w:pPr>
        <w:pStyle w:val="Level1"/>
        <w:numPr>
          <w:ilvl w:val="0"/>
          <w:numId w:val="0"/>
        </w:numPr>
        <w:tabs>
          <w:tab w:val="clear" w:pos="4320"/>
          <w:tab w:val="clear" w:pos="8640"/>
        </w:tabs>
        <w:spacing w:after="160"/>
        <w:rPr>
          <w:color w:val="000000"/>
        </w:rPr>
      </w:pPr>
      <w:r w:rsidRPr="006E1295">
        <w:rPr>
          <w:color w:val="000000"/>
        </w:rPr>
        <w:lastRenderedPageBreak/>
        <w:t>23.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42"/>
        <w:gridCol w:w="1253"/>
      </w:tblGrid>
      <w:tr w:rsidR="00B84C49" w:rsidRPr="006E1295" w14:paraId="3396985C" w14:textId="77777777" w:rsidTr="00F17759">
        <w:tc>
          <w:tcPr>
            <w:tcW w:w="9355" w:type="dxa"/>
            <w:gridSpan w:val="3"/>
            <w:tcBorders>
              <w:top w:val="single" w:sz="4" w:space="0" w:color="auto"/>
              <w:left w:val="single" w:sz="4" w:space="0" w:color="auto"/>
              <w:bottom w:val="single" w:sz="4" w:space="0" w:color="auto"/>
              <w:right w:val="single" w:sz="4" w:space="0" w:color="auto"/>
            </w:tcBorders>
          </w:tcPr>
          <w:p w14:paraId="09E8A9DE" w14:textId="6DAEEF85" w:rsidR="00B84C49" w:rsidRPr="006E1295" w:rsidRDefault="00B84C49" w:rsidP="001576D6">
            <w:pPr>
              <w:pStyle w:val="Level1"/>
              <w:keepNext/>
              <w:keepLines/>
              <w:numPr>
                <w:ilvl w:val="0"/>
                <w:numId w:val="0"/>
              </w:numPr>
              <w:tabs>
                <w:tab w:val="clear" w:pos="4320"/>
                <w:tab w:val="clear" w:pos="8640"/>
              </w:tabs>
              <w:ind w:left="99"/>
              <w:rPr>
                <w:color w:val="000000"/>
              </w:rPr>
            </w:pPr>
            <w:r w:rsidRPr="006E1295">
              <w:rPr>
                <w:i/>
                <w:color w:val="000000"/>
                <w:u w:val="single"/>
              </w:rPr>
              <w:t>If the PJ incurred pre-award costs before the effective date of the HOME Investment Partnerships Agreement</w:t>
            </w:r>
            <w:r w:rsidR="009F32BC" w:rsidRPr="006E1295">
              <w:rPr>
                <w:i/>
                <w:color w:val="000000"/>
                <w:u w:val="single"/>
              </w:rPr>
              <w:t xml:space="preserve"> for</w:t>
            </w:r>
            <w:r w:rsidRPr="006E1295">
              <w:rPr>
                <w:i/>
                <w:color w:val="000000"/>
                <w:u w:val="single"/>
              </w:rPr>
              <w:t xml:space="preserve"> Project </w:t>
            </w:r>
            <w:r w:rsidR="009F32BC" w:rsidRPr="006E1295">
              <w:rPr>
                <w:i/>
                <w:color w:val="000000"/>
                <w:u w:val="single"/>
              </w:rPr>
              <w:t>C</w:t>
            </w:r>
            <w:r w:rsidRPr="006E1295">
              <w:rPr>
                <w:i/>
                <w:color w:val="000000"/>
                <w:u w:val="single"/>
              </w:rPr>
              <w:t>osts</w:t>
            </w:r>
            <w:r w:rsidRPr="006E1295">
              <w:rPr>
                <w:color w:val="000000"/>
              </w:rPr>
              <w:t xml:space="preserve"> – were the following requirements met?</w:t>
            </w:r>
          </w:p>
          <w:p w14:paraId="2DEB3680" w14:textId="6BBB924D" w:rsidR="00B84C49" w:rsidRPr="006E1295" w:rsidRDefault="00B84C49" w:rsidP="00B84C49">
            <w:pPr>
              <w:pStyle w:val="Level1"/>
              <w:keepNext/>
              <w:keepLines/>
              <w:numPr>
                <w:ilvl w:val="0"/>
                <w:numId w:val="0"/>
              </w:numPr>
              <w:tabs>
                <w:tab w:val="clear" w:pos="4320"/>
                <w:tab w:val="clear" w:pos="8640"/>
              </w:tabs>
              <w:spacing w:after="120"/>
              <w:ind w:left="99"/>
              <w:rPr>
                <w:color w:val="000000"/>
              </w:rPr>
            </w:pPr>
            <w:r w:rsidRPr="006E1295">
              <w:rPr>
                <w:color w:val="000000"/>
              </w:rPr>
              <w:t>[24 CFR 92.212(</w:t>
            </w:r>
            <w:r w:rsidR="00F64AAB" w:rsidRPr="006E1295">
              <w:rPr>
                <w:color w:val="000000"/>
              </w:rPr>
              <w:t>c</w:t>
            </w:r>
            <w:r w:rsidRPr="006E1295">
              <w:rPr>
                <w:color w:val="000000"/>
              </w:rPr>
              <w:t>)]</w:t>
            </w:r>
          </w:p>
        </w:tc>
      </w:tr>
      <w:tr w:rsidR="00053995" w:rsidRPr="006E1295" w14:paraId="34C3791D" w14:textId="77777777" w:rsidTr="00F17759">
        <w:trPr>
          <w:trHeight w:val="971"/>
        </w:trPr>
        <w:tc>
          <w:tcPr>
            <w:tcW w:w="360" w:type="dxa"/>
            <w:tcBorders>
              <w:top w:val="single" w:sz="4" w:space="0" w:color="auto"/>
              <w:left w:val="nil"/>
              <w:bottom w:val="nil"/>
              <w:right w:val="single" w:sz="4" w:space="0" w:color="auto"/>
            </w:tcBorders>
          </w:tcPr>
          <w:p w14:paraId="32F4BF7E" w14:textId="77777777" w:rsidR="00053995" w:rsidRPr="006E1295" w:rsidRDefault="00053995" w:rsidP="003E59AE">
            <w:pPr>
              <w:pStyle w:val="Level1"/>
              <w:keepNext/>
              <w:keepLines/>
              <w:numPr>
                <w:ilvl w:val="0"/>
                <w:numId w:val="0"/>
              </w:numPr>
              <w:tabs>
                <w:tab w:val="clear" w:pos="4320"/>
                <w:tab w:val="clear" w:pos="8640"/>
              </w:tabs>
              <w:ind w:left="99"/>
              <w:rPr>
                <w:color w:val="000000"/>
              </w:rPr>
            </w:pPr>
          </w:p>
        </w:tc>
        <w:tc>
          <w:tcPr>
            <w:tcW w:w="7742" w:type="dxa"/>
            <w:tcBorders>
              <w:top w:val="single" w:sz="4" w:space="0" w:color="auto"/>
              <w:left w:val="single" w:sz="4" w:space="0" w:color="auto"/>
              <w:bottom w:val="single" w:sz="4" w:space="0" w:color="auto"/>
              <w:right w:val="single" w:sz="4" w:space="0" w:color="auto"/>
            </w:tcBorders>
          </w:tcPr>
          <w:p w14:paraId="21444C49" w14:textId="0E4CA9DF" w:rsidR="00053995" w:rsidRPr="006E1295" w:rsidRDefault="00053995" w:rsidP="003E59AE">
            <w:pPr>
              <w:pStyle w:val="Level1"/>
              <w:keepNext/>
              <w:keepLines/>
              <w:numPr>
                <w:ilvl w:val="0"/>
                <w:numId w:val="0"/>
              </w:numPr>
              <w:tabs>
                <w:tab w:val="clear" w:pos="4320"/>
                <w:tab w:val="clear" w:pos="8640"/>
              </w:tabs>
              <w:ind w:left="99"/>
              <w:rPr>
                <w:color w:val="000000"/>
              </w:rPr>
            </w:pPr>
            <w:r w:rsidRPr="006E1295">
              <w:rPr>
                <w:color w:val="000000"/>
              </w:rPr>
              <w:t>Were the costs incurred during the current program year in an amount not exceeding 25% of the current HOME allocation amount, to be charged to the following year’s HOME allocation?</w:t>
            </w:r>
          </w:p>
        </w:tc>
        <w:tc>
          <w:tcPr>
            <w:tcW w:w="1253" w:type="dxa"/>
            <w:tcBorders>
              <w:top w:val="single" w:sz="4" w:space="0" w:color="auto"/>
              <w:left w:val="single" w:sz="4" w:space="0" w:color="auto"/>
              <w:bottom w:val="single" w:sz="4" w:space="0" w:color="auto"/>
              <w:right w:val="single" w:sz="4" w:space="0" w:color="auto"/>
            </w:tcBorders>
          </w:tcPr>
          <w:p w14:paraId="71239259" w14:textId="77777777" w:rsidR="00F17759" w:rsidRDefault="007D06E1" w:rsidP="008332A6">
            <w:pPr>
              <w:pStyle w:val="Level1"/>
              <w:numPr>
                <w:ilvl w:val="0"/>
                <w:numId w:val="0"/>
              </w:numPr>
              <w:tabs>
                <w:tab w:val="clear" w:pos="4320"/>
                <w:tab w:val="clear" w:pos="8640"/>
              </w:tabs>
              <w:ind w:firstLine="90"/>
            </w:pPr>
            <w:sdt>
              <w:sdtPr>
                <w:id w:val="-1512529809"/>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Yes</w:t>
            </w:r>
          </w:p>
          <w:p w14:paraId="61652E24" w14:textId="77777777" w:rsidR="00F17759" w:rsidRDefault="007D06E1" w:rsidP="008332A6">
            <w:pPr>
              <w:pStyle w:val="Level1"/>
              <w:numPr>
                <w:ilvl w:val="0"/>
                <w:numId w:val="0"/>
              </w:numPr>
              <w:tabs>
                <w:tab w:val="clear" w:pos="4320"/>
                <w:tab w:val="clear" w:pos="8640"/>
              </w:tabs>
              <w:ind w:firstLine="90"/>
            </w:pPr>
            <w:sdt>
              <w:sdtPr>
                <w:id w:val="701526078"/>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w:t>
            </w:r>
          </w:p>
          <w:p w14:paraId="656A2968" w14:textId="2BA7DA0F" w:rsidR="00053995" w:rsidRPr="00F17759" w:rsidRDefault="007D06E1" w:rsidP="008332A6">
            <w:pPr>
              <w:pStyle w:val="Level1"/>
              <w:numPr>
                <w:ilvl w:val="0"/>
                <w:numId w:val="0"/>
              </w:numPr>
              <w:tabs>
                <w:tab w:val="clear" w:pos="4320"/>
                <w:tab w:val="clear" w:pos="8640"/>
              </w:tabs>
              <w:spacing w:after="120"/>
              <w:ind w:firstLine="90"/>
            </w:pPr>
            <w:sdt>
              <w:sdtPr>
                <w:id w:val="1199517127"/>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N</w:t>
            </w:r>
            <w:r w:rsidR="00F17759">
              <w:t>/A</w:t>
            </w:r>
          </w:p>
        </w:tc>
      </w:tr>
      <w:tr w:rsidR="00053995" w:rsidRPr="006E1295" w14:paraId="332AC567" w14:textId="77777777" w:rsidTr="00F17759">
        <w:trPr>
          <w:trHeight w:val="971"/>
        </w:trPr>
        <w:tc>
          <w:tcPr>
            <w:tcW w:w="360" w:type="dxa"/>
            <w:tcBorders>
              <w:top w:val="nil"/>
              <w:left w:val="nil"/>
              <w:bottom w:val="single" w:sz="4" w:space="0" w:color="auto"/>
              <w:right w:val="single" w:sz="4" w:space="0" w:color="auto"/>
            </w:tcBorders>
          </w:tcPr>
          <w:p w14:paraId="3C45287C" w14:textId="77777777" w:rsidR="00053995" w:rsidRPr="006E1295" w:rsidRDefault="00053995" w:rsidP="00053995">
            <w:pPr>
              <w:pStyle w:val="Level1"/>
              <w:keepNext/>
              <w:keepLines/>
              <w:numPr>
                <w:ilvl w:val="0"/>
                <w:numId w:val="0"/>
              </w:numPr>
              <w:tabs>
                <w:tab w:val="clear" w:pos="4320"/>
                <w:tab w:val="clear" w:pos="8640"/>
              </w:tabs>
              <w:ind w:left="99"/>
              <w:rPr>
                <w:color w:val="000000"/>
              </w:rPr>
            </w:pPr>
          </w:p>
        </w:tc>
        <w:tc>
          <w:tcPr>
            <w:tcW w:w="7742" w:type="dxa"/>
            <w:tcBorders>
              <w:top w:val="single" w:sz="4" w:space="0" w:color="auto"/>
              <w:left w:val="single" w:sz="4" w:space="0" w:color="auto"/>
              <w:bottom w:val="single" w:sz="4" w:space="0" w:color="auto"/>
              <w:right w:val="single" w:sz="4" w:space="0" w:color="auto"/>
            </w:tcBorders>
          </w:tcPr>
          <w:p w14:paraId="442EFA1C" w14:textId="506D52B6" w:rsidR="00053995" w:rsidRPr="006E1295" w:rsidRDefault="00053995" w:rsidP="00053995">
            <w:pPr>
              <w:pStyle w:val="Level1"/>
              <w:keepNext/>
              <w:keepLines/>
              <w:numPr>
                <w:ilvl w:val="0"/>
                <w:numId w:val="0"/>
              </w:numPr>
              <w:tabs>
                <w:tab w:val="clear" w:pos="4320"/>
                <w:tab w:val="clear" w:pos="8640"/>
              </w:tabs>
              <w:ind w:left="99"/>
              <w:rPr>
                <w:color w:val="000000"/>
              </w:rPr>
            </w:pPr>
            <w:r w:rsidRPr="006E1295">
              <w:rPr>
                <w:color w:val="000000"/>
              </w:rPr>
              <w:t xml:space="preserve">Did the PJ comply with its citizen participation requirements addressing </w:t>
            </w:r>
            <w:r w:rsidR="00A45B80">
              <w:rPr>
                <w:color w:val="000000"/>
              </w:rPr>
              <w:br/>
            </w:r>
            <w:hyperlink r:id="rId17" w:history="1">
              <w:r w:rsidRPr="00CC0312">
                <w:rPr>
                  <w:rStyle w:val="Hyperlink"/>
                </w:rPr>
                <w:t>24 CFR 91.105</w:t>
              </w:r>
            </w:hyperlink>
            <w:r w:rsidRPr="006E1295">
              <w:rPr>
                <w:color w:val="000000"/>
              </w:rPr>
              <w:t xml:space="preserve">(b)(2), (4), (5), and (g) (local governments), or </w:t>
            </w:r>
            <w:hyperlink r:id="rId18" w:history="1">
              <w:r w:rsidRPr="00CC0312">
                <w:rPr>
                  <w:rStyle w:val="Hyperlink"/>
                </w:rPr>
                <w:t>24 CFR 91.115</w:t>
              </w:r>
            </w:hyperlink>
            <w:r w:rsidRPr="006E1295">
              <w:rPr>
                <w:color w:val="000000"/>
              </w:rPr>
              <w:t>(b)(2), (4), (5) and (f) (States)?</w:t>
            </w:r>
          </w:p>
        </w:tc>
        <w:tc>
          <w:tcPr>
            <w:tcW w:w="1253" w:type="dxa"/>
            <w:tcBorders>
              <w:top w:val="single" w:sz="4" w:space="0" w:color="auto"/>
              <w:left w:val="single" w:sz="4" w:space="0" w:color="auto"/>
              <w:bottom w:val="single" w:sz="4" w:space="0" w:color="auto"/>
              <w:right w:val="single" w:sz="4" w:space="0" w:color="auto"/>
            </w:tcBorders>
          </w:tcPr>
          <w:p w14:paraId="778CA60C" w14:textId="77777777" w:rsidR="00F17759" w:rsidRDefault="007D06E1" w:rsidP="008332A6">
            <w:pPr>
              <w:pStyle w:val="Level1"/>
              <w:numPr>
                <w:ilvl w:val="0"/>
                <w:numId w:val="0"/>
              </w:numPr>
              <w:tabs>
                <w:tab w:val="clear" w:pos="4320"/>
                <w:tab w:val="clear" w:pos="8640"/>
              </w:tabs>
              <w:ind w:firstLine="90"/>
            </w:pPr>
            <w:sdt>
              <w:sdtPr>
                <w:id w:val="-1445924168"/>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Yes</w:t>
            </w:r>
          </w:p>
          <w:p w14:paraId="69CB0E7F" w14:textId="77777777" w:rsidR="00F17759" w:rsidRDefault="007D06E1" w:rsidP="008332A6">
            <w:pPr>
              <w:pStyle w:val="Level1"/>
              <w:numPr>
                <w:ilvl w:val="0"/>
                <w:numId w:val="0"/>
              </w:numPr>
              <w:tabs>
                <w:tab w:val="clear" w:pos="4320"/>
                <w:tab w:val="clear" w:pos="8640"/>
              </w:tabs>
              <w:ind w:firstLine="90"/>
            </w:pPr>
            <w:sdt>
              <w:sdtPr>
                <w:id w:val="-591932304"/>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w:t>
            </w:r>
          </w:p>
          <w:p w14:paraId="593DCE93" w14:textId="2DF80CF5" w:rsidR="00053995" w:rsidRPr="006E1295" w:rsidRDefault="007D06E1" w:rsidP="008332A6">
            <w:pPr>
              <w:pStyle w:val="Level1"/>
              <w:numPr>
                <w:ilvl w:val="0"/>
                <w:numId w:val="0"/>
              </w:numPr>
              <w:tabs>
                <w:tab w:val="clear" w:pos="4320"/>
                <w:tab w:val="clear" w:pos="8640"/>
              </w:tabs>
              <w:spacing w:after="120"/>
              <w:ind w:firstLine="90"/>
              <w:rPr>
                <w:color w:val="000000"/>
              </w:rPr>
            </w:pPr>
            <w:sdt>
              <w:sdtPr>
                <w:id w:val="1022059795"/>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N</w:t>
            </w:r>
            <w:r w:rsidR="00F17759">
              <w:t>/A</w:t>
            </w:r>
          </w:p>
        </w:tc>
      </w:tr>
      <w:tr w:rsidR="00053995" w:rsidRPr="006E1295" w14:paraId="00A34CFC" w14:textId="77777777" w:rsidTr="00F17759">
        <w:trPr>
          <w:cantSplit/>
        </w:trPr>
        <w:tc>
          <w:tcPr>
            <w:tcW w:w="9355" w:type="dxa"/>
            <w:gridSpan w:val="3"/>
            <w:tcBorders>
              <w:bottom w:val="nil"/>
            </w:tcBorders>
          </w:tcPr>
          <w:p w14:paraId="335FE364" w14:textId="77777777" w:rsidR="00053995" w:rsidRPr="006E1295" w:rsidRDefault="00053995" w:rsidP="00053995">
            <w:pPr>
              <w:pStyle w:val="Level1"/>
              <w:numPr>
                <w:ilvl w:val="0"/>
                <w:numId w:val="0"/>
              </w:numPr>
              <w:tabs>
                <w:tab w:val="clear" w:pos="4320"/>
                <w:tab w:val="clear" w:pos="8640"/>
              </w:tabs>
              <w:rPr>
                <w:color w:val="000000"/>
              </w:rPr>
            </w:pPr>
            <w:r w:rsidRPr="006E1295">
              <w:rPr>
                <w:b/>
                <w:bCs/>
                <w:color w:val="000000"/>
              </w:rPr>
              <w:t>Describe Basis for Conclusion:</w:t>
            </w:r>
          </w:p>
        </w:tc>
      </w:tr>
      <w:tr w:rsidR="00053995" w:rsidRPr="006E1295" w14:paraId="3C69D9E9" w14:textId="77777777" w:rsidTr="00F17759">
        <w:trPr>
          <w:cantSplit/>
          <w:trHeight w:val="531"/>
        </w:trPr>
        <w:sdt>
          <w:sdtPr>
            <w:rPr>
              <w:color w:val="000000"/>
            </w:rPr>
            <w:id w:val="1138529547"/>
            <w:placeholder>
              <w:docPart w:val="DefaultPlaceholder_-1854013440"/>
            </w:placeholder>
            <w:showingPlcHdr/>
          </w:sdtPr>
          <w:sdtEndPr/>
          <w:sdtContent>
            <w:tc>
              <w:tcPr>
                <w:tcW w:w="9355" w:type="dxa"/>
                <w:gridSpan w:val="3"/>
                <w:tcBorders>
                  <w:top w:val="nil"/>
                </w:tcBorders>
              </w:tcPr>
              <w:p w14:paraId="13CD0C9F" w14:textId="15DAE934" w:rsidR="00053995" w:rsidRPr="006E1295" w:rsidRDefault="00F326F5" w:rsidP="00053995">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tc>
          </w:sdtContent>
        </w:sdt>
      </w:tr>
    </w:tbl>
    <w:p w14:paraId="02B45199" w14:textId="579B6117" w:rsidR="00396B53" w:rsidRPr="006E1295" w:rsidRDefault="00396B53" w:rsidP="00427C32">
      <w:pPr>
        <w:pStyle w:val="Level1"/>
        <w:numPr>
          <w:ilvl w:val="0"/>
          <w:numId w:val="0"/>
        </w:numPr>
        <w:tabs>
          <w:tab w:val="clear" w:pos="4320"/>
          <w:tab w:val="clear" w:pos="8640"/>
        </w:tabs>
        <w:spacing w:after="120"/>
        <w:rPr>
          <w:color w:val="000000"/>
        </w:rPr>
      </w:pPr>
    </w:p>
    <w:p w14:paraId="7EE8A118" w14:textId="6B52371E" w:rsidR="00F64AAB" w:rsidRPr="006E1295" w:rsidRDefault="00F64AAB" w:rsidP="00F17759">
      <w:pPr>
        <w:pStyle w:val="Level1"/>
        <w:numPr>
          <w:ilvl w:val="0"/>
          <w:numId w:val="0"/>
        </w:numPr>
        <w:tabs>
          <w:tab w:val="clear" w:pos="4320"/>
          <w:tab w:val="clear" w:pos="8640"/>
        </w:tabs>
        <w:spacing w:after="160"/>
        <w:rPr>
          <w:color w:val="000000"/>
        </w:rPr>
      </w:pPr>
      <w:r w:rsidRPr="006E1295">
        <w:rPr>
          <w:color w:val="000000"/>
        </w:rPr>
        <w:t>24.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42"/>
        <w:gridCol w:w="1253"/>
      </w:tblGrid>
      <w:tr w:rsidR="00383F63" w:rsidRPr="006E1295" w14:paraId="0AF74E14" w14:textId="77777777" w:rsidTr="00F17759">
        <w:tc>
          <w:tcPr>
            <w:tcW w:w="9355" w:type="dxa"/>
            <w:gridSpan w:val="3"/>
            <w:tcBorders>
              <w:top w:val="single" w:sz="4" w:space="0" w:color="auto"/>
              <w:left w:val="single" w:sz="4" w:space="0" w:color="auto"/>
              <w:bottom w:val="single" w:sz="4" w:space="0" w:color="auto"/>
              <w:right w:val="single" w:sz="4" w:space="0" w:color="auto"/>
            </w:tcBorders>
          </w:tcPr>
          <w:p w14:paraId="0718C327" w14:textId="5FBC031B" w:rsidR="00383F63" w:rsidRPr="006E1295" w:rsidRDefault="00383F63" w:rsidP="001576D6">
            <w:pPr>
              <w:pStyle w:val="Level1"/>
              <w:keepNext/>
              <w:keepLines/>
              <w:numPr>
                <w:ilvl w:val="0"/>
                <w:numId w:val="0"/>
              </w:numPr>
              <w:tabs>
                <w:tab w:val="clear" w:pos="4320"/>
                <w:tab w:val="clear" w:pos="8640"/>
              </w:tabs>
              <w:ind w:left="99"/>
              <w:rPr>
                <w:color w:val="000000"/>
              </w:rPr>
            </w:pPr>
            <w:r w:rsidRPr="006E1295">
              <w:rPr>
                <w:i/>
                <w:color w:val="000000"/>
                <w:u w:val="single"/>
              </w:rPr>
              <w:t>If the PJ incurred pre-award costs before the effective date of the HOME Investment Partnerships Agreement for Project Costs</w:t>
            </w:r>
            <w:r w:rsidRPr="006E1295">
              <w:rPr>
                <w:color w:val="000000"/>
              </w:rPr>
              <w:t xml:space="preserve"> – and the PJ </w:t>
            </w:r>
            <w:r w:rsidR="003D2C69" w:rsidRPr="006E1295">
              <w:rPr>
                <w:color w:val="000000"/>
              </w:rPr>
              <w:t>developed a mini-action plan in lieu of a full action plan</w:t>
            </w:r>
            <w:r w:rsidRPr="006E1295">
              <w:rPr>
                <w:color w:val="000000"/>
              </w:rPr>
              <w:t>?</w:t>
            </w:r>
          </w:p>
          <w:p w14:paraId="5C037047" w14:textId="77777777" w:rsidR="00383F63" w:rsidRPr="006E1295" w:rsidRDefault="00383F63" w:rsidP="001576D6">
            <w:pPr>
              <w:pStyle w:val="Level1"/>
              <w:keepNext/>
              <w:keepLines/>
              <w:numPr>
                <w:ilvl w:val="0"/>
                <w:numId w:val="0"/>
              </w:numPr>
              <w:tabs>
                <w:tab w:val="clear" w:pos="4320"/>
                <w:tab w:val="clear" w:pos="8640"/>
              </w:tabs>
              <w:spacing w:after="120"/>
              <w:ind w:left="99"/>
              <w:rPr>
                <w:color w:val="000000"/>
              </w:rPr>
            </w:pPr>
            <w:r w:rsidRPr="006E1295">
              <w:rPr>
                <w:color w:val="000000"/>
              </w:rPr>
              <w:t>[24 CFR 92.212(c)]</w:t>
            </w:r>
          </w:p>
        </w:tc>
      </w:tr>
      <w:tr w:rsidR="003D2C69" w:rsidRPr="006E1295" w14:paraId="6BD41BC7" w14:textId="77777777" w:rsidTr="00F17759">
        <w:trPr>
          <w:gridBefore w:val="1"/>
          <w:wBefore w:w="360" w:type="dxa"/>
        </w:trPr>
        <w:tc>
          <w:tcPr>
            <w:tcW w:w="7742" w:type="dxa"/>
            <w:tcBorders>
              <w:top w:val="single" w:sz="4" w:space="0" w:color="auto"/>
              <w:left w:val="single" w:sz="4" w:space="0" w:color="auto"/>
              <w:bottom w:val="single" w:sz="4" w:space="0" w:color="auto"/>
              <w:right w:val="single" w:sz="4" w:space="0" w:color="auto"/>
            </w:tcBorders>
          </w:tcPr>
          <w:p w14:paraId="29A1FDEC" w14:textId="613EA2B8" w:rsidR="003D2C69" w:rsidRPr="006E1295" w:rsidRDefault="003D2C69" w:rsidP="001576D6">
            <w:pPr>
              <w:pStyle w:val="Level1"/>
              <w:keepNext/>
              <w:keepLines/>
              <w:numPr>
                <w:ilvl w:val="0"/>
                <w:numId w:val="0"/>
              </w:numPr>
              <w:tabs>
                <w:tab w:val="clear" w:pos="4320"/>
                <w:tab w:val="clear" w:pos="8640"/>
              </w:tabs>
              <w:ind w:left="99"/>
              <w:rPr>
                <w:color w:val="000000"/>
              </w:rPr>
            </w:pPr>
            <w:r w:rsidRPr="006E1295">
              <w:rPr>
                <w:color w:val="000000"/>
              </w:rPr>
              <w:t xml:space="preserve">Does the plan describe the proposed pre-award projects and costs in accordance with </w:t>
            </w:r>
            <w:hyperlink r:id="rId19" w:history="1">
              <w:r w:rsidRPr="001576D6">
                <w:rPr>
                  <w:rStyle w:val="Hyperlink"/>
                </w:rPr>
                <w:t>24 CFR 91.220(c)</w:t>
              </w:r>
            </w:hyperlink>
            <w:r w:rsidRPr="006E1295">
              <w:rPr>
                <w:color w:val="000000"/>
              </w:rPr>
              <w:t xml:space="preserve"> and includes, if applicable, </w:t>
            </w:r>
            <w:hyperlink r:id="rId20" w:history="1">
              <w:r w:rsidRPr="001576D6">
                <w:rPr>
                  <w:rStyle w:val="Hyperlink"/>
                </w:rPr>
                <w:t>24 CFR 91.220(g)(2)</w:t>
              </w:r>
            </w:hyperlink>
            <w:r w:rsidRPr="006E1295">
              <w:rPr>
                <w:color w:val="000000"/>
              </w:rPr>
              <w:t xml:space="preserve"> (local governments) or </w:t>
            </w:r>
            <w:hyperlink r:id="rId21" w:history="1">
              <w:r w:rsidRPr="001576D6">
                <w:rPr>
                  <w:rStyle w:val="Hyperlink"/>
                </w:rPr>
                <w:t>24 CFR 91.320(c)</w:t>
              </w:r>
            </w:hyperlink>
            <w:r w:rsidRPr="006E1295">
              <w:rPr>
                <w:color w:val="000000"/>
              </w:rPr>
              <w:t xml:space="preserve"> and, if applicable,</w:t>
            </w:r>
            <w:r w:rsidR="00A45B80">
              <w:rPr>
                <w:color w:val="000000"/>
              </w:rPr>
              <w:t xml:space="preserve"> </w:t>
            </w:r>
            <w:r w:rsidR="00A45B80">
              <w:rPr>
                <w:color w:val="000000"/>
              </w:rPr>
              <w:br/>
            </w:r>
            <w:hyperlink r:id="rId22" w:history="1">
              <w:r w:rsidRPr="001576D6">
                <w:rPr>
                  <w:rStyle w:val="Hyperlink"/>
                </w:rPr>
                <w:t>24 CFR 91.320(g)(2)</w:t>
              </w:r>
            </w:hyperlink>
            <w:r w:rsidRPr="006E1295">
              <w:rPr>
                <w:color w:val="000000"/>
              </w:rPr>
              <w:t xml:space="preserve"> (States)?</w:t>
            </w:r>
          </w:p>
        </w:tc>
        <w:tc>
          <w:tcPr>
            <w:tcW w:w="1253" w:type="dxa"/>
            <w:tcBorders>
              <w:top w:val="single" w:sz="4" w:space="0" w:color="auto"/>
              <w:left w:val="single" w:sz="4" w:space="0" w:color="auto"/>
              <w:bottom w:val="single" w:sz="4" w:space="0" w:color="auto"/>
              <w:right w:val="single" w:sz="4" w:space="0" w:color="auto"/>
            </w:tcBorders>
          </w:tcPr>
          <w:p w14:paraId="561A3673" w14:textId="77777777" w:rsidR="00F17759" w:rsidRDefault="007D06E1" w:rsidP="008332A6">
            <w:pPr>
              <w:pStyle w:val="Level1"/>
              <w:numPr>
                <w:ilvl w:val="0"/>
                <w:numId w:val="0"/>
              </w:numPr>
              <w:tabs>
                <w:tab w:val="clear" w:pos="4320"/>
                <w:tab w:val="clear" w:pos="8640"/>
              </w:tabs>
              <w:ind w:firstLine="90"/>
            </w:pPr>
            <w:sdt>
              <w:sdtPr>
                <w:id w:val="-401208406"/>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Yes</w:t>
            </w:r>
          </w:p>
          <w:p w14:paraId="46A7B770" w14:textId="77777777" w:rsidR="00F17759" w:rsidRDefault="007D06E1" w:rsidP="008332A6">
            <w:pPr>
              <w:pStyle w:val="Level1"/>
              <w:numPr>
                <w:ilvl w:val="0"/>
                <w:numId w:val="0"/>
              </w:numPr>
              <w:tabs>
                <w:tab w:val="clear" w:pos="4320"/>
                <w:tab w:val="clear" w:pos="8640"/>
              </w:tabs>
              <w:ind w:firstLine="90"/>
            </w:pPr>
            <w:sdt>
              <w:sdtPr>
                <w:id w:val="-841466247"/>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w:t>
            </w:r>
          </w:p>
          <w:p w14:paraId="21379176" w14:textId="2B352D1D" w:rsidR="003D2C69" w:rsidRPr="006E1295" w:rsidRDefault="007D06E1" w:rsidP="008332A6">
            <w:pPr>
              <w:pStyle w:val="Level1"/>
              <w:numPr>
                <w:ilvl w:val="0"/>
                <w:numId w:val="0"/>
              </w:numPr>
              <w:tabs>
                <w:tab w:val="clear" w:pos="4320"/>
                <w:tab w:val="clear" w:pos="8640"/>
              </w:tabs>
              <w:spacing w:after="120"/>
              <w:ind w:firstLine="90"/>
              <w:rPr>
                <w:color w:val="000000"/>
              </w:rPr>
            </w:pPr>
            <w:sdt>
              <w:sdtPr>
                <w:id w:val="-292290531"/>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N</w:t>
            </w:r>
            <w:r w:rsidR="00F17759">
              <w:t>/A</w:t>
            </w:r>
          </w:p>
        </w:tc>
      </w:tr>
      <w:tr w:rsidR="003D2C69" w:rsidRPr="006E1295" w14:paraId="042B4DBD" w14:textId="77777777" w:rsidTr="00F17759">
        <w:trPr>
          <w:gridBefore w:val="1"/>
          <w:wBefore w:w="360" w:type="dxa"/>
        </w:trPr>
        <w:tc>
          <w:tcPr>
            <w:tcW w:w="7742" w:type="dxa"/>
            <w:tcBorders>
              <w:top w:val="single" w:sz="4" w:space="0" w:color="auto"/>
              <w:left w:val="single" w:sz="4" w:space="0" w:color="auto"/>
              <w:bottom w:val="single" w:sz="4" w:space="0" w:color="auto"/>
              <w:right w:val="single" w:sz="4" w:space="0" w:color="auto"/>
            </w:tcBorders>
          </w:tcPr>
          <w:p w14:paraId="433A9F2C" w14:textId="77777777" w:rsidR="003D2C69" w:rsidRPr="006E1295" w:rsidRDefault="003D2C69" w:rsidP="001576D6">
            <w:pPr>
              <w:pStyle w:val="Level1"/>
              <w:keepNext/>
              <w:keepLines/>
              <w:numPr>
                <w:ilvl w:val="0"/>
                <w:numId w:val="0"/>
              </w:numPr>
              <w:tabs>
                <w:tab w:val="clear" w:pos="4320"/>
                <w:tab w:val="clear" w:pos="8640"/>
              </w:tabs>
              <w:ind w:left="99"/>
              <w:rPr>
                <w:color w:val="000000"/>
              </w:rPr>
            </w:pPr>
            <w:r w:rsidRPr="006E1295">
              <w:rPr>
                <w:color w:val="000000"/>
              </w:rPr>
              <w:t>Does the plan state that HOME funding for the project(s) is subject to the future availability of HOME funds?</w:t>
            </w:r>
          </w:p>
        </w:tc>
        <w:tc>
          <w:tcPr>
            <w:tcW w:w="1253" w:type="dxa"/>
            <w:tcBorders>
              <w:top w:val="single" w:sz="4" w:space="0" w:color="auto"/>
              <w:left w:val="single" w:sz="4" w:space="0" w:color="auto"/>
              <w:bottom w:val="single" w:sz="4" w:space="0" w:color="auto"/>
              <w:right w:val="single" w:sz="4" w:space="0" w:color="auto"/>
            </w:tcBorders>
          </w:tcPr>
          <w:p w14:paraId="28A4C27D" w14:textId="77777777" w:rsidR="00F17759" w:rsidRDefault="007D06E1" w:rsidP="008332A6">
            <w:pPr>
              <w:pStyle w:val="Level1"/>
              <w:numPr>
                <w:ilvl w:val="0"/>
                <w:numId w:val="0"/>
              </w:numPr>
              <w:tabs>
                <w:tab w:val="clear" w:pos="4320"/>
                <w:tab w:val="clear" w:pos="8640"/>
              </w:tabs>
              <w:ind w:firstLine="90"/>
            </w:pPr>
            <w:sdt>
              <w:sdtPr>
                <w:id w:val="1679850120"/>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Yes</w:t>
            </w:r>
          </w:p>
          <w:p w14:paraId="53C5F446" w14:textId="77777777" w:rsidR="00F17759" w:rsidRDefault="007D06E1" w:rsidP="008332A6">
            <w:pPr>
              <w:pStyle w:val="Level1"/>
              <w:numPr>
                <w:ilvl w:val="0"/>
                <w:numId w:val="0"/>
              </w:numPr>
              <w:tabs>
                <w:tab w:val="clear" w:pos="4320"/>
                <w:tab w:val="clear" w:pos="8640"/>
              </w:tabs>
              <w:ind w:firstLine="90"/>
            </w:pPr>
            <w:sdt>
              <w:sdtPr>
                <w:id w:val="186419522"/>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w:t>
            </w:r>
          </w:p>
          <w:p w14:paraId="50B9D4F3" w14:textId="6C390A7A" w:rsidR="003D2C69" w:rsidRPr="006E1295" w:rsidRDefault="007D06E1" w:rsidP="008332A6">
            <w:pPr>
              <w:pStyle w:val="Level1"/>
              <w:numPr>
                <w:ilvl w:val="0"/>
                <w:numId w:val="0"/>
              </w:numPr>
              <w:tabs>
                <w:tab w:val="clear" w:pos="4320"/>
                <w:tab w:val="clear" w:pos="8640"/>
              </w:tabs>
              <w:spacing w:after="120"/>
              <w:ind w:firstLine="90"/>
              <w:rPr>
                <w:color w:val="000000"/>
              </w:rPr>
            </w:pPr>
            <w:sdt>
              <w:sdtPr>
                <w:id w:val="371191806"/>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N</w:t>
            </w:r>
            <w:r w:rsidR="00F17759">
              <w:t>/A</w:t>
            </w:r>
          </w:p>
        </w:tc>
      </w:tr>
      <w:tr w:rsidR="003D2C69" w:rsidRPr="006E1295" w14:paraId="695A2C7B" w14:textId="77777777" w:rsidTr="00F17759">
        <w:trPr>
          <w:gridBefore w:val="1"/>
          <w:wBefore w:w="360" w:type="dxa"/>
          <w:trHeight w:val="971"/>
        </w:trPr>
        <w:tc>
          <w:tcPr>
            <w:tcW w:w="7742" w:type="dxa"/>
            <w:tcBorders>
              <w:top w:val="single" w:sz="4" w:space="0" w:color="auto"/>
              <w:left w:val="single" w:sz="4" w:space="0" w:color="auto"/>
              <w:bottom w:val="single" w:sz="4" w:space="0" w:color="auto"/>
              <w:right w:val="single" w:sz="4" w:space="0" w:color="auto"/>
            </w:tcBorders>
          </w:tcPr>
          <w:p w14:paraId="0C520EE0" w14:textId="77777777" w:rsidR="003D2C69" w:rsidRPr="006E1295" w:rsidRDefault="003D2C69" w:rsidP="001576D6">
            <w:pPr>
              <w:pStyle w:val="Level1"/>
              <w:keepNext/>
              <w:keepLines/>
              <w:numPr>
                <w:ilvl w:val="0"/>
                <w:numId w:val="0"/>
              </w:numPr>
              <w:tabs>
                <w:tab w:val="clear" w:pos="4320"/>
                <w:tab w:val="clear" w:pos="8640"/>
              </w:tabs>
              <w:ind w:left="99"/>
              <w:rPr>
                <w:color w:val="000000"/>
              </w:rPr>
            </w:pPr>
            <w:r w:rsidRPr="006E1295">
              <w:rPr>
                <w:color w:val="000000"/>
              </w:rPr>
              <w:t>Does the subsequent action plan (i.e., action plan for the HOME allocation to which the costs will be charged) include the use of HOME funds contained in the mini-action plan?</w:t>
            </w:r>
          </w:p>
        </w:tc>
        <w:tc>
          <w:tcPr>
            <w:tcW w:w="1253" w:type="dxa"/>
            <w:tcBorders>
              <w:top w:val="single" w:sz="4" w:space="0" w:color="auto"/>
              <w:left w:val="single" w:sz="4" w:space="0" w:color="auto"/>
              <w:bottom w:val="single" w:sz="4" w:space="0" w:color="auto"/>
              <w:right w:val="single" w:sz="4" w:space="0" w:color="auto"/>
            </w:tcBorders>
          </w:tcPr>
          <w:p w14:paraId="3BC1E141" w14:textId="77777777" w:rsidR="00F17759" w:rsidRDefault="007D06E1" w:rsidP="008332A6">
            <w:pPr>
              <w:pStyle w:val="Level1"/>
              <w:numPr>
                <w:ilvl w:val="0"/>
                <w:numId w:val="0"/>
              </w:numPr>
              <w:tabs>
                <w:tab w:val="clear" w:pos="4320"/>
                <w:tab w:val="clear" w:pos="8640"/>
              </w:tabs>
              <w:ind w:firstLine="90"/>
            </w:pPr>
            <w:sdt>
              <w:sdtPr>
                <w:id w:val="-962181431"/>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Yes</w:t>
            </w:r>
          </w:p>
          <w:p w14:paraId="17EB4C23" w14:textId="77777777" w:rsidR="00F17759" w:rsidRDefault="007D06E1" w:rsidP="008332A6">
            <w:pPr>
              <w:pStyle w:val="Level1"/>
              <w:numPr>
                <w:ilvl w:val="0"/>
                <w:numId w:val="0"/>
              </w:numPr>
              <w:tabs>
                <w:tab w:val="clear" w:pos="4320"/>
                <w:tab w:val="clear" w:pos="8640"/>
              </w:tabs>
              <w:ind w:firstLine="90"/>
            </w:pPr>
            <w:sdt>
              <w:sdtPr>
                <w:id w:val="-705022522"/>
                <w14:checkbox>
                  <w14:checked w14:val="0"/>
                  <w14:checkedState w14:val="2612" w14:font="MS Gothic"/>
                  <w14:uncheckedState w14:val="2610" w14:font="MS Gothic"/>
                </w14:checkbox>
              </w:sdtPr>
              <w:sdtEndPr/>
              <w:sdtContent>
                <w:r w:rsidR="00F17759" w:rsidRPr="00BF0B88">
                  <w:rPr>
                    <w:rFonts w:ascii="MS Gothic" w:eastAsia="MS Gothic" w:hAnsi="MS Gothic" w:hint="eastAsia"/>
                  </w:rPr>
                  <w:t>☐</w:t>
                </w:r>
              </w:sdtContent>
            </w:sdt>
            <w:r w:rsidR="00F17759" w:rsidRPr="00BF0B88">
              <w:t xml:space="preserve">  No</w:t>
            </w:r>
          </w:p>
          <w:p w14:paraId="67B36C9A" w14:textId="38D4A62B" w:rsidR="003D2C69" w:rsidRPr="006E1295" w:rsidRDefault="007D06E1" w:rsidP="008332A6">
            <w:pPr>
              <w:pStyle w:val="Level1"/>
              <w:numPr>
                <w:ilvl w:val="0"/>
                <w:numId w:val="0"/>
              </w:numPr>
              <w:tabs>
                <w:tab w:val="clear" w:pos="4320"/>
                <w:tab w:val="clear" w:pos="8640"/>
              </w:tabs>
              <w:spacing w:after="120"/>
              <w:ind w:firstLine="90"/>
              <w:rPr>
                <w:color w:val="000000"/>
              </w:rPr>
            </w:pPr>
            <w:sdt>
              <w:sdtPr>
                <w:id w:val="1104699641"/>
                <w14:checkbox>
                  <w14:checked w14:val="0"/>
                  <w14:checkedState w14:val="2612" w14:font="MS Gothic"/>
                  <w14:uncheckedState w14:val="2610" w14:font="MS Gothic"/>
                </w14:checkbox>
              </w:sdtPr>
              <w:sdtEndPr/>
              <w:sdtContent>
                <w:r w:rsidR="00F17759">
                  <w:rPr>
                    <w:rFonts w:ascii="MS Gothic" w:eastAsia="MS Gothic" w:hAnsi="MS Gothic" w:hint="eastAsia"/>
                  </w:rPr>
                  <w:t>☐</w:t>
                </w:r>
              </w:sdtContent>
            </w:sdt>
            <w:r w:rsidR="00F17759" w:rsidRPr="00BF0B88">
              <w:t xml:space="preserve">  N</w:t>
            </w:r>
            <w:r w:rsidR="00F17759">
              <w:t>/A</w:t>
            </w:r>
          </w:p>
        </w:tc>
      </w:tr>
      <w:tr w:rsidR="002A3C55" w:rsidRPr="006E1295" w14:paraId="1CD61EAA" w14:textId="77777777" w:rsidTr="00F17759">
        <w:trPr>
          <w:cantSplit/>
        </w:trPr>
        <w:tc>
          <w:tcPr>
            <w:tcW w:w="9355" w:type="dxa"/>
            <w:gridSpan w:val="3"/>
            <w:tcBorders>
              <w:bottom w:val="nil"/>
            </w:tcBorders>
          </w:tcPr>
          <w:p w14:paraId="0F612506" w14:textId="77777777" w:rsidR="002A3C55" w:rsidRPr="006E1295" w:rsidRDefault="002A3C55" w:rsidP="001576D6">
            <w:pPr>
              <w:pStyle w:val="Level1"/>
              <w:numPr>
                <w:ilvl w:val="0"/>
                <w:numId w:val="0"/>
              </w:numPr>
              <w:tabs>
                <w:tab w:val="clear" w:pos="4320"/>
                <w:tab w:val="clear" w:pos="8640"/>
              </w:tabs>
              <w:rPr>
                <w:color w:val="000000"/>
              </w:rPr>
            </w:pPr>
            <w:r w:rsidRPr="006E1295">
              <w:rPr>
                <w:b/>
                <w:bCs/>
                <w:color w:val="000000"/>
              </w:rPr>
              <w:t>Describe Basis for Conclusion:</w:t>
            </w:r>
          </w:p>
        </w:tc>
      </w:tr>
      <w:tr w:rsidR="002A3C55" w:rsidRPr="006E1295" w14:paraId="3E896396" w14:textId="77777777" w:rsidTr="00F17759">
        <w:trPr>
          <w:cantSplit/>
          <w:trHeight w:val="621"/>
        </w:trPr>
        <w:sdt>
          <w:sdtPr>
            <w:rPr>
              <w:color w:val="000000"/>
            </w:rPr>
            <w:id w:val="-81304410"/>
            <w:placeholder>
              <w:docPart w:val="DefaultPlaceholder_-1854013440"/>
            </w:placeholder>
            <w:showingPlcHdr/>
          </w:sdtPr>
          <w:sdtEndPr/>
          <w:sdtContent>
            <w:tc>
              <w:tcPr>
                <w:tcW w:w="9355" w:type="dxa"/>
                <w:gridSpan w:val="3"/>
                <w:tcBorders>
                  <w:top w:val="nil"/>
                </w:tcBorders>
              </w:tcPr>
              <w:p w14:paraId="5D631E2C" w14:textId="4686345B" w:rsidR="002A3C55" w:rsidRPr="006E1295" w:rsidRDefault="00F326F5"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tc>
          </w:sdtContent>
        </w:sdt>
      </w:tr>
    </w:tbl>
    <w:p w14:paraId="31058DB6" w14:textId="071CCD84" w:rsidR="00003D03" w:rsidRDefault="00003D03" w:rsidP="00427C32">
      <w:pPr>
        <w:pStyle w:val="Level1"/>
        <w:numPr>
          <w:ilvl w:val="0"/>
          <w:numId w:val="0"/>
        </w:numPr>
        <w:tabs>
          <w:tab w:val="clear" w:pos="4320"/>
          <w:tab w:val="clear" w:pos="8640"/>
        </w:tabs>
        <w:spacing w:after="120"/>
        <w:rPr>
          <w:color w:val="000000"/>
        </w:rPr>
      </w:pPr>
    </w:p>
    <w:p w14:paraId="7704FB52" w14:textId="77777777" w:rsidR="00003D03" w:rsidRDefault="00003D03">
      <w:pPr>
        <w:rPr>
          <w:color w:val="000000"/>
        </w:rPr>
      </w:pPr>
      <w:r>
        <w:rPr>
          <w:color w:val="000000"/>
        </w:rPr>
        <w:br w:type="page"/>
      </w:r>
    </w:p>
    <w:p w14:paraId="3A447FB6" w14:textId="661B2F57" w:rsidR="009310A4" w:rsidRPr="006E1295" w:rsidRDefault="002A3C55" w:rsidP="001047B3">
      <w:pPr>
        <w:pStyle w:val="Level1"/>
        <w:numPr>
          <w:ilvl w:val="0"/>
          <w:numId w:val="0"/>
        </w:numPr>
        <w:tabs>
          <w:tab w:val="clear" w:pos="4320"/>
          <w:tab w:val="clear" w:pos="8640"/>
        </w:tabs>
        <w:spacing w:after="160"/>
        <w:rPr>
          <w:color w:val="000000"/>
        </w:rPr>
      </w:pPr>
      <w:r w:rsidRPr="006E1295">
        <w:rPr>
          <w:color w:val="000000"/>
        </w:rPr>
        <w:lastRenderedPageBreak/>
        <w:t>25.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50"/>
        <w:gridCol w:w="2605"/>
      </w:tblGrid>
      <w:tr w:rsidR="00F64AAB" w:rsidRPr="006E1295" w14:paraId="00F7E90B" w14:textId="77777777" w:rsidTr="008332A6">
        <w:trPr>
          <w:trHeight w:val="1520"/>
        </w:trPr>
        <w:tc>
          <w:tcPr>
            <w:tcW w:w="6750" w:type="dxa"/>
            <w:tcBorders>
              <w:top w:val="single" w:sz="4" w:space="0" w:color="auto"/>
              <w:left w:val="single" w:sz="4" w:space="0" w:color="auto"/>
              <w:bottom w:val="single" w:sz="4" w:space="0" w:color="auto"/>
              <w:right w:val="single" w:sz="4" w:space="0" w:color="auto"/>
            </w:tcBorders>
          </w:tcPr>
          <w:p w14:paraId="013785D0" w14:textId="2B34D4CD" w:rsidR="00F64AAB" w:rsidRPr="006E1295" w:rsidRDefault="00F64AAB" w:rsidP="001576D6">
            <w:pPr>
              <w:pStyle w:val="Level1"/>
              <w:keepNext/>
              <w:keepLines/>
              <w:numPr>
                <w:ilvl w:val="0"/>
                <w:numId w:val="0"/>
              </w:numPr>
              <w:tabs>
                <w:tab w:val="clear" w:pos="4320"/>
                <w:tab w:val="clear" w:pos="8640"/>
              </w:tabs>
              <w:ind w:left="99"/>
              <w:rPr>
                <w:color w:val="000000"/>
              </w:rPr>
            </w:pPr>
            <w:r w:rsidRPr="006E1295">
              <w:rPr>
                <w:i/>
                <w:color w:val="000000"/>
                <w:u w:val="single"/>
              </w:rPr>
              <w:t>If the PJ incurred pre-award costs before the effective date of the HOME Investment Partnerships Agreement for Subrecipient of State recipient costs,</w:t>
            </w:r>
            <w:r w:rsidRPr="006E1295">
              <w:rPr>
                <w:color w:val="000000"/>
              </w:rPr>
              <w:t xml:space="preserve"> did the PJ authorize the recipient</w:t>
            </w:r>
            <w:r w:rsidR="00205A6A" w:rsidRPr="006E1295">
              <w:rPr>
                <w:color w:val="000000"/>
              </w:rPr>
              <w:t>,</w:t>
            </w:r>
            <w:r w:rsidRPr="006E1295">
              <w:rPr>
                <w:color w:val="000000"/>
              </w:rPr>
              <w:t xml:space="preserve"> </w:t>
            </w:r>
            <w:r w:rsidR="00E21DAD" w:rsidRPr="006E1295">
              <w:rPr>
                <w:color w:val="000000"/>
              </w:rPr>
              <w:t>in writing</w:t>
            </w:r>
            <w:r w:rsidR="00205A6A" w:rsidRPr="006E1295">
              <w:rPr>
                <w:color w:val="000000"/>
              </w:rPr>
              <w:t>,</w:t>
            </w:r>
            <w:r w:rsidR="00E21DAD" w:rsidRPr="006E1295">
              <w:rPr>
                <w:color w:val="000000"/>
              </w:rPr>
              <w:t xml:space="preserve"> </w:t>
            </w:r>
            <w:r w:rsidRPr="006E1295">
              <w:rPr>
                <w:color w:val="000000"/>
              </w:rPr>
              <w:t xml:space="preserve">to incur pre-award costs in accordance with </w:t>
            </w:r>
            <w:hyperlink r:id="rId23" w:history="1">
              <w:r w:rsidRPr="00003D03">
                <w:rPr>
                  <w:rStyle w:val="Hyperlink"/>
                </w:rPr>
                <w:t>24 CFR 92.212</w:t>
              </w:r>
            </w:hyperlink>
            <w:r w:rsidRPr="006E1295">
              <w:rPr>
                <w:color w:val="000000"/>
              </w:rPr>
              <w:t>?</w:t>
            </w:r>
          </w:p>
          <w:p w14:paraId="4A153DFA" w14:textId="3E49F7DF" w:rsidR="00F64AAB" w:rsidRPr="006E1295" w:rsidRDefault="00F64AAB" w:rsidP="001576D6">
            <w:pPr>
              <w:pStyle w:val="Level1"/>
              <w:keepNext/>
              <w:keepLines/>
              <w:numPr>
                <w:ilvl w:val="0"/>
                <w:numId w:val="0"/>
              </w:numPr>
              <w:tabs>
                <w:tab w:val="clear" w:pos="4320"/>
                <w:tab w:val="clear" w:pos="8640"/>
              </w:tabs>
              <w:ind w:left="99"/>
              <w:rPr>
                <w:color w:val="000000"/>
              </w:rPr>
            </w:pPr>
            <w:r w:rsidRPr="006E1295">
              <w:rPr>
                <w:color w:val="000000"/>
              </w:rPr>
              <w:t>[24 CFR 92.212(</w:t>
            </w:r>
            <w:r w:rsidR="00DD31FB" w:rsidRPr="006E1295">
              <w:rPr>
                <w:color w:val="000000"/>
              </w:rPr>
              <w:t>d</w:t>
            </w:r>
            <w:r w:rsidRPr="006E1295">
              <w:rPr>
                <w:color w:val="000000"/>
              </w:rPr>
              <w:t>)]</w:t>
            </w:r>
          </w:p>
        </w:tc>
        <w:tc>
          <w:tcPr>
            <w:tcW w:w="2605" w:type="dxa"/>
            <w:tcBorders>
              <w:top w:val="single" w:sz="4" w:space="0" w:color="auto"/>
              <w:left w:val="single" w:sz="4" w:space="0" w:color="auto"/>
              <w:bottom w:val="single" w:sz="4" w:space="0" w:color="auto"/>
              <w:right w:val="single" w:sz="4" w:space="0" w:color="auto"/>
            </w:tcBorders>
          </w:tcPr>
          <w:p w14:paraId="2AFE8318" w14:textId="4853547D" w:rsidR="00F64AAB" w:rsidRPr="006E1295" w:rsidRDefault="007D06E1" w:rsidP="008332A6">
            <w:pPr>
              <w:ind w:firstLine="90"/>
              <w:rPr>
                <w:color w:val="000000"/>
              </w:rPr>
            </w:pPr>
            <w:sdt>
              <w:sdtPr>
                <w:id w:val="735062233"/>
                <w14:checkbox>
                  <w14:checked w14:val="0"/>
                  <w14:checkedState w14:val="2612" w14:font="MS Gothic"/>
                  <w14:uncheckedState w14:val="2610" w14:font="MS Gothic"/>
                </w14:checkbox>
              </w:sdtPr>
              <w:sdtEndPr/>
              <w:sdtContent>
                <w:r w:rsidR="001047B3" w:rsidRPr="00BF0B88">
                  <w:rPr>
                    <w:rFonts w:ascii="MS Gothic" w:eastAsia="MS Gothic" w:hAnsi="MS Gothic" w:hint="eastAsia"/>
                  </w:rPr>
                  <w:t>☐</w:t>
                </w:r>
              </w:sdtContent>
            </w:sdt>
            <w:r w:rsidR="001047B3" w:rsidRPr="00BF0B88">
              <w:t xml:space="preserve">  Yes  </w:t>
            </w:r>
            <w:sdt>
              <w:sdtPr>
                <w:id w:val="1738508409"/>
                <w14:checkbox>
                  <w14:checked w14:val="0"/>
                  <w14:checkedState w14:val="2612" w14:font="MS Gothic"/>
                  <w14:uncheckedState w14:val="2610" w14:font="MS Gothic"/>
                </w14:checkbox>
              </w:sdtPr>
              <w:sdtEndPr/>
              <w:sdtContent>
                <w:r w:rsidR="001047B3" w:rsidRPr="00BF0B88">
                  <w:rPr>
                    <w:rFonts w:ascii="MS Gothic" w:eastAsia="MS Gothic" w:hAnsi="MS Gothic" w:hint="eastAsia"/>
                  </w:rPr>
                  <w:t>☐</w:t>
                </w:r>
              </w:sdtContent>
            </w:sdt>
            <w:r w:rsidR="001047B3" w:rsidRPr="00BF0B88">
              <w:t xml:space="preserve">  No  </w:t>
            </w:r>
            <w:sdt>
              <w:sdtPr>
                <w:id w:val="-239103439"/>
                <w14:checkbox>
                  <w14:checked w14:val="0"/>
                  <w14:checkedState w14:val="2612" w14:font="MS Gothic"/>
                  <w14:uncheckedState w14:val="2610" w14:font="MS Gothic"/>
                </w14:checkbox>
              </w:sdtPr>
              <w:sdtEndPr/>
              <w:sdtContent>
                <w:r w:rsidR="001047B3" w:rsidRPr="00BF0B88">
                  <w:rPr>
                    <w:rFonts w:ascii="MS Gothic" w:eastAsia="MS Gothic" w:hAnsi="MS Gothic" w:hint="eastAsia"/>
                  </w:rPr>
                  <w:t>☐</w:t>
                </w:r>
              </w:sdtContent>
            </w:sdt>
            <w:r w:rsidR="001047B3" w:rsidRPr="00BF0B88">
              <w:t xml:space="preserve">  N</w:t>
            </w:r>
            <w:r w:rsidR="001047B3">
              <w:t>/A</w:t>
            </w:r>
          </w:p>
        </w:tc>
      </w:tr>
      <w:tr w:rsidR="00F64AAB" w:rsidRPr="006E1295" w14:paraId="30F41C9B" w14:textId="77777777" w:rsidTr="001047B3">
        <w:trPr>
          <w:cantSplit/>
        </w:trPr>
        <w:tc>
          <w:tcPr>
            <w:tcW w:w="9355" w:type="dxa"/>
            <w:gridSpan w:val="2"/>
            <w:tcBorders>
              <w:bottom w:val="nil"/>
            </w:tcBorders>
          </w:tcPr>
          <w:p w14:paraId="41B3FCC0" w14:textId="77777777" w:rsidR="00F64AAB" w:rsidRPr="006E1295" w:rsidRDefault="00F64AAB" w:rsidP="001576D6">
            <w:pPr>
              <w:pStyle w:val="Level1"/>
              <w:numPr>
                <w:ilvl w:val="0"/>
                <w:numId w:val="0"/>
              </w:numPr>
              <w:tabs>
                <w:tab w:val="clear" w:pos="4320"/>
                <w:tab w:val="clear" w:pos="8640"/>
              </w:tabs>
              <w:rPr>
                <w:color w:val="000000"/>
              </w:rPr>
            </w:pPr>
            <w:r w:rsidRPr="006E1295">
              <w:rPr>
                <w:b/>
                <w:bCs/>
                <w:color w:val="000000"/>
              </w:rPr>
              <w:t>Describe Basis for Conclusion:</w:t>
            </w:r>
          </w:p>
        </w:tc>
      </w:tr>
      <w:tr w:rsidR="00F64AAB" w:rsidRPr="006E1295" w14:paraId="62EBAE44" w14:textId="77777777" w:rsidTr="001047B3">
        <w:trPr>
          <w:cantSplit/>
          <w:trHeight w:val="612"/>
        </w:trPr>
        <w:tc>
          <w:tcPr>
            <w:tcW w:w="9355" w:type="dxa"/>
            <w:gridSpan w:val="2"/>
            <w:tcBorders>
              <w:top w:val="nil"/>
            </w:tcBorders>
          </w:tcPr>
          <w:sdt>
            <w:sdtPr>
              <w:rPr>
                <w:color w:val="000000"/>
              </w:rPr>
              <w:id w:val="-1215265907"/>
              <w:placeholder>
                <w:docPart w:val="DefaultPlaceholder_-1854013440"/>
              </w:placeholder>
              <w:showingPlcHdr/>
            </w:sdtPr>
            <w:sdtEndPr/>
            <w:sdtContent>
              <w:p w14:paraId="1FFA36DC" w14:textId="095C7724" w:rsidR="00F64AAB" w:rsidRPr="006E1295" w:rsidRDefault="00F326F5"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5D175383" w14:textId="77777777" w:rsidR="00F64AAB" w:rsidRPr="006E1295" w:rsidRDefault="00F64AAB"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4C195FA7" w14:textId="2BB87BCC" w:rsidR="007961B1" w:rsidRDefault="007961B1" w:rsidP="00427C32">
      <w:pPr>
        <w:pStyle w:val="Level1"/>
        <w:numPr>
          <w:ilvl w:val="0"/>
          <w:numId w:val="0"/>
        </w:numPr>
        <w:tabs>
          <w:tab w:val="clear" w:pos="4320"/>
          <w:tab w:val="clear" w:pos="8640"/>
        </w:tabs>
        <w:spacing w:after="120"/>
        <w:rPr>
          <w:color w:val="000000"/>
        </w:rPr>
      </w:pPr>
    </w:p>
    <w:p w14:paraId="6488FB40" w14:textId="4D03A3AA" w:rsidR="00F64AAB" w:rsidRPr="006E1295" w:rsidRDefault="00F64AAB" w:rsidP="001047B3">
      <w:pPr>
        <w:pStyle w:val="Level1"/>
        <w:numPr>
          <w:ilvl w:val="0"/>
          <w:numId w:val="0"/>
        </w:numPr>
        <w:tabs>
          <w:tab w:val="clear" w:pos="4320"/>
          <w:tab w:val="clear" w:pos="8640"/>
        </w:tabs>
        <w:spacing w:after="160"/>
        <w:rPr>
          <w:color w:val="000000"/>
        </w:rPr>
      </w:pPr>
      <w:r w:rsidRPr="006E1295">
        <w:rPr>
          <w:color w:val="000000"/>
        </w:rPr>
        <w:t>2</w:t>
      </w:r>
      <w:r w:rsidR="007961B1">
        <w:rPr>
          <w:color w:val="000000"/>
        </w:rPr>
        <w:t>6</w:t>
      </w:r>
      <w:r w:rsidRPr="006E1295">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50"/>
        <w:gridCol w:w="2605"/>
      </w:tblGrid>
      <w:tr w:rsidR="00F64AAB" w:rsidRPr="006E1295" w14:paraId="64D637E3" w14:textId="77777777" w:rsidTr="008332A6">
        <w:trPr>
          <w:trHeight w:val="1520"/>
        </w:trPr>
        <w:tc>
          <w:tcPr>
            <w:tcW w:w="6750" w:type="dxa"/>
            <w:tcBorders>
              <w:top w:val="single" w:sz="4" w:space="0" w:color="auto"/>
              <w:left w:val="single" w:sz="4" w:space="0" w:color="auto"/>
              <w:bottom w:val="single" w:sz="4" w:space="0" w:color="auto"/>
              <w:right w:val="single" w:sz="4" w:space="0" w:color="auto"/>
            </w:tcBorders>
          </w:tcPr>
          <w:p w14:paraId="6BEDF7D0" w14:textId="4FA3E851" w:rsidR="00F64AAB" w:rsidRPr="006E1295" w:rsidRDefault="00F64AAB" w:rsidP="001576D6">
            <w:pPr>
              <w:pStyle w:val="Level1"/>
              <w:keepNext/>
              <w:keepLines/>
              <w:numPr>
                <w:ilvl w:val="0"/>
                <w:numId w:val="0"/>
              </w:numPr>
              <w:tabs>
                <w:tab w:val="clear" w:pos="4320"/>
                <w:tab w:val="clear" w:pos="8640"/>
              </w:tabs>
              <w:ind w:left="99"/>
              <w:rPr>
                <w:color w:val="000000"/>
              </w:rPr>
            </w:pPr>
            <w:r w:rsidRPr="006E1295">
              <w:rPr>
                <w:i/>
                <w:color w:val="000000"/>
                <w:u w:val="single"/>
              </w:rPr>
              <w:t>If the PJ incurred pre-award costs before the effective date of the HOME Investment Partnerships Agreement for Other pre-agreement costs,</w:t>
            </w:r>
            <w:r w:rsidRPr="006E1295">
              <w:rPr>
                <w:color w:val="000000"/>
              </w:rPr>
              <w:t xml:space="preserve"> were costs in excess of the amount set forth</w:t>
            </w:r>
            <w:r w:rsidR="00DD31FB" w:rsidRPr="006E1295">
              <w:rPr>
                <w:color w:val="000000"/>
              </w:rPr>
              <w:t xml:space="preserve"> in </w:t>
            </w:r>
            <w:hyperlink r:id="rId24" w:history="1">
              <w:r w:rsidR="00DD31FB" w:rsidRPr="00003D03">
                <w:rPr>
                  <w:rStyle w:val="Hyperlink"/>
                </w:rPr>
                <w:t>24 CFR 92.212(c)</w:t>
              </w:r>
            </w:hyperlink>
            <w:r w:rsidR="00DD31FB" w:rsidRPr="006E1295">
              <w:rPr>
                <w:color w:val="000000"/>
              </w:rPr>
              <w:t xml:space="preserve"> approved, in writing, by the HUD Field Office before the costs were incurred.</w:t>
            </w:r>
            <w:r w:rsidRPr="006E1295">
              <w:rPr>
                <w:color w:val="000000"/>
              </w:rPr>
              <w:t>?</w:t>
            </w:r>
          </w:p>
          <w:p w14:paraId="2348E904" w14:textId="24236FA6" w:rsidR="00F64AAB" w:rsidRPr="006E1295" w:rsidRDefault="00F64AAB" w:rsidP="001576D6">
            <w:pPr>
              <w:pStyle w:val="Level1"/>
              <w:keepNext/>
              <w:keepLines/>
              <w:numPr>
                <w:ilvl w:val="0"/>
                <w:numId w:val="0"/>
              </w:numPr>
              <w:tabs>
                <w:tab w:val="clear" w:pos="4320"/>
                <w:tab w:val="clear" w:pos="8640"/>
              </w:tabs>
              <w:ind w:left="99"/>
              <w:rPr>
                <w:color w:val="000000"/>
              </w:rPr>
            </w:pPr>
            <w:r w:rsidRPr="006E1295">
              <w:rPr>
                <w:color w:val="000000"/>
              </w:rPr>
              <w:t>[24 CFR 92.212(</w:t>
            </w:r>
            <w:r w:rsidR="00DD31FB" w:rsidRPr="006E1295">
              <w:rPr>
                <w:color w:val="000000"/>
              </w:rPr>
              <w:t>e</w:t>
            </w:r>
            <w:r w:rsidRPr="006E1295">
              <w:rPr>
                <w:color w:val="000000"/>
              </w:rPr>
              <w:t>)]</w:t>
            </w:r>
          </w:p>
        </w:tc>
        <w:tc>
          <w:tcPr>
            <w:tcW w:w="2605" w:type="dxa"/>
            <w:tcBorders>
              <w:top w:val="single" w:sz="4" w:space="0" w:color="auto"/>
              <w:left w:val="single" w:sz="4" w:space="0" w:color="auto"/>
              <w:bottom w:val="single" w:sz="4" w:space="0" w:color="auto"/>
              <w:right w:val="single" w:sz="4" w:space="0" w:color="auto"/>
            </w:tcBorders>
          </w:tcPr>
          <w:p w14:paraId="1F463E71" w14:textId="5D0B163C" w:rsidR="00F64AAB" w:rsidRPr="006E1295" w:rsidRDefault="007D06E1" w:rsidP="008332A6">
            <w:pPr>
              <w:ind w:firstLine="90"/>
              <w:rPr>
                <w:color w:val="000000"/>
              </w:rPr>
            </w:pPr>
            <w:sdt>
              <w:sdtPr>
                <w:id w:val="-1951160187"/>
                <w14:checkbox>
                  <w14:checked w14:val="0"/>
                  <w14:checkedState w14:val="2612" w14:font="MS Gothic"/>
                  <w14:uncheckedState w14:val="2610" w14:font="MS Gothic"/>
                </w14:checkbox>
              </w:sdtPr>
              <w:sdtEndPr/>
              <w:sdtContent>
                <w:r w:rsidR="001047B3" w:rsidRPr="00BF0B88">
                  <w:rPr>
                    <w:rFonts w:ascii="MS Gothic" w:eastAsia="MS Gothic" w:hAnsi="MS Gothic" w:hint="eastAsia"/>
                  </w:rPr>
                  <w:t>☐</w:t>
                </w:r>
              </w:sdtContent>
            </w:sdt>
            <w:r w:rsidR="001047B3" w:rsidRPr="00BF0B88">
              <w:t xml:space="preserve">  Yes  </w:t>
            </w:r>
            <w:sdt>
              <w:sdtPr>
                <w:id w:val="1430005153"/>
                <w14:checkbox>
                  <w14:checked w14:val="0"/>
                  <w14:checkedState w14:val="2612" w14:font="MS Gothic"/>
                  <w14:uncheckedState w14:val="2610" w14:font="MS Gothic"/>
                </w14:checkbox>
              </w:sdtPr>
              <w:sdtEndPr/>
              <w:sdtContent>
                <w:r w:rsidR="001047B3" w:rsidRPr="00BF0B88">
                  <w:rPr>
                    <w:rFonts w:ascii="MS Gothic" w:eastAsia="MS Gothic" w:hAnsi="MS Gothic" w:hint="eastAsia"/>
                  </w:rPr>
                  <w:t>☐</w:t>
                </w:r>
              </w:sdtContent>
            </w:sdt>
            <w:r w:rsidR="001047B3" w:rsidRPr="00BF0B88">
              <w:t xml:space="preserve">  No  </w:t>
            </w:r>
            <w:sdt>
              <w:sdtPr>
                <w:id w:val="-432904909"/>
                <w14:checkbox>
                  <w14:checked w14:val="0"/>
                  <w14:checkedState w14:val="2612" w14:font="MS Gothic"/>
                  <w14:uncheckedState w14:val="2610" w14:font="MS Gothic"/>
                </w14:checkbox>
              </w:sdtPr>
              <w:sdtEndPr/>
              <w:sdtContent>
                <w:r w:rsidR="001047B3" w:rsidRPr="00BF0B88">
                  <w:rPr>
                    <w:rFonts w:ascii="MS Gothic" w:eastAsia="MS Gothic" w:hAnsi="MS Gothic" w:hint="eastAsia"/>
                  </w:rPr>
                  <w:t>☐</w:t>
                </w:r>
              </w:sdtContent>
            </w:sdt>
            <w:r w:rsidR="001047B3" w:rsidRPr="00BF0B88">
              <w:t xml:space="preserve">  N</w:t>
            </w:r>
            <w:r w:rsidR="001047B3">
              <w:t>/A</w:t>
            </w:r>
          </w:p>
        </w:tc>
      </w:tr>
      <w:tr w:rsidR="00F64AAB" w:rsidRPr="006E1295" w14:paraId="4C01D575" w14:textId="77777777" w:rsidTr="001047B3">
        <w:trPr>
          <w:cantSplit/>
        </w:trPr>
        <w:tc>
          <w:tcPr>
            <w:tcW w:w="9355" w:type="dxa"/>
            <w:gridSpan w:val="2"/>
            <w:tcBorders>
              <w:bottom w:val="nil"/>
            </w:tcBorders>
          </w:tcPr>
          <w:p w14:paraId="092ADA35" w14:textId="77777777" w:rsidR="00F64AAB" w:rsidRPr="006E1295" w:rsidRDefault="00F64AAB" w:rsidP="001576D6">
            <w:pPr>
              <w:pStyle w:val="Level1"/>
              <w:numPr>
                <w:ilvl w:val="0"/>
                <w:numId w:val="0"/>
              </w:numPr>
              <w:tabs>
                <w:tab w:val="clear" w:pos="4320"/>
                <w:tab w:val="clear" w:pos="8640"/>
              </w:tabs>
              <w:rPr>
                <w:color w:val="000000"/>
              </w:rPr>
            </w:pPr>
            <w:r w:rsidRPr="006E1295">
              <w:rPr>
                <w:b/>
                <w:bCs/>
                <w:color w:val="000000"/>
              </w:rPr>
              <w:t>Describe Basis for Conclusion:</w:t>
            </w:r>
          </w:p>
        </w:tc>
      </w:tr>
      <w:tr w:rsidR="00F64AAB" w:rsidRPr="007F7EA9" w14:paraId="4A0831CE" w14:textId="77777777" w:rsidTr="001047B3">
        <w:trPr>
          <w:cantSplit/>
        </w:trPr>
        <w:tc>
          <w:tcPr>
            <w:tcW w:w="9355" w:type="dxa"/>
            <w:gridSpan w:val="2"/>
            <w:tcBorders>
              <w:top w:val="nil"/>
            </w:tcBorders>
          </w:tcPr>
          <w:sdt>
            <w:sdtPr>
              <w:rPr>
                <w:color w:val="000000"/>
              </w:rPr>
              <w:id w:val="1880659640"/>
              <w:placeholder>
                <w:docPart w:val="DefaultPlaceholder_-1854013440"/>
              </w:placeholder>
              <w:showingPlcHdr/>
            </w:sdtPr>
            <w:sdtEndPr/>
            <w:sdtContent>
              <w:p w14:paraId="7D66B7CD" w14:textId="317FC985" w:rsidR="00F64AAB" w:rsidRDefault="00F326F5"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9B00FD">
                  <w:rPr>
                    <w:rStyle w:val="PlaceholderText"/>
                  </w:rPr>
                  <w:t>Click or tap here to enter text.</w:t>
                </w:r>
              </w:p>
            </w:sdtContent>
          </w:sdt>
          <w:p w14:paraId="68A62C8E" w14:textId="77777777" w:rsidR="00F64AAB" w:rsidRPr="007F7EA9" w:rsidRDefault="00F64AAB" w:rsidP="001576D6">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bl>
    <w:p w14:paraId="3CD25404" w14:textId="77777777" w:rsidR="00F64AAB" w:rsidRPr="007F7EA9" w:rsidRDefault="00F64AAB" w:rsidP="00427C32">
      <w:pPr>
        <w:pStyle w:val="Level1"/>
        <w:numPr>
          <w:ilvl w:val="0"/>
          <w:numId w:val="0"/>
        </w:numPr>
        <w:tabs>
          <w:tab w:val="clear" w:pos="4320"/>
          <w:tab w:val="clear" w:pos="8640"/>
        </w:tabs>
        <w:spacing w:after="120"/>
        <w:rPr>
          <w:color w:val="000000"/>
        </w:rPr>
      </w:pPr>
    </w:p>
    <w:sectPr w:rsidR="00F64AAB" w:rsidRPr="007F7EA9" w:rsidSect="00051FC4">
      <w:headerReference w:type="even" r:id="rId25"/>
      <w:headerReference w:type="default" r:id="rId26"/>
      <w:footerReference w:type="even" r:id="rId27"/>
      <w:footerReference w:type="default" r:id="rId28"/>
      <w:type w:val="continuous"/>
      <w:pgSz w:w="12240" w:h="15840" w:code="1"/>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31A0D" w14:textId="77777777" w:rsidR="007D06E1" w:rsidRDefault="007D06E1">
      <w:r>
        <w:separator/>
      </w:r>
    </w:p>
  </w:endnote>
  <w:endnote w:type="continuationSeparator" w:id="0">
    <w:p w14:paraId="08F0ED36" w14:textId="77777777" w:rsidR="007D06E1" w:rsidRDefault="007D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9572" w14:textId="2CCDB598" w:rsidR="003311A6" w:rsidRPr="00051FC4" w:rsidRDefault="00051FC4" w:rsidP="00051FC4">
    <w:pPr>
      <w:pStyle w:val="Footer"/>
      <w:jc w:val="center"/>
      <w:rPr>
        <w:rStyle w:val="PageNumber"/>
        <w:sz w:val="22"/>
        <w:szCs w:val="22"/>
      </w:rPr>
    </w:pPr>
    <w:r>
      <w:t>0</w:t>
    </w:r>
    <w:r w:rsidR="00493649">
      <w:t>9/</w:t>
    </w:r>
    <w:r>
      <w:t>2019</w:t>
    </w:r>
    <w:r w:rsidRPr="002E4432">
      <w:rPr>
        <w:sz w:val="22"/>
        <w:szCs w:val="22"/>
      </w:rPr>
      <w:ptab w:relativeTo="margin" w:alignment="center" w:leader="none"/>
    </w:r>
    <w:r>
      <w:t>7-</w:t>
    </w:r>
    <w:sdt>
      <w:sdtPr>
        <w:rPr>
          <w:sz w:val="22"/>
          <w:szCs w:val="22"/>
        </w:rPr>
        <w:id w:val="-1092849169"/>
        <w:docPartObj>
          <w:docPartGallery w:val="Page Numbers (Bottom of Page)"/>
          <w:docPartUnique/>
        </w:docPartObj>
      </w:sdtPr>
      <w:sdtEndPr>
        <w:rPr>
          <w:noProof/>
        </w:rPr>
      </w:sdtEndPr>
      <w:sdtContent>
        <w:r w:rsidRPr="002E4432">
          <w:rPr>
            <w:sz w:val="22"/>
            <w:szCs w:val="22"/>
          </w:rPr>
          <w:fldChar w:fldCharType="begin"/>
        </w:r>
        <w:r w:rsidRPr="002E4432">
          <w:rPr>
            <w:sz w:val="22"/>
            <w:szCs w:val="22"/>
          </w:rPr>
          <w:instrText xml:space="preserve"> PAGE   \* MERGEFORMAT </w:instrText>
        </w:r>
        <w:r w:rsidRPr="002E4432">
          <w:rPr>
            <w:sz w:val="22"/>
            <w:szCs w:val="22"/>
          </w:rPr>
          <w:fldChar w:fldCharType="separate"/>
        </w:r>
        <w:r>
          <w:rPr>
            <w:sz w:val="22"/>
            <w:szCs w:val="22"/>
          </w:rPr>
          <w:t>2</w:t>
        </w:r>
        <w:r w:rsidRPr="002E4432">
          <w:rPr>
            <w:noProof/>
            <w:sz w:val="22"/>
            <w:szCs w:val="22"/>
          </w:rPr>
          <w:fldChar w:fldCharType="end"/>
        </w:r>
      </w:sdtContent>
    </w:sdt>
    <w:r w:rsidRPr="002E4432">
      <w:rPr>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B033" w14:textId="3564DE31" w:rsidR="003311A6" w:rsidRPr="00051FC4" w:rsidRDefault="00051FC4" w:rsidP="00051FC4">
    <w:pPr>
      <w:pStyle w:val="Footer"/>
    </w:pPr>
    <w:r w:rsidRPr="00ED1F4A">
      <w:rPr>
        <w:sz w:val="22"/>
        <w:szCs w:val="22"/>
      </w:rPr>
      <w:ptab w:relativeTo="margin" w:alignment="center" w:leader="none"/>
    </w:r>
    <w:r>
      <w:t>7-</w:t>
    </w:r>
    <w:r w:rsidRPr="002E4432">
      <w:fldChar w:fldCharType="begin"/>
    </w:r>
    <w:r w:rsidRPr="002E4432">
      <w:instrText xml:space="preserve"> PAGE   \* MERGEFORMAT </w:instrText>
    </w:r>
    <w:r w:rsidRPr="002E4432">
      <w:fldChar w:fldCharType="separate"/>
    </w:r>
    <w:r>
      <w:t>1</w:t>
    </w:r>
    <w:r w:rsidRPr="002E4432">
      <w:rPr>
        <w:noProof/>
      </w:rPr>
      <w:fldChar w:fldCharType="end"/>
    </w:r>
    <w:r w:rsidRPr="00ED1F4A">
      <w:rPr>
        <w:sz w:val="22"/>
        <w:szCs w:val="22"/>
      </w:rPr>
      <w:ptab w:relativeTo="margin" w:alignment="right" w:leader="none"/>
    </w:r>
    <w:r w:rsidRPr="00ED1F4A">
      <w:rPr>
        <w:sz w:val="22"/>
        <w:szCs w:val="22"/>
      </w:rPr>
      <w:t>0</w:t>
    </w:r>
    <w:r w:rsidR="00493649">
      <w:rPr>
        <w:sz w:val="22"/>
        <w:szCs w:val="22"/>
      </w:rPr>
      <w:t>9</w:t>
    </w:r>
    <w:r w:rsidRPr="00ED1F4A">
      <w:rPr>
        <w:sz w:val="22"/>
        <w:szCs w:val="22"/>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E3F22" w14:textId="77777777" w:rsidR="007D06E1" w:rsidRDefault="007D06E1">
      <w:r>
        <w:separator/>
      </w:r>
    </w:p>
  </w:footnote>
  <w:footnote w:type="continuationSeparator" w:id="0">
    <w:p w14:paraId="4F0D6B52" w14:textId="77777777" w:rsidR="007D06E1" w:rsidRDefault="007D0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82D" w14:textId="18882D41" w:rsidR="00051FC4" w:rsidRDefault="00051FC4" w:rsidP="00051FC4">
    <w:pPr>
      <w:pStyle w:val="Header"/>
      <w:jc w:val="center"/>
    </w:pPr>
    <w:r>
      <w:t>6509.2 REV-7 CHG-1</w:t>
    </w:r>
    <w:r w:rsidRPr="00ED1F4A">
      <w:ptab w:relativeTo="margin" w:alignment="center" w:leader="none"/>
    </w:r>
    <w:r>
      <w:t>Exhibit 7-</w:t>
    </w:r>
    <w:r w:rsidR="001E2BBE">
      <w:t>25</w:t>
    </w:r>
    <w:r w:rsidRPr="00ED1F4A">
      <w:ptab w:relativeTo="margin" w:alignment="right" w:leader="none"/>
    </w:r>
  </w:p>
  <w:p w14:paraId="36D0D792" w14:textId="77777777" w:rsidR="00051FC4" w:rsidRPr="002E482B" w:rsidRDefault="00051FC4" w:rsidP="00051FC4">
    <w:pPr>
      <w:pStyle w:val="Header"/>
      <w:jc w:val="center"/>
    </w:pPr>
    <w:r>
      <w:t>HOME Program</w:t>
    </w:r>
  </w:p>
  <w:p w14:paraId="6A79339A" w14:textId="77777777" w:rsidR="003311A6" w:rsidRDefault="00331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EB44" w14:textId="0C37EFC0" w:rsidR="00051FC4" w:rsidRDefault="00051FC4" w:rsidP="00051FC4">
    <w:pPr>
      <w:pStyle w:val="Header"/>
      <w:rPr>
        <w:sz w:val="22"/>
        <w:szCs w:val="22"/>
      </w:rPr>
    </w:pPr>
    <w:r w:rsidRPr="00571F6B">
      <w:rPr>
        <w:sz w:val="22"/>
        <w:szCs w:val="22"/>
      </w:rPr>
      <w:ptab w:relativeTo="margin" w:alignment="center" w:leader="none"/>
    </w:r>
    <w:r>
      <w:rPr>
        <w:sz w:val="22"/>
        <w:szCs w:val="22"/>
      </w:rPr>
      <w:t>Exhibit 7-</w:t>
    </w:r>
    <w:r w:rsidR="0079052C">
      <w:rPr>
        <w:sz w:val="22"/>
        <w:szCs w:val="22"/>
      </w:rPr>
      <w:t>2</w:t>
    </w:r>
    <w:r w:rsidR="001E2BBE">
      <w:rPr>
        <w:sz w:val="22"/>
        <w:szCs w:val="22"/>
      </w:rPr>
      <w:t>5</w:t>
    </w:r>
    <w:r w:rsidRPr="00571F6B">
      <w:rPr>
        <w:sz w:val="22"/>
        <w:szCs w:val="22"/>
      </w:rPr>
      <w:ptab w:relativeTo="margin" w:alignment="right" w:leader="none"/>
    </w:r>
    <w:r>
      <w:rPr>
        <w:sz w:val="22"/>
        <w:szCs w:val="22"/>
      </w:rPr>
      <w:t>6509.2 REV-7 CHG-1</w:t>
    </w:r>
  </w:p>
  <w:p w14:paraId="4E3AD151" w14:textId="210C657E" w:rsidR="003311A6" w:rsidRPr="00051FC4" w:rsidRDefault="00051FC4" w:rsidP="00051FC4">
    <w:pPr>
      <w:pStyle w:val="Header"/>
      <w:jc w:val="center"/>
      <w:rPr>
        <w:sz w:val="22"/>
        <w:szCs w:val="22"/>
      </w:rPr>
    </w:pPr>
    <w:r>
      <w:rPr>
        <w:sz w:val="22"/>
        <w:szCs w:val="22"/>
      </w:rPr>
      <w:t>HOME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137"/>
    <w:multiLevelType w:val="hybridMultilevel"/>
    <w:tmpl w:val="29BC5462"/>
    <w:lvl w:ilvl="0" w:tplc="F6C69400">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 w15:restartNumberingAfterBreak="0">
    <w:nsid w:val="06A77288"/>
    <w:multiLevelType w:val="hybridMultilevel"/>
    <w:tmpl w:val="3022E974"/>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0C3332B4"/>
    <w:multiLevelType w:val="hybridMultilevel"/>
    <w:tmpl w:val="917A68AC"/>
    <w:lvl w:ilvl="0" w:tplc="FDBCBD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7411AF"/>
    <w:multiLevelType w:val="hybridMultilevel"/>
    <w:tmpl w:val="40267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E39DE"/>
    <w:multiLevelType w:val="hybridMultilevel"/>
    <w:tmpl w:val="29BC5462"/>
    <w:lvl w:ilvl="0" w:tplc="F6C69400">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9B67E9"/>
    <w:multiLevelType w:val="hybridMultilevel"/>
    <w:tmpl w:val="39E093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B116D"/>
    <w:multiLevelType w:val="hybridMultilevel"/>
    <w:tmpl w:val="43964640"/>
    <w:lvl w:ilvl="0" w:tplc="AC2205F8">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9" w15:restartNumberingAfterBreak="0">
    <w:nsid w:val="33243835"/>
    <w:multiLevelType w:val="hybridMultilevel"/>
    <w:tmpl w:val="43964640"/>
    <w:lvl w:ilvl="0" w:tplc="AC2205F8">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0" w15:restartNumberingAfterBreak="0">
    <w:nsid w:val="3CE31F61"/>
    <w:multiLevelType w:val="hybridMultilevel"/>
    <w:tmpl w:val="77B83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B3839"/>
    <w:multiLevelType w:val="hybridMultilevel"/>
    <w:tmpl w:val="593E2834"/>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D22265"/>
    <w:multiLevelType w:val="hybridMultilevel"/>
    <w:tmpl w:val="80F24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D07B8F"/>
    <w:multiLevelType w:val="hybridMultilevel"/>
    <w:tmpl w:val="43964640"/>
    <w:lvl w:ilvl="0" w:tplc="AC2205F8">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5" w15:restartNumberingAfterBreak="0">
    <w:nsid w:val="4B4B38D0"/>
    <w:multiLevelType w:val="hybridMultilevel"/>
    <w:tmpl w:val="8358530A"/>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CD0738"/>
    <w:multiLevelType w:val="hybridMultilevel"/>
    <w:tmpl w:val="5CDE3B38"/>
    <w:lvl w:ilvl="0" w:tplc="F3FCB020">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7" w15:restartNumberingAfterBreak="0">
    <w:nsid w:val="51075200"/>
    <w:multiLevelType w:val="hybridMultilevel"/>
    <w:tmpl w:val="FB64B666"/>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ED39DE"/>
    <w:multiLevelType w:val="hybridMultilevel"/>
    <w:tmpl w:val="917A68AC"/>
    <w:lvl w:ilvl="0" w:tplc="FDBCBD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792260"/>
    <w:multiLevelType w:val="hybridMultilevel"/>
    <w:tmpl w:val="F48887D0"/>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8D172E"/>
    <w:multiLevelType w:val="hybridMultilevel"/>
    <w:tmpl w:val="E8A8F2FE"/>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112C1D"/>
    <w:multiLevelType w:val="hybridMultilevel"/>
    <w:tmpl w:val="2748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6D7A26"/>
    <w:multiLevelType w:val="hybridMultilevel"/>
    <w:tmpl w:val="B7663D28"/>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4" w15:restartNumberingAfterBreak="0">
    <w:nsid w:val="5E052B59"/>
    <w:multiLevelType w:val="hybridMultilevel"/>
    <w:tmpl w:val="684E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54303"/>
    <w:multiLevelType w:val="hybridMultilevel"/>
    <w:tmpl w:val="43964640"/>
    <w:lvl w:ilvl="0" w:tplc="AC2205F8">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6" w15:restartNumberingAfterBreak="0">
    <w:nsid w:val="5F4B1961"/>
    <w:multiLevelType w:val="hybridMultilevel"/>
    <w:tmpl w:val="EBA83F58"/>
    <w:lvl w:ilvl="0" w:tplc="E8E67F3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DC5032"/>
    <w:multiLevelType w:val="hybridMultilevel"/>
    <w:tmpl w:val="7F381E44"/>
    <w:lvl w:ilvl="0" w:tplc="E0A259C6">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9" w15:restartNumberingAfterBreak="0">
    <w:nsid w:val="63A049BA"/>
    <w:multiLevelType w:val="hybridMultilevel"/>
    <w:tmpl w:val="29BC5462"/>
    <w:lvl w:ilvl="0" w:tplc="F6C69400">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0" w15:restartNumberingAfterBreak="0">
    <w:nsid w:val="6C6244B7"/>
    <w:multiLevelType w:val="hybridMultilevel"/>
    <w:tmpl w:val="BE1E0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6B1CB9"/>
    <w:multiLevelType w:val="hybridMultilevel"/>
    <w:tmpl w:val="5026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A1EA3"/>
    <w:multiLevelType w:val="hybridMultilevel"/>
    <w:tmpl w:val="29BC5462"/>
    <w:lvl w:ilvl="0" w:tplc="F6C69400">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4" w15:restartNumberingAfterBreak="0">
    <w:nsid w:val="7F5D671B"/>
    <w:multiLevelType w:val="hybridMultilevel"/>
    <w:tmpl w:val="9CFAB476"/>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3"/>
  </w:num>
  <w:num w:numId="5">
    <w:abstractNumId w:val="6"/>
  </w:num>
  <w:num w:numId="6">
    <w:abstractNumId w:val="31"/>
  </w:num>
  <w:num w:numId="7">
    <w:abstractNumId w:val="27"/>
  </w:num>
  <w:num w:numId="8">
    <w:abstractNumId w:val="1"/>
  </w:num>
  <w:num w:numId="9">
    <w:abstractNumId w:val="20"/>
  </w:num>
  <w:num w:numId="10">
    <w:abstractNumId w:val="17"/>
  </w:num>
  <w:num w:numId="11">
    <w:abstractNumId w:val="34"/>
  </w:num>
  <w:num w:numId="12">
    <w:abstractNumId w:val="22"/>
  </w:num>
  <w:num w:numId="13">
    <w:abstractNumId w:val="11"/>
  </w:num>
  <w:num w:numId="14">
    <w:abstractNumId w:val="19"/>
  </w:num>
  <w:num w:numId="15">
    <w:abstractNumId w:val="15"/>
  </w:num>
  <w:num w:numId="16">
    <w:abstractNumId w:val="2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0"/>
  </w:num>
  <w:num w:numId="20">
    <w:abstractNumId w:val="12"/>
  </w:num>
  <w:num w:numId="21">
    <w:abstractNumId w:val="7"/>
  </w:num>
  <w:num w:numId="22">
    <w:abstractNumId w:val="4"/>
  </w:num>
  <w:num w:numId="23">
    <w:abstractNumId w:val="30"/>
  </w:num>
  <w:num w:numId="24">
    <w:abstractNumId w:val="18"/>
  </w:num>
  <w:num w:numId="25">
    <w:abstractNumId w:val="3"/>
  </w:num>
  <w:num w:numId="26">
    <w:abstractNumId w:val="32"/>
  </w:num>
  <w:num w:numId="27">
    <w:abstractNumId w:val="28"/>
  </w:num>
  <w:num w:numId="28">
    <w:abstractNumId w:val="16"/>
  </w:num>
  <w:num w:numId="29">
    <w:abstractNumId w:val="14"/>
  </w:num>
  <w:num w:numId="30">
    <w:abstractNumId w:val="8"/>
  </w:num>
  <w:num w:numId="31">
    <w:abstractNumId w:val="25"/>
  </w:num>
  <w:num w:numId="32">
    <w:abstractNumId w:val="9"/>
  </w:num>
  <w:num w:numId="33">
    <w:abstractNumId w:val="33"/>
  </w:num>
  <w:num w:numId="34">
    <w:abstractNumId w:val="29"/>
  </w:num>
  <w:num w:numId="35">
    <w:abstractNumId w:val="0"/>
  </w:num>
  <w:num w:numId="36">
    <w:abstractNumId w:val="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33"/>
    <w:rsid w:val="0000315C"/>
    <w:rsid w:val="00003D03"/>
    <w:rsid w:val="0000554B"/>
    <w:rsid w:val="00005F16"/>
    <w:rsid w:val="000072A6"/>
    <w:rsid w:val="00010788"/>
    <w:rsid w:val="00043782"/>
    <w:rsid w:val="00051FC4"/>
    <w:rsid w:val="00053995"/>
    <w:rsid w:val="00074938"/>
    <w:rsid w:val="000849CC"/>
    <w:rsid w:val="00095D87"/>
    <w:rsid w:val="000E0842"/>
    <w:rsid w:val="000F422D"/>
    <w:rsid w:val="000F4DB9"/>
    <w:rsid w:val="000F6AEA"/>
    <w:rsid w:val="00101CA9"/>
    <w:rsid w:val="001047B3"/>
    <w:rsid w:val="00107242"/>
    <w:rsid w:val="00121CA9"/>
    <w:rsid w:val="00140543"/>
    <w:rsid w:val="00145636"/>
    <w:rsid w:val="0015620C"/>
    <w:rsid w:val="001568FF"/>
    <w:rsid w:val="001576D6"/>
    <w:rsid w:val="00194B04"/>
    <w:rsid w:val="001D18DE"/>
    <w:rsid w:val="001D251E"/>
    <w:rsid w:val="001E0C57"/>
    <w:rsid w:val="001E2BBE"/>
    <w:rsid w:val="001F03FE"/>
    <w:rsid w:val="00205A6A"/>
    <w:rsid w:val="0021457E"/>
    <w:rsid w:val="00230ED2"/>
    <w:rsid w:val="00236E42"/>
    <w:rsid w:val="00245541"/>
    <w:rsid w:val="00257C45"/>
    <w:rsid w:val="00262750"/>
    <w:rsid w:val="00287DE5"/>
    <w:rsid w:val="00287ECA"/>
    <w:rsid w:val="00296B9E"/>
    <w:rsid w:val="002A0FE9"/>
    <w:rsid w:val="002A3C55"/>
    <w:rsid w:val="002C648F"/>
    <w:rsid w:val="003063B5"/>
    <w:rsid w:val="00314170"/>
    <w:rsid w:val="00321D14"/>
    <w:rsid w:val="003311A6"/>
    <w:rsid w:val="00347D59"/>
    <w:rsid w:val="00355361"/>
    <w:rsid w:val="003654D1"/>
    <w:rsid w:val="00376022"/>
    <w:rsid w:val="00383F63"/>
    <w:rsid w:val="00384F36"/>
    <w:rsid w:val="00396B53"/>
    <w:rsid w:val="003B1585"/>
    <w:rsid w:val="003B6842"/>
    <w:rsid w:val="003D0619"/>
    <w:rsid w:val="003D10B4"/>
    <w:rsid w:val="003D2C69"/>
    <w:rsid w:val="003E59AE"/>
    <w:rsid w:val="004045F7"/>
    <w:rsid w:val="004050F6"/>
    <w:rsid w:val="00427C32"/>
    <w:rsid w:val="004401E8"/>
    <w:rsid w:val="004503D4"/>
    <w:rsid w:val="00480438"/>
    <w:rsid w:val="00484B28"/>
    <w:rsid w:val="00484F9B"/>
    <w:rsid w:val="00493649"/>
    <w:rsid w:val="004B2190"/>
    <w:rsid w:val="004C2135"/>
    <w:rsid w:val="004D23A4"/>
    <w:rsid w:val="004F4333"/>
    <w:rsid w:val="00505789"/>
    <w:rsid w:val="00507227"/>
    <w:rsid w:val="005435EF"/>
    <w:rsid w:val="00552E6B"/>
    <w:rsid w:val="005819D0"/>
    <w:rsid w:val="00581EA3"/>
    <w:rsid w:val="00597991"/>
    <w:rsid w:val="005A6ECB"/>
    <w:rsid w:val="005A7F23"/>
    <w:rsid w:val="005C38BB"/>
    <w:rsid w:val="005C7BB8"/>
    <w:rsid w:val="005D549C"/>
    <w:rsid w:val="005E4E94"/>
    <w:rsid w:val="005E706D"/>
    <w:rsid w:val="005F5572"/>
    <w:rsid w:val="00602810"/>
    <w:rsid w:val="006112EB"/>
    <w:rsid w:val="0061335E"/>
    <w:rsid w:val="006401F6"/>
    <w:rsid w:val="006475FF"/>
    <w:rsid w:val="0065027D"/>
    <w:rsid w:val="006A244B"/>
    <w:rsid w:val="006B38E8"/>
    <w:rsid w:val="006D28DA"/>
    <w:rsid w:val="006E1295"/>
    <w:rsid w:val="006F6CBD"/>
    <w:rsid w:val="006F6D94"/>
    <w:rsid w:val="0070215C"/>
    <w:rsid w:val="00703686"/>
    <w:rsid w:val="0070773C"/>
    <w:rsid w:val="00715DF3"/>
    <w:rsid w:val="00715FD0"/>
    <w:rsid w:val="00735B64"/>
    <w:rsid w:val="00755CBA"/>
    <w:rsid w:val="007644F7"/>
    <w:rsid w:val="00780F27"/>
    <w:rsid w:val="00783290"/>
    <w:rsid w:val="007832B9"/>
    <w:rsid w:val="0079052C"/>
    <w:rsid w:val="0079085D"/>
    <w:rsid w:val="00794FD3"/>
    <w:rsid w:val="00795CFB"/>
    <w:rsid w:val="007961B1"/>
    <w:rsid w:val="007C3CE3"/>
    <w:rsid w:val="007D06E1"/>
    <w:rsid w:val="007E4217"/>
    <w:rsid w:val="007E51B4"/>
    <w:rsid w:val="007E59FE"/>
    <w:rsid w:val="007F7EA9"/>
    <w:rsid w:val="00802DB7"/>
    <w:rsid w:val="008241E4"/>
    <w:rsid w:val="00825E28"/>
    <w:rsid w:val="008332A6"/>
    <w:rsid w:val="00851295"/>
    <w:rsid w:val="0087274F"/>
    <w:rsid w:val="008830B0"/>
    <w:rsid w:val="0089125D"/>
    <w:rsid w:val="008A1BD1"/>
    <w:rsid w:val="008B78D9"/>
    <w:rsid w:val="008C455D"/>
    <w:rsid w:val="008D2741"/>
    <w:rsid w:val="008E2966"/>
    <w:rsid w:val="008E764A"/>
    <w:rsid w:val="008F1562"/>
    <w:rsid w:val="00912AEA"/>
    <w:rsid w:val="00930A6F"/>
    <w:rsid w:val="009310A4"/>
    <w:rsid w:val="009349E5"/>
    <w:rsid w:val="00945CD0"/>
    <w:rsid w:val="00956CB0"/>
    <w:rsid w:val="00965630"/>
    <w:rsid w:val="009705DE"/>
    <w:rsid w:val="009851EC"/>
    <w:rsid w:val="00992A04"/>
    <w:rsid w:val="009A091E"/>
    <w:rsid w:val="009B66CD"/>
    <w:rsid w:val="009D3023"/>
    <w:rsid w:val="009D785A"/>
    <w:rsid w:val="009E2372"/>
    <w:rsid w:val="009F32BC"/>
    <w:rsid w:val="00A20F18"/>
    <w:rsid w:val="00A22000"/>
    <w:rsid w:val="00A27EF7"/>
    <w:rsid w:val="00A36D9B"/>
    <w:rsid w:val="00A45B80"/>
    <w:rsid w:val="00A632A6"/>
    <w:rsid w:val="00A674B4"/>
    <w:rsid w:val="00A745EE"/>
    <w:rsid w:val="00AA64CC"/>
    <w:rsid w:val="00AB4053"/>
    <w:rsid w:val="00AB6061"/>
    <w:rsid w:val="00AD3FE5"/>
    <w:rsid w:val="00AF02F3"/>
    <w:rsid w:val="00B028D0"/>
    <w:rsid w:val="00B11805"/>
    <w:rsid w:val="00B531C7"/>
    <w:rsid w:val="00B77178"/>
    <w:rsid w:val="00B80998"/>
    <w:rsid w:val="00B84C49"/>
    <w:rsid w:val="00BA378E"/>
    <w:rsid w:val="00BC0BE9"/>
    <w:rsid w:val="00BC2BF7"/>
    <w:rsid w:val="00BE1244"/>
    <w:rsid w:val="00BF1332"/>
    <w:rsid w:val="00C1649E"/>
    <w:rsid w:val="00C50011"/>
    <w:rsid w:val="00C74872"/>
    <w:rsid w:val="00C81443"/>
    <w:rsid w:val="00C82FB2"/>
    <w:rsid w:val="00CA11F8"/>
    <w:rsid w:val="00CB3FB7"/>
    <w:rsid w:val="00CC0312"/>
    <w:rsid w:val="00CF1FDE"/>
    <w:rsid w:val="00CF7CB6"/>
    <w:rsid w:val="00D1150A"/>
    <w:rsid w:val="00D122B3"/>
    <w:rsid w:val="00D24CDF"/>
    <w:rsid w:val="00D27C7F"/>
    <w:rsid w:val="00D36968"/>
    <w:rsid w:val="00D36B5E"/>
    <w:rsid w:val="00D43655"/>
    <w:rsid w:val="00D678F1"/>
    <w:rsid w:val="00D73C27"/>
    <w:rsid w:val="00D856E6"/>
    <w:rsid w:val="00D87EB6"/>
    <w:rsid w:val="00D934A5"/>
    <w:rsid w:val="00DA198F"/>
    <w:rsid w:val="00DA5F17"/>
    <w:rsid w:val="00DB3DE1"/>
    <w:rsid w:val="00DD1FC9"/>
    <w:rsid w:val="00DD31FB"/>
    <w:rsid w:val="00DD64A8"/>
    <w:rsid w:val="00DD7109"/>
    <w:rsid w:val="00E033DC"/>
    <w:rsid w:val="00E21DAD"/>
    <w:rsid w:val="00E346CF"/>
    <w:rsid w:val="00E4164D"/>
    <w:rsid w:val="00E449BB"/>
    <w:rsid w:val="00E83D93"/>
    <w:rsid w:val="00E841EB"/>
    <w:rsid w:val="00E8798A"/>
    <w:rsid w:val="00E954A1"/>
    <w:rsid w:val="00EC0B01"/>
    <w:rsid w:val="00EC5B49"/>
    <w:rsid w:val="00ED4A07"/>
    <w:rsid w:val="00EE761A"/>
    <w:rsid w:val="00EE7CEE"/>
    <w:rsid w:val="00F17759"/>
    <w:rsid w:val="00F264DA"/>
    <w:rsid w:val="00F305C4"/>
    <w:rsid w:val="00F326F5"/>
    <w:rsid w:val="00F37E0B"/>
    <w:rsid w:val="00F4203E"/>
    <w:rsid w:val="00F53A91"/>
    <w:rsid w:val="00F56929"/>
    <w:rsid w:val="00F60D30"/>
    <w:rsid w:val="00F619FD"/>
    <w:rsid w:val="00F61F50"/>
    <w:rsid w:val="00F64AAB"/>
    <w:rsid w:val="00F72877"/>
    <w:rsid w:val="00F7776E"/>
    <w:rsid w:val="00F857AA"/>
    <w:rsid w:val="00F90164"/>
    <w:rsid w:val="00FB46E1"/>
    <w:rsid w:val="00FC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07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4F9B"/>
    <w:rPr>
      <w:sz w:val="24"/>
      <w:szCs w:val="24"/>
    </w:rPr>
  </w:style>
  <w:style w:type="paragraph" w:styleId="Heading1">
    <w:name w:val="heading 1"/>
    <w:basedOn w:val="Normal"/>
    <w:next w:val="Normal"/>
    <w:qFormat/>
    <w:rsid w:val="00484F9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4F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84F9B"/>
    <w:pPr>
      <w:keepNext/>
      <w:spacing w:before="240" w:after="60"/>
      <w:outlineLvl w:val="2"/>
    </w:pPr>
    <w:rPr>
      <w:rFonts w:ascii="Arial" w:hAnsi="Arial" w:cs="Arial"/>
      <w:b/>
      <w:bCs/>
      <w:sz w:val="26"/>
      <w:szCs w:val="26"/>
    </w:rPr>
  </w:style>
  <w:style w:type="paragraph" w:styleId="Heading4">
    <w:name w:val="heading 4"/>
    <w:basedOn w:val="Normal"/>
    <w:next w:val="Normal"/>
    <w:qFormat/>
    <w:rsid w:val="00484F9B"/>
    <w:pPr>
      <w:keepNext/>
      <w:spacing w:before="240" w:after="60"/>
      <w:outlineLvl w:val="3"/>
    </w:pPr>
    <w:rPr>
      <w:b/>
      <w:bCs/>
      <w:sz w:val="28"/>
      <w:szCs w:val="28"/>
    </w:rPr>
  </w:style>
  <w:style w:type="paragraph" w:styleId="Heading5">
    <w:name w:val="heading 5"/>
    <w:basedOn w:val="Normal"/>
    <w:next w:val="Normal"/>
    <w:qFormat/>
    <w:rsid w:val="00484F9B"/>
    <w:pPr>
      <w:spacing w:before="240" w:after="60"/>
      <w:outlineLvl w:val="4"/>
    </w:pPr>
    <w:rPr>
      <w:b/>
      <w:bCs/>
      <w:i/>
      <w:iCs/>
      <w:sz w:val="26"/>
      <w:szCs w:val="26"/>
    </w:rPr>
  </w:style>
  <w:style w:type="paragraph" w:styleId="Heading6">
    <w:name w:val="heading 6"/>
    <w:basedOn w:val="Normal"/>
    <w:next w:val="Normal"/>
    <w:qFormat/>
    <w:rsid w:val="00484F9B"/>
    <w:pPr>
      <w:spacing w:before="240" w:after="60"/>
      <w:outlineLvl w:val="5"/>
    </w:pPr>
    <w:rPr>
      <w:b/>
      <w:bCs/>
      <w:sz w:val="22"/>
      <w:szCs w:val="22"/>
    </w:rPr>
  </w:style>
  <w:style w:type="paragraph" w:styleId="Heading7">
    <w:name w:val="heading 7"/>
    <w:basedOn w:val="Normal"/>
    <w:next w:val="Normal"/>
    <w:qFormat/>
    <w:rsid w:val="00484F9B"/>
    <w:pPr>
      <w:spacing w:before="240" w:after="60"/>
      <w:outlineLvl w:val="6"/>
    </w:pPr>
  </w:style>
  <w:style w:type="paragraph" w:styleId="Heading8">
    <w:name w:val="heading 8"/>
    <w:basedOn w:val="Normal"/>
    <w:next w:val="Normal"/>
    <w:qFormat/>
    <w:rsid w:val="00484F9B"/>
    <w:pPr>
      <w:spacing w:before="240" w:after="60"/>
      <w:outlineLvl w:val="7"/>
    </w:pPr>
    <w:rPr>
      <w:i/>
      <w:iCs/>
    </w:rPr>
  </w:style>
  <w:style w:type="paragraph" w:styleId="Heading9">
    <w:name w:val="heading 9"/>
    <w:basedOn w:val="Normal"/>
    <w:next w:val="Normal"/>
    <w:qFormat/>
    <w:rsid w:val="00484F9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F9B"/>
    <w:pPr>
      <w:tabs>
        <w:tab w:val="center" w:pos="4320"/>
        <w:tab w:val="right" w:pos="8640"/>
      </w:tabs>
    </w:pPr>
  </w:style>
  <w:style w:type="paragraph" w:styleId="Footer">
    <w:name w:val="footer"/>
    <w:basedOn w:val="Normal"/>
    <w:link w:val="FooterChar"/>
    <w:uiPriority w:val="99"/>
    <w:rsid w:val="00484F9B"/>
    <w:pPr>
      <w:tabs>
        <w:tab w:val="center" w:pos="4320"/>
        <w:tab w:val="right" w:pos="8640"/>
      </w:tabs>
    </w:pPr>
  </w:style>
  <w:style w:type="character" w:styleId="PageNumber">
    <w:name w:val="page number"/>
    <w:basedOn w:val="DefaultParagraphFont"/>
    <w:rsid w:val="00484F9B"/>
  </w:style>
  <w:style w:type="paragraph" w:styleId="BodyTextIndent">
    <w:name w:val="Body Text Indent"/>
    <w:basedOn w:val="Normal"/>
    <w:rsid w:val="00484F9B"/>
    <w:pPr>
      <w:ind w:left="720"/>
    </w:pPr>
    <w:rPr>
      <w:sz w:val="20"/>
    </w:rPr>
  </w:style>
  <w:style w:type="paragraph" w:customStyle="1" w:styleId="Level1">
    <w:name w:val="Level 1"/>
    <w:basedOn w:val="Header"/>
    <w:rsid w:val="00484F9B"/>
    <w:pPr>
      <w:numPr>
        <w:numId w:val="4"/>
      </w:numPr>
    </w:pPr>
  </w:style>
  <w:style w:type="paragraph" w:styleId="BodyTextIndent2">
    <w:name w:val="Body Text Indent 2"/>
    <w:basedOn w:val="Normal"/>
    <w:rsid w:val="00484F9B"/>
    <w:pPr>
      <w:ind w:left="365" w:hanging="365"/>
    </w:pPr>
  </w:style>
  <w:style w:type="paragraph" w:styleId="BalloonText">
    <w:name w:val="Balloon Text"/>
    <w:basedOn w:val="Normal"/>
    <w:semiHidden/>
    <w:rsid w:val="00D73C27"/>
    <w:rPr>
      <w:rFonts w:ascii="Tahoma" w:hAnsi="Tahoma" w:cs="Tahoma"/>
      <w:sz w:val="16"/>
      <w:szCs w:val="16"/>
    </w:rPr>
  </w:style>
  <w:style w:type="character" w:customStyle="1" w:styleId="HeaderChar">
    <w:name w:val="Header Char"/>
    <w:link w:val="Header"/>
    <w:uiPriority w:val="99"/>
    <w:rsid w:val="001F03FE"/>
    <w:rPr>
      <w:sz w:val="24"/>
      <w:szCs w:val="24"/>
    </w:rPr>
  </w:style>
  <w:style w:type="character" w:styleId="CommentReference">
    <w:name w:val="annotation reference"/>
    <w:rsid w:val="00B80998"/>
    <w:rPr>
      <w:sz w:val="16"/>
      <w:szCs w:val="16"/>
    </w:rPr>
  </w:style>
  <w:style w:type="paragraph" w:styleId="CommentText">
    <w:name w:val="annotation text"/>
    <w:basedOn w:val="Normal"/>
    <w:link w:val="CommentTextChar"/>
    <w:rsid w:val="00B80998"/>
    <w:rPr>
      <w:sz w:val="20"/>
      <w:szCs w:val="20"/>
    </w:rPr>
  </w:style>
  <w:style w:type="character" w:customStyle="1" w:styleId="CommentTextChar">
    <w:name w:val="Comment Text Char"/>
    <w:basedOn w:val="DefaultParagraphFont"/>
    <w:link w:val="CommentText"/>
    <w:rsid w:val="00B80998"/>
  </w:style>
  <w:style w:type="paragraph" w:styleId="CommentSubject">
    <w:name w:val="annotation subject"/>
    <w:basedOn w:val="CommentText"/>
    <w:next w:val="CommentText"/>
    <w:link w:val="CommentSubjectChar"/>
    <w:rsid w:val="00B80998"/>
    <w:rPr>
      <w:b/>
      <w:bCs/>
    </w:rPr>
  </w:style>
  <w:style w:type="character" w:customStyle="1" w:styleId="CommentSubjectChar">
    <w:name w:val="Comment Subject Char"/>
    <w:link w:val="CommentSubject"/>
    <w:rsid w:val="00B80998"/>
    <w:rPr>
      <w:b/>
      <w:bCs/>
    </w:rPr>
  </w:style>
  <w:style w:type="paragraph" w:styleId="ListParagraph">
    <w:name w:val="List Paragraph"/>
    <w:basedOn w:val="Normal"/>
    <w:uiPriority w:val="34"/>
    <w:qFormat/>
    <w:rsid w:val="00912AEA"/>
    <w:pPr>
      <w:ind w:left="720"/>
    </w:pPr>
  </w:style>
  <w:style w:type="character" w:styleId="Hyperlink">
    <w:name w:val="Hyperlink"/>
    <w:basedOn w:val="DefaultParagraphFont"/>
    <w:rsid w:val="00CC0312"/>
    <w:rPr>
      <w:color w:val="0563C1" w:themeColor="hyperlink"/>
      <w:u w:val="single"/>
    </w:rPr>
  </w:style>
  <w:style w:type="character" w:styleId="UnresolvedMention">
    <w:name w:val="Unresolved Mention"/>
    <w:basedOn w:val="DefaultParagraphFont"/>
    <w:uiPriority w:val="99"/>
    <w:semiHidden/>
    <w:unhideWhenUsed/>
    <w:rsid w:val="00CC0312"/>
    <w:rPr>
      <w:color w:val="605E5C"/>
      <w:shd w:val="clear" w:color="auto" w:fill="E1DFDD"/>
    </w:rPr>
  </w:style>
  <w:style w:type="character" w:customStyle="1" w:styleId="FooterChar">
    <w:name w:val="Footer Char"/>
    <w:basedOn w:val="DefaultParagraphFont"/>
    <w:link w:val="Footer"/>
    <w:uiPriority w:val="99"/>
    <w:rsid w:val="00051FC4"/>
    <w:rPr>
      <w:sz w:val="24"/>
      <w:szCs w:val="24"/>
    </w:rPr>
  </w:style>
  <w:style w:type="character" w:styleId="PlaceholderText">
    <w:name w:val="Placeholder Text"/>
    <w:basedOn w:val="DefaultParagraphFont"/>
    <w:uiPriority w:val="99"/>
    <w:semiHidden/>
    <w:rsid w:val="00F326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6861">
      <w:bodyDiv w:val="1"/>
      <w:marLeft w:val="0"/>
      <w:marRight w:val="0"/>
      <w:marTop w:val="0"/>
      <w:marBottom w:val="0"/>
      <w:divBdr>
        <w:top w:val="none" w:sz="0" w:space="0" w:color="auto"/>
        <w:left w:val="none" w:sz="0" w:space="0" w:color="auto"/>
        <w:bottom w:val="none" w:sz="0" w:space="0" w:color="auto"/>
        <w:right w:val="none" w:sz="0" w:space="0" w:color="auto"/>
      </w:divBdr>
    </w:div>
    <w:div w:id="106063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4-title2-vol1/CFR-2014-title2-vol1-part200" TargetMode="External"/><Relationship Id="rId13" Type="http://schemas.openxmlformats.org/officeDocument/2006/relationships/hyperlink" Target="https://www.govinfo.gov/app/details/CFR-2014-title2-vol1/CFR-2014-title2-vol1-part200" TargetMode="External"/><Relationship Id="rId18" Type="http://schemas.openxmlformats.org/officeDocument/2006/relationships/hyperlink" Target="https://www.govinfo.gov/app/details/CFR-2018-title24-vol1/CFR-2018-title24-vol1-sec91-11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info.gov/app/details/CFR-2018-title24-vol1/CFR-2018-title24-vol1-sec91-320" TargetMode="External"/><Relationship Id="rId7" Type="http://schemas.openxmlformats.org/officeDocument/2006/relationships/endnotes" Target="endnotes.xml"/><Relationship Id="rId12" Type="http://schemas.openxmlformats.org/officeDocument/2006/relationships/hyperlink" Target="https://www.govinfo.gov/app/details/CFR-2014-title2-vol1/CFR-2014-title2-vol1-part200" TargetMode="External"/><Relationship Id="rId17" Type="http://schemas.openxmlformats.org/officeDocument/2006/relationships/hyperlink" Target="https://www.govinfo.gov/app/details/CFR-2018-title24-vol1/CFR-2018-title24-vol1-sec91-10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info.gov/app/details/CFR-2018-title24-vol1/CFR-2018-title24-vol1-sec91-10" TargetMode="External"/><Relationship Id="rId20" Type="http://schemas.openxmlformats.org/officeDocument/2006/relationships/hyperlink" Target="https://www.govinfo.gov/app/details/CFR-2018-title24-vol1/CFR-2018-title24-vol1-sec91-2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app/details/CFR-2014-title2-vol1/CFR-2014-title2-vol1-part200" TargetMode="External"/><Relationship Id="rId24" Type="http://schemas.openxmlformats.org/officeDocument/2006/relationships/hyperlink" Target="https://www.govinfo.gov/app/details/CFR-2018-title24-vol1/CFR-2018-title24-vol1-sec92-212" TargetMode="External"/><Relationship Id="rId5" Type="http://schemas.openxmlformats.org/officeDocument/2006/relationships/webSettings" Target="webSettings.xml"/><Relationship Id="rId15" Type="http://schemas.openxmlformats.org/officeDocument/2006/relationships/hyperlink" Target="https://www.govinfo.gov/app/details/CFR-2018-title24-vol1/CFR-2018-title24-vol1-sec92-212" TargetMode="External"/><Relationship Id="rId23" Type="http://schemas.openxmlformats.org/officeDocument/2006/relationships/hyperlink" Target="https://www.govinfo.gov/app/details/CFR-2018-title24-vol1/CFR-2018-title24-vol1-sec92-212" TargetMode="External"/><Relationship Id="rId28" Type="http://schemas.openxmlformats.org/officeDocument/2006/relationships/footer" Target="footer2.xml"/><Relationship Id="rId10" Type="http://schemas.openxmlformats.org/officeDocument/2006/relationships/hyperlink" Target="https://www.govinfo.gov/app/details/CFR-2018-title24-vol1/CFR-2018-title24-vol1-sec92-505" TargetMode="External"/><Relationship Id="rId19" Type="http://schemas.openxmlformats.org/officeDocument/2006/relationships/hyperlink" Target="https://www.govinfo.gov/app/details/CFR-2018-title24-vol1/CFR-2018-title24-vol1-sec91-2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info.gov/app/details/CFR-2014-title2-vol1/CFR-2014-title2-vol1-part200" TargetMode="External"/><Relationship Id="rId14" Type="http://schemas.openxmlformats.org/officeDocument/2006/relationships/hyperlink" Target="https://www.govinfo.gov/app/details/CFR-2014-title2-vol1/CFR-2014-title2-vol1-part200" TargetMode="External"/><Relationship Id="rId22" Type="http://schemas.openxmlformats.org/officeDocument/2006/relationships/hyperlink" Target="https://www.govinfo.gov/app/details/CFR-2018-title24-vol1/CFR-2018-title24-vol1-sec91-320"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EFADA63-9FA6-45C5-B443-4293F2D3919E}"/>
      </w:docPartPr>
      <w:docPartBody>
        <w:p w:rsidR="006723BA" w:rsidRDefault="00B16796">
          <w:r w:rsidRPr="009B00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96"/>
    <w:rsid w:val="006723BA"/>
    <w:rsid w:val="00B16796"/>
    <w:rsid w:val="00C8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7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CE344-B52B-48E1-8EAF-568D92D7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2019-09-27T19:25:00Z</dcterms:created>
  <dcterms:modified xsi:type="dcterms:W3CDTF">2019-09-27T19:26:00Z</dcterms:modified>
</cp:coreProperties>
</file>