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9B1EAC" w:rsidRPr="00082120" w14:paraId="658476BA" w14:textId="77777777" w:rsidTr="05AA2E26">
        <w:trPr>
          <w:cantSplit/>
        </w:trPr>
        <w:tc>
          <w:tcPr>
            <w:tcW w:w="9468" w:type="dxa"/>
            <w:gridSpan w:val="5"/>
          </w:tcPr>
          <w:p w14:paraId="658476B9" w14:textId="55A9AD31" w:rsidR="009B1EAC" w:rsidRPr="00082120" w:rsidRDefault="05AA2E26" w:rsidP="05AA2E26">
            <w:pPr>
              <w:jc w:val="center"/>
              <w:rPr>
                <w:b/>
                <w:bCs/>
              </w:rPr>
            </w:pPr>
            <w:r w:rsidRPr="00082120">
              <w:rPr>
                <w:b/>
                <w:bCs/>
              </w:rPr>
              <w:t>Guide for CDBG-DR (Addendum for Pre-2011 Disasters)</w:t>
            </w:r>
          </w:p>
        </w:tc>
      </w:tr>
      <w:tr w:rsidR="00185B73" w:rsidRPr="00082120" w14:paraId="658476BF" w14:textId="77777777" w:rsidTr="05AA2E26">
        <w:trPr>
          <w:cantSplit/>
        </w:trPr>
        <w:tc>
          <w:tcPr>
            <w:tcW w:w="4456" w:type="dxa"/>
            <w:gridSpan w:val="2"/>
          </w:tcPr>
          <w:p w14:paraId="658476BC" w14:textId="46D08DBB" w:rsidR="00185B73" w:rsidRPr="00082120" w:rsidRDefault="00185B73" w:rsidP="00537A7A">
            <w:pPr>
              <w:rPr>
                <w:b/>
                <w:bCs/>
              </w:rPr>
            </w:pPr>
            <w:r w:rsidRPr="00082120">
              <w:rPr>
                <w:b/>
                <w:bCs/>
              </w:rPr>
              <w:t xml:space="preserve">Name of </w:t>
            </w:r>
            <w:r w:rsidR="00F26D26" w:rsidRPr="00082120">
              <w:rPr>
                <w:b/>
                <w:bCs/>
              </w:rPr>
              <w:t>Grantee</w:t>
            </w:r>
            <w:r w:rsidRPr="00082120">
              <w:rPr>
                <w:b/>
                <w:bCs/>
              </w:rPr>
              <w:t>:</w:t>
            </w:r>
            <w:r w:rsidR="00F602E9" w:rsidRPr="00082120">
              <w:rPr>
                <w:b/>
                <w:bCs/>
              </w:rPr>
              <w:t xml:space="preserve"> </w:t>
            </w:r>
            <w:r w:rsidR="00A60467" w:rsidRPr="00082120">
              <w:fldChar w:fldCharType="begin">
                <w:ffData>
                  <w:name w:val="Text1"/>
                  <w:enabled/>
                  <w:calcOnExit w:val="0"/>
                  <w:textInput/>
                </w:ffData>
              </w:fldChar>
            </w:r>
            <w:r w:rsidRPr="00082120">
              <w:instrText xml:space="preserve"> FORMTEXT </w:instrText>
            </w:r>
            <w:r w:rsidR="00A60467" w:rsidRPr="00082120">
              <w:fldChar w:fldCharType="separate"/>
            </w:r>
            <w:r w:rsidRPr="00082120">
              <w:rPr>
                <w:noProof/>
              </w:rPr>
              <w:t> </w:t>
            </w:r>
            <w:r w:rsidRPr="00082120">
              <w:rPr>
                <w:noProof/>
              </w:rPr>
              <w:t> </w:t>
            </w:r>
            <w:r w:rsidRPr="00082120">
              <w:rPr>
                <w:noProof/>
              </w:rPr>
              <w:t> </w:t>
            </w:r>
            <w:r w:rsidRPr="00082120">
              <w:rPr>
                <w:noProof/>
              </w:rPr>
              <w:t> </w:t>
            </w:r>
            <w:r w:rsidRPr="00082120">
              <w:rPr>
                <w:noProof/>
              </w:rPr>
              <w:t> </w:t>
            </w:r>
            <w:r w:rsidR="00A60467" w:rsidRPr="00082120">
              <w:fldChar w:fldCharType="end"/>
            </w:r>
          </w:p>
        </w:tc>
        <w:tc>
          <w:tcPr>
            <w:tcW w:w="5012" w:type="dxa"/>
            <w:gridSpan w:val="3"/>
          </w:tcPr>
          <w:p w14:paraId="658476BE" w14:textId="799C33EE" w:rsidR="00185B73" w:rsidRPr="00082120" w:rsidRDefault="00185B73" w:rsidP="00537A7A">
            <w:r w:rsidRPr="00082120">
              <w:rPr>
                <w:b/>
              </w:rPr>
              <w:t>Appropriation(s):</w:t>
            </w:r>
            <w:r w:rsidR="00F602E9" w:rsidRPr="00082120">
              <w:rPr>
                <w:b/>
              </w:rPr>
              <w:t xml:space="preserve"> </w:t>
            </w:r>
            <w:r w:rsidR="00A60467" w:rsidRPr="00082120">
              <w:fldChar w:fldCharType="begin">
                <w:ffData>
                  <w:name w:val="Text1"/>
                  <w:enabled/>
                  <w:calcOnExit w:val="0"/>
                  <w:textInput/>
                </w:ffData>
              </w:fldChar>
            </w:r>
            <w:bookmarkStart w:id="0" w:name="Text1"/>
            <w:r w:rsidRPr="00082120">
              <w:instrText xml:space="preserve"> FORMTEXT </w:instrText>
            </w:r>
            <w:r w:rsidR="00A60467" w:rsidRPr="00082120">
              <w:fldChar w:fldCharType="separate"/>
            </w:r>
            <w:r w:rsidRPr="00082120">
              <w:rPr>
                <w:noProof/>
              </w:rPr>
              <w:t> </w:t>
            </w:r>
            <w:r w:rsidRPr="00082120">
              <w:rPr>
                <w:noProof/>
              </w:rPr>
              <w:t> </w:t>
            </w:r>
            <w:r w:rsidRPr="00082120">
              <w:rPr>
                <w:noProof/>
              </w:rPr>
              <w:t> </w:t>
            </w:r>
            <w:r w:rsidRPr="00082120">
              <w:rPr>
                <w:noProof/>
              </w:rPr>
              <w:t> </w:t>
            </w:r>
            <w:r w:rsidRPr="00082120">
              <w:rPr>
                <w:noProof/>
              </w:rPr>
              <w:t> </w:t>
            </w:r>
            <w:r w:rsidR="00A60467" w:rsidRPr="00082120">
              <w:fldChar w:fldCharType="end"/>
            </w:r>
            <w:bookmarkEnd w:id="0"/>
          </w:p>
        </w:tc>
      </w:tr>
      <w:tr w:rsidR="009B1EAC" w:rsidRPr="00082120" w14:paraId="658476C2" w14:textId="77777777" w:rsidTr="05AA2E26">
        <w:trPr>
          <w:cantSplit/>
        </w:trPr>
        <w:tc>
          <w:tcPr>
            <w:tcW w:w="9468" w:type="dxa"/>
            <w:gridSpan w:val="5"/>
          </w:tcPr>
          <w:p w14:paraId="658476C0" w14:textId="77777777" w:rsidR="009B1EAC" w:rsidRPr="00082120" w:rsidRDefault="009B1EAC" w:rsidP="00537A7A">
            <w:pPr>
              <w:rPr>
                <w:b/>
                <w:bCs/>
              </w:rPr>
            </w:pPr>
            <w:r w:rsidRPr="00082120">
              <w:rPr>
                <w:b/>
                <w:bCs/>
              </w:rPr>
              <w:t>Staff Consulted:</w:t>
            </w:r>
          </w:p>
          <w:p w14:paraId="658476C1" w14:textId="77777777" w:rsidR="009B1EAC" w:rsidRPr="00082120" w:rsidRDefault="00A60467" w:rsidP="00537A7A">
            <w:pPr>
              <w:pStyle w:val="Header"/>
              <w:tabs>
                <w:tab w:val="clear" w:pos="4320"/>
                <w:tab w:val="clear" w:pos="8640"/>
              </w:tabs>
            </w:pPr>
            <w:r w:rsidRPr="00082120">
              <w:fldChar w:fldCharType="begin">
                <w:ffData>
                  <w:name w:val="Text2"/>
                  <w:enabled/>
                  <w:calcOnExit w:val="0"/>
                  <w:textInput/>
                </w:ffData>
              </w:fldChar>
            </w:r>
            <w:bookmarkStart w:id="1" w:name="Text2"/>
            <w:r w:rsidR="009B1EAC" w:rsidRPr="00082120">
              <w:instrText xml:space="preserve"> FORMTEXT </w:instrText>
            </w:r>
            <w:r w:rsidRPr="00082120">
              <w:fldChar w:fldCharType="separate"/>
            </w:r>
            <w:r w:rsidR="009B1EAC" w:rsidRPr="00082120">
              <w:rPr>
                <w:noProof/>
              </w:rPr>
              <w:t> </w:t>
            </w:r>
            <w:r w:rsidR="009B1EAC" w:rsidRPr="00082120">
              <w:rPr>
                <w:noProof/>
              </w:rPr>
              <w:t> </w:t>
            </w:r>
            <w:r w:rsidR="009B1EAC" w:rsidRPr="00082120">
              <w:rPr>
                <w:noProof/>
              </w:rPr>
              <w:t> </w:t>
            </w:r>
            <w:r w:rsidR="009B1EAC" w:rsidRPr="00082120">
              <w:rPr>
                <w:noProof/>
              </w:rPr>
              <w:t> </w:t>
            </w:r>
            <w:r w:rsidR="009B1EAC" w:rsidRPr="00082120">
              <w:rPr>
                <w:noProof/>
              </w:rPr>
              <w:t> </w:t>
            </w:r>
            <w:r w:rsidRPr="00082120">
              <w:fldChar w:fldCharType="end"/>
            </w:r>
            <w:bookmarkEnd w:id="1"/>
          </w:p>
        </w:tc>
      </w:tr>
      <w:tr w:rsidR="009B1EAC" w:rsidRPr="00082120" w14:paraId="658476C7" w14:textId="77777777" w:rsidTr="05AA2E26">
        <w:tc>
          <w:tcPr>
            <w:tcW w:w="1548" w:type="dxa"/>
          </w:tcPr>
          <w:p w14:paraId="658476C3" w14:textId="77777777" w:rsidR="009B1EAC" w:rsidRPr="00082120" w:rsidRDefault="009B1EAC" w:rsidP="00537A7A">
            <w:r w:rsidRPr="00082120">
              <w:rPr>
                <w:b/>
                <w:bCs/>
              </w:rPr>
              <w:t>Name(s) of Reviewer(s):</w:t>
            </w:r>
          </w:p>
        </w:tc>
        <w:tc>
          <w:tcPr>
            <w:tcW w:w="4140" w:type="dxa"/>
            <w:gridSpan w:val="2"/>
          </w:tcPr>
          <w:p w14:paraId="658476C4" w14:textId="77777777" w:rsidR="009B1EAC" w:rsidRPr="00082120" w:rsidRDefault="00A60467" w:rsidP="00537A7A">
            <w:r w:rsidRPr="00082120">
              <w:fldChar w:fldCharType="begin">
                <w:ffData>
                  <w:name w:val="Text3"/>
                  <w:enabled/>
                  <w:calcOnExit w:val="0"/>
                  <w:textInput/>
                </w:ffData>
              </w:fldChar>
            </w:r>
            <w:bookmarkStart w:id="2" w:name="Text3"/>
            <w:r w:rsidR="009B1EAC" w:rsidRPr="00082120">
              <w:instrText xml:space="preserve"> FORMTEXT </w:instrText>
            </w:r>
            <w:r w:rsidRPr="00082120">
              <w:fldChar w:fldCharType="separate"/>
            </w:r>
            <w:r w:rsidR="009B1EAC" w:rsidRPr="00082120">
              <w:rPr>
                <w:noProof/>
              </w:rPr>
              <w:t> </w:t>
            </w:r>
            <w:r w:rsidR="009B1EAC" w:rsidRPr="00082120">
              <w:rPr>
                <w:noProof/>
              </w:rPr>
              <w:t> </w:t>
            </w:r>
            <w:r w:rsidR="009B1EAC" w:rsidRPr="00082120">
              <w:rPr>
                <w:noProof/>
              </w:rPr>
              <w:t> </w:t>
            </w:r>
            <w:r w:rsidR="009B1EAC" w:rsidRPr="00082120">
              <w:rPr>
                <w:noProof/>
              </w:rPr>
              <w:t> </w:t>
            </w:r>
            <w:r w:rsidR="009B1EAC" w:rsidRPr="00082120">
              <w:rPr>
                <w:noProof/>
              </w:rPr>
              <w:t> </w:t>
            </w:r>
            <w:r w:rsidRPr="00082120">
              <w:fldChar w:fldCharType="end"/>
            </w:r>
            <w:bookmarkEnd w:id="2"/>
          </w:p>
        </w:tc>
        <w:tc>
          <w:tcPr>
            <w:tcW w:w="776" w:type="dxa"/>
          </w:tcPr>
          <w:p w14:paraId="658476C5" w14:textId="77777777" w:rsidR="009B1EAC" w:rsidRPr="00082120" w:rsidRDefault="009B1EAC" w:rsidP="00537A7A">
            <w:r w:rsidRPr="00082120">
              <w:rPr>
                <w:b/>
                <w:bCs/>
              </w:rPr>
              <w:t>Date:</w:t>
            </w:r>
          </w:p>
        </w:tc>
        <w:tc>
          <w:tcPr>
            <w:tcW w:w="3004" w:type="dxa"/>
          </w:tcPr>
          <w:p w14:paraId="658476C6" w14:textId="77777777" w:rsidR="009B1EAC" w:rsidRPr="00082120" w:rsidRDefault="00A60467" w:rsidP="00537A7A">
            <w:pPr>
              <w:pStyle w:val="Header"/>
              <w:tabs>
                <w:tab w:val="clear" w:pos="4320"/>
                <w:tab w:val="clear" w:pos="8640"/>
              </w:tabs>
            </w:pPr>
            <w:r w:rsidRPr="00082120">
              <w:fldChar w:fldCharType="begin">
                <w:ffData>
                  <w:name w:val="Text4"/>
                  <w:enabled/>
                  <w:calcOnExit w:val="0"/>
                  <w:textInput>
                    <w:type w:val="date"/>
                    <w:format w:val="M/d/yyyy"/>
                  </w:textInput>
                </w:ffData>
              </w:fldChar>
            </w:r>
            <w:bookmarkStart w:id="3" w:name="Text4"/>
            <w:r w:rsidR="009B1EAC" w:rsidRPr="00082120">
              <w:instrText xml:space="preserve"> FORMTEXT </w:instrText>
            </w:r>
            <w:r w:rsidRPr="00082120">
              <w:fldChar w:fldCharType="separate"/>
            </w:r>
            <w:r w:rsidR="009B1EAC" w:rsidRPr="00082120">
              <w:rPr>
                <w:noProof/>
              </w:rPr>
              <w:t> </w:t>
            </w:r>
            <w:r w:rsidR="009B1EAC" w:rsidRPr="00082120">
              <w:rPr>
                <w:noProof/>
              </w:rPr>
              <w:t> </w:t>
            </w:r>
            <w:r w:rsidR="009B1EAC" w:rsidRPr="00082120">
              <w:rPr>
                <w:noProof/>
              </w:rPr>
              <w:t> </w:t>
            </w:r>
            <w:r w:rsidR="009B1EAC" w:rsidRPr="00082120">
              <w:rPr>
                <w:noProof/>
              </w:rPr>
              <w:t> </w:t>
            </w:r>
            <w:r w:rsidR="009B1EAC" w:rsidRPr="00082120">
              <w:rPr>
                <w:noProof/>
              </w:rPr>
              <w:t> </w:t>
            </w:r>
            <w:r w:rsidRPr="00082120">
              <w:fldChar w:fldCharType="end"/>
            </w:r>
            <w:bookmarkEnd w:id="3"/>
          </w:p>
        </w:tc>
      </w:tr>
    </w:tbl>
    <w:p w14:paraId="658476C8" w14:textId="77777777" w:rsidR="009B1EAC" w:rsidRPr="00082120" w:rsidRDefault="009B1EAC" w:rsidP="00537A7A">
      <w:pPr>
        <w:rPr>
          <w:sz w:val="22"/>
          <w:szCs w:val="22"/>
        </w:rPr>
      </w:pPr>
    </w:p>
    <w:p w14:paraId="290EC453" w14:textId="43ED2B7D" w:rsidR="00BF1512" w:rsidRPr="00082120" w:rsidRDefault="581719BB" w:rsidP="00BF1512">
      <w:pPr>
        <w:ind w:left="720"/>
        <w:rPr>
          <w:sz w:val="22"/>
          <w:szCs w:val="22"/>
        </w:rPr>
      </w:pPr>
      <w:r w:rsidRPr="00082120">
        <w:rPr>
          <w:b/>
          <w:bCs/>
          <w:sz w:val="22"/>
          <w:szCs w:val="22"/>
        </w:rPr>
        <w:t>NOTE:</w:t>
      </w:r>
      <w:r w:rsidRPr="00082120">
        <w:rPr>
          <w:sz w:val="22"/>
          <w:szCs w:val="22"/>
        </w:rPr>
        <w:t xml:space="preserve">  </w:t>
      </w:r>
      <w:r w:rsidR="00C50C18" w:rsidRPr="00082120">
        <w:rPr>
          <w:sz w:val="22"/>
          <w:szCs w:val="22"/>
        </w:rPr>
        <w:t xml:space="preserve">Chapter 2 of the monitoring handbook, an important and fundamental </w:t>
      </w:r>
      <w:r w:rsidR="00BF1512" w:rsidRPr="00082120">
        <w:rPr>
          <w:sz w:val="22"/>
          <w:szCs w:val="22"/>
        </w:rPr>
        <w:t>principle of the monitoring process</w:t>
      </w:r>
      <w:r w:rsidR="00420C99" w:rsidRPr="00082120">
        <w:rPr>
          <w:sz w:val="22"/>
          <w:szCs w:val="22"/>
        </w:rPr>
        <w:t>.</w:t>
      </w:r>
      <w:r w:rsidR="00BF1512" w:rsidRPr="00082120">
        <w:rPr>
          <w:sz w:val="22"/>
          <w:szCs w:val="22"/>
        </w:rPr>
        <w:t xml:space="preserve">  HUD is required to make findings when there is evidence that a statute, </w:t>
      </w:r>
      <w:proofErr w:type="gramStart"/>
      <w:r w:rsidR="00BF1512" w:rsidRPr="00082120">
        <w:rPr>
          <w:sz w:val="22"/>
          <w:szCs w:val="22"/>
        </w:rPr>
        <w:t>regulation</w:t>
      </w:r>
      <w:proofErr w:type="gramEnd"/>
      <w:r w:rsidR="00BF1512" w:rsidRPr="00082120">
        <w:rPr>
          <w:sz w:val="22"/>
          <w:szCs w:val="22"/>
        </w:rPr>
        <w:t xml:space="preserve"> or requirement has been violated, but it retains discretion in identifying appropriate corrective action(s) to resolve deficiencies.  An equally fundamental principle is that program participants have due process rights to contest findings (24 CFR </w:t>
      </w:r>
      <w:r w:rsidR="00BD11E1" w:rsidRPr="00082120">
        <w:rPr>
          <w:sz w:val="22"/>
          <w:szCs w:val="22"/>
        </w:rPr>
        <w:t xml:space="preserve">part </w:t>
      </w:r>
      <w:r w:rsidR="00BF1512" w:rsidRPr="00082120">
        <w:rPr>
          <w:sz w:val="22"/>
          <w:szCs w:val="22"/>
        </w:rPr>
        <w:t xml:space="preserve">570 </w:t>
      </w:r>
      <w:r w:rsidR="00BD11E1" w:rsidRPr="00082120">
        <w:rPr>
          <w:sz w:val="22"/>
          <w:szCs w:val="22"/>
        </w:rPr>
        <w:t>s</w:t>
      </w:r>
      <w:r w:rsidR="00BF1512" w:rsidRPr="00082120">
        <w:rPr>
          <w:sz w:val="22"/>
          <w:szCs w:val="22"/>
        </w:rPr>
        <w:t>ubpart O for local governments and 24 CFR 570.495 for state grantees (in some cases, applicable waivers and alternative requirements may subject states to subpart O)).</w:t>
      </w:r>
    </w:p>
    <w:p w14:paraId="368E7AD8" w14:textId="77777777" w:rsidR="00BF1512" w:rsidRPr="00082120" w:rsidRDefault="00BF1512" w:rsidP="00BF1512">
      <w:pPr>
        <w:ind w:left="720"/>
        <w:rPr>
          <w:sz w:val="22"/>
          <w:szCs w:val="22"/>
        </w:rPr>
      </w:pPr>
    </w:p>
    <w:p w14:paraId="130B9061" w14:textId="77777777" w:rsidR="00BF1512" w:rsidRPr="00082120" w:rsidRDefault="00BF1512" w:rsidP="00BF1512">
      <w:pPr>
        <w:ind w:left="720"/>
        <w:rPr>
          <w:sz w:val="22"/>
          <w:szCs w:val="22"/>
        </w:rPr>
      </w:pPr>
      <w:r w:rsidRPr="00082120">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3DAE9FE5" w14:textId="77777777" w:rsidR="00BF1512" w:rsidRPr="00082120" w:rsidRDefault="00BF1512" w:rsidP="00BF1512">
      <w:pPr>
        <w:ind w:left="720"/>
        <w:rPr>
          <w:sz w:val="22"/>
          <w:szCs w:val="22"/>
        </w:rPr>
      </w:pPr>
    </w:p>
    <w:p w14:paraId="6F38F90B" w14:textId="7CAA40C2" w:rsidR="00BF1512" w:rsidRPr="00082120" w:rsidRDefault="00BF1512" w:rsidP="00BF1512">
      <w:pPr>
        <w:ind w:left="720"/>
        <w:rPr>
          <w:sz w:val="22"/>
          <w:szCs w:val="22"/>
        </w:rPr>
      </w:pPr>
      <w:r w:rsidRPr="00082120">
        <w:rPr>
          <w:sz w:val="22"/>
          <w:szCs w:val="22"/>
        </w:rPr>
        <w:t xml:space="preserve">In this exhibit, most questions that address requirements contain the specific citation for the source of the requirement (specific citation to a section of a statute, regulation, </w:t>
      </w:r>
      <w:r w:rsidRPr="00082120">
        <w:rPr>
          <w:i/>
          <w:iCs/>
          <w:sz w:val="22"/>
          <w:szCs w:val="22"/>
        </w:rPr>
        <w:t>Federal Register</w:t>
      </w:r>
      <w:r w:rsidRPr="00082120">
        <w:rPr>
          <w:sz w:val="22"/>
          <w:szCs w:val="22"/>
        </w:rPr>
        <w:t xml:space="preserve"> notice, or grant agreement).  Where a specific citation is contained in the question, it may only apply to certain grants; carefully review the cit</w:t>
      </w:r>
      <w:r w:rsidR="00420C99" w:rsidRPr="00082120">
        <w:rPr>
          <w:sz w:val="22"/>
          <w:szCs w:val="22"/>
        </w:rPr>
        <w:t>ed requirement</w:t>
      </w:r>
      <w:r w:rsidRPr="00082120">
        <w:rPr>
          <w:sz w:val="22"/>
          <w:szCs w:val="22"/>
        </w:rPr>
        <w:t xml:space="preserve"> to determine its applicability.</w:t>
      </w:r>
    </w:p>
    <w:p w14:paraId="77B70790" w14:textId="77777777" w:rsidR="00BF1512" w:rsidRPr="00082120" w:rsidRDefault="00BF1512" w:rsidP="00BF1512">
      <w:pPr>
        <w:ind w:left="720"/>
        <w:rPr>
          <w:sz w:val="22"/>
          <w:szCs w:val="22"/>
        </w:rPr>
      </w:pPr>
    </w:p>
    <w:p w14:paraId="43AA2728" w14:textId="19104885" w:rsidR="00BF1512" w:rsidRPr="00082120" w:rsidRDefault="00BF1512" w:rsidP="00BF1512">
      <w:pPr>
        <w:ind w:left="720"/>
        <w:rPr>
          <w:sz w:val="22"/>
          <w:szCs w:val="22"/>
          <w:u w:val="single"/>
        </w:rPr>
      </w:pPr>
      <w:r w:rsidRPr="00082120">
        <w:rPr>
          <w:sz w:val="22"/>
          <w:szCs w:val="22"/>
        </w:rPr>
        <w:t xml:space="preserve">In other cases, the question generally references the source of the requirement (e.g., applicable </w:t>
      </w:r>
      <w:r w:rsidRPr="00082120">
        <w:rPr>
          <w:i/>
          <w:iCs/>
          <w:sz w:val="22"/>
          <w:szCs w:val="22"/>
        </w:rPr>
        <w:t>Federal Register</w:t>
      </w:r>
      <w:r w:rsidRPr="00082120">
        <w:rPr>
          <w:sz w:val="22"/>
          <w:szCs w:val="22"/>
        </w:rPr>
        <w:t xml:space="preserve"> notices or grant agreement) but does not provide a specific citation.  This is because statutory requirements, </w:t>
      </w:r>
      <w:r w:rsidRPr="00082120">
        <w:rPr>
          <w:i/>
          <w:iCs/>
          <w:sz w:val="22"/>
          <w:szCs w:val="22"/>
        </w:rPr>
        <w:t>Federal Register</w:t>
      </w:r>
      <w:r w:rsidRPr="00082120">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sidRPr="00082120">
        <w:rPr>
          <w:sz w:val="22"/>
          <w:szCs w:val="22"/>
          <w:u w:val="single"/>
        </w:rPr>
        <w:t xml:space="preserve">If the reviewer answers the question “no” because the grantee did not comply with the requirements in the source that apply to the grantee, the HUD reviewer must make a note of the applicable citation to document the violation that results in a finding </w:t>
      </w:r>
      <w:r w:rsidR="00D83834" w:rsidRPr="00082120">
        <w:rPr>
          <w:sz w:val="22"/>
          <w:szCs w:val="22"/>
          <w:u w:val="single"/>
        </w:rPr>
        <w:t xml:space="preserve">of </w:t>
      </w:r>
      <w:r w:rsidRPr="00082120">
        <w:rPr>
          <w:sz w:val="22"/>
          <w:szCs w:val="22"/>
          <w:u w:val="single"/>
        </w:rPr>
        <w:t xml:space="preserve">noncompliance. </w:t>
      </w:r>
    </w:p>
    <w:p w14:paraId="71AD0F82" w14:textId="77777777" w:rsidR="00BF1512" w:rsidRPr="00082120" w:rsidRDefault="00BF1512" w:rsidP="00BF1512">
      <w:pPr>
        <w:ind w:left="720"/>
        <w:rPr>
          <w:sz w:val="22"/>
          <w:szCs w:val="22"/>
        </w:rPr>
      </w:pPr>
    </w:p>
    <w:p w14:paraId="1738D03C" w14:textId="77777777" w:rsidR="00BF1512" w:rsidRPr="00082120" w:rsidRDefault="00BF1512" w:rsidP="00BF1512">
      <w:pPr>
        <w:ind w:left="720"/>
        <w:rPr>
          <w:sz w:val="22"/>
          <w:szCs w:val="22"/>
        </w:rPr>
      </w:pPr>
      <w:r w:rsidRPr="00082120">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799957BF" w14:textId="77777777" w:rsidR="00BF1512" w:rsidRPr="00082120" w:rsidRDefault="00BF1512" w:rsidP="00BF1512">
      <w:pPr>
        <w:ind w:left="720"/>
        <w:rPr>
          <w:sz w:val="22"/>
          <w:szCs w:val="22"/>
        </w:rPr>
      </w:pPr>
    </w:p>
    <w:p w14:paraId="0AC8454F" w14:textId="77777777" w:rsidR="00BF1512" w:rsidRPr="00082120" w:rsidRDefault="00BF1512" w:rsidP="00BF1512">
      <w:pPr>
        <w:ind w:left="720"/>
        <w:rPr>
          <w:sz w:val="22"/>
          <w:szCs w:val="22"/>
        </w:rPr>
      </w:pPr>
      <w:r w:rsidRPr="00082120">
        <w:rPr>
          <w:sz w:val="22"/>
          <w:szCs w:val="22"/>
        </w:rPr>
        <w:t>A “Note” included with a question is intended to assist the reviewer with answering the question and is not a statutory or regulatory citation and/or contract/agreement reference that signals that a negative response (“No”) by the HUD reviewer to the question indicates noncompliance that constitutes a “finding.”</w:t>
      </w:r>
    </w:p>
    <w:p w14:paraId="658476C9" w14:textId="40ABEEDC" w:rsidR="009B1EAC" w:rsidRPr="00082120" w:rsidRDefault="009B1EAC" w:rsidP="00BF1512">
      <w:pPr>
        <w:pStyle w:val="Level1"/>
        <w:numPr>
          <w:ilvl w:val="0"/>
          <w:numId w:val="0"/>
        </w:numPr>
        <w:tabs>
          <w:tab w:val="left" w:pos="720"/>
        </w:tabs>
        <w:ind w:left="720"/>
        <w:rPr>
          <w:sz w:val="22"/>
          <w:szCs w:val="22"/>
        </w:rPr>
      </w:pPr>
    </w:p>
    <w:p w14:paraId="658476CA" w14:textId="77777777" w:rsidR="009B1EAC" w:rsidRPr="00082120" w:rsidRDefault="009B1EAC" w:rsidP="00537A7A">
      <w:pPr>
        <w:jc w:val="both"/>
        <w:rPr>
          <w:sz w:val="22"/>
          <w:szCs w:val="22"/>
        </w:rPr>
      </w:pPr>
    </w:p>
    <w:p w14:paraId="49346BDE" w14:textId="16E3D390" w:rsidR="00B34D96" w:rsidRPr="00082120" w:rsidRDefault="006F6A09" w:rsidP="00042F1A">
      <w:pPr>
        <w:rPr>
          <w:sz w:val="22"/>
          <w:szCs w:val="22"/>
        </w:rPr>
      </w:pPr>
      <w:r w:rsidRPr="00082120">
        <w:rPr>
          <w:b/>
          <w:bCs/>
          <w:sz w:val="22"/>
          <w:szCs w:val="22"/>
          <w:u w:val="single"/>
        </w:rPr>
        <w:t>Instructions:</w:t>
      </w:r>
      <w:r w:rsidRPr="00082120">
        <w:rPr>
          <w:b/>
          <w:bCs/>
          <w:sz w:val="22"/>
          <w:szCs w:val="22"/>
        </w:rPr>
        <w:t xml:space="preserve"> </w:t>
      </w:r>
      <w:r w:rsidRPr="00082120">
        <w:rPr>
          <w:sz w:val="22"/>
          <w:szCs w:val="22"/>
        </w:rPr>
        <w:t xml:space="preserve">This </w:t>
      </w:r>
      <w:r w:rsidR="006E0BCD" w:rsidRPr="00082120">
        <w:rPr>
          <w:sz w:val="22"/>
          <w:szCs w:val="22"/>
        </w:rPr>
        <w:t>A</w:t>
      </w:r>
      <w:r w:rsidR="00220207" w:rsidRPr="00082120">
        <w:rPr>
          <w:sz w:val="22"/>
          <w:szCs w:val="22"/>
        </w:rPr>
        <w:t>ddendum</w:t>
      </w:r>
      <w:r w:rsidRPr="00082120">
        <w:rPr>
          <w:sz w:val="22"/>
          <w:szCs w:val="22"/>
        </w:rPr>
        <w:t xml:space="preserve"> </w:t>
      </w:r>
      <w:r w:rsidR="006E0BCD" w:rsidRPr="00082120">
        <w:rPr>
          <w:sz w:val="22"/>
          <w:szCs w:val="22"/>
        </w:rPr>
        <w:t>is to</w:t>
      </w:r>
      <w:r w:rsidRPr="00082120">
        <w:rPr>
          <w:sz w:val="22"/>
          <w:szCs w:val="22"/>
        </w:rPr>
        <w:t xml:space="preserve"> be used </w:t>
      </w:r>
      <w:r w:rsidR="00220207" w:rsidRPr="00082120">
        <w:rPr>
          <w:sz w:val="22"/>
          <w:szCs w:val="22"/>
        </w:rPr>
        <w:t xml:space="preserve">as a supplement to </w:t>
      </w:r>
      <w:r w:rsidR="008D4C1F" w:rsidRPr="00082120">
        <w:rPr>
          <w:sz w:val="22"/>
          <w:szCs w:val="22"/>
        </w:rPr>
        <w:t xml:space="preserve">the following </w:t>
      </w:r>
      <w:r w:rsidR="00220207" w:rsidRPr="00082120">
        <w:rPr>
          <w:sz w:val="22"/>
          <w:szCs w:val="22"/>
        </w:rPr>
        <w:t xml:space="preserve">Chapter 6 Exhibits: 6-1: </w:t>
      </w:r>
      <w:r w:rsidR="008D4C1F" w:rsidRPr="00082120">
        <w:rPr>
          <w:i/>
          <w:iCs/>
          <w:sz w:val="22"/>
          <w:szCs w:val="22"/>
        </w:rPr>
        <w:t xml:space="preserve">Guide for </w:t>
      </w:r>
      <w:r w:rsidR="00220207" w:rsidRPr="00082120">
        <w:rPr>
          <w:i/>
          <w:iCs/>
          <w:sz w:val="22"/>
          <w:szCs w:val="22"/>
        </w:rPr>
        <w:t>Review of Overall Management</w:t>
      </w:r>
      <w:r w:rsidR="004C0357" w:rsidRPr="00082120">
        <w:rPr>
          <w:i/>
          <w:iCs/>
          <w:sz w:val="22"/>
          <w:szCs w:val="22"/>
        </w:rPr>
        <w:t xml:space="preserve"> and</w:t>
      </w:r>
      <w:r w:rsidR="00220207" w:rsidRPr="00082120">
        <w:rPr>
          <w:i/>
          <w:iCs/>
          <w:sz w:val="22"/>
          <w:szCs w:val="22"/>
        </w:rPr>
        <w:t xml:space="preserve"> 6-2: </w:t>
      </w:r>
      <w:r w:rsidR="00225691" w:rsidRPr="00082120">
        <w:rPr>
          <w:i/>
          <w:iCs/>
          <w:sz w:val="22"/>
          <w:szCs w:val="22"/>
        </w:rPr>
        <w:t xml:space="preserve">Guide for </w:t>
      </w:r>
      <w:r w:rsidR="00220207" w:rsidRPr="00082120">
        <w:rPr>
          <w:i/>
          <w:iCs/>
          <w:sz w:val="22"/>
          <w:szCs w:val="22"/>
        </w:rPr>
        <w:t>Review of Flood Zone and Floodway Buyouts and Non-Buyout Acquisition</w:t>
      </w:r>
      <w:r w:rsidR="00220207" w:rsidRPr="00082120">
        <w:rPr>
          <w:sz w:val="22"/>
          <w:szCs w:val="22"/>
        </w:rPr>
        <w:t xml:space="preserve"> </w:t>
      </w:r>
      <w:r w:rsidRPr="00082120">
        <w:rPr>
          <w:sz w:val="22"/>
          <w:szCs w:val="22"/>
        </w:rPr>
        <w:t xml:space="preserve">to monitor </w:t>
      </w:r>
      <w:r w:rsidR="00BC21BD" w:rsidRPr="00082120">
        <w:rPr>
          <w:sz w:val="22"/>
          <w:szCs w:val="22"/>
        </w:rPr>
        <w:t>activities</w:t>
      </w:r>
      <w:r w:rsidRPr="00082120">
        <w:rPr>
          <w:sz w:val="22"/>
          <w:szCs w:val="22"/>
        </w:rPr>
        <w:t xml:space="preserve"> carried out with </w:t>
      </w:r>
      <w:r w:rsidR="00BC21BD" w:rsidRPr="00082120">
        <w:rPr>
          <w:sz w:val="22"/>
          <w:szCs w:val="22"/>
        </w:rPr>
        <w:t>CDBG-</w:t>
      </w:r>
      <w:r w:rsidR="00220207" w:rsidRPr="00082120">
        <w:rPr>
          <w:sz w:val="22"/>
          <w:szCs w:val="22"/>
        </w:rPr>
        <w:t>disaster recovery</w:t>
      </w:r>
      <w:r w:rsidR="00BC21BD" w:rsidRPr="00082120">
        <w:rPr>
          <w:sz w:val="22"/>
          <w:szCs w:val="22"/>
        </w:rPr>
        <w:t xml:space="preserve"> </w:t>
      </w:r>
      <w:r w:rsidRPr="00082120">
        <w:rPr>
          <w:sz w:val="22"/>
          <w:szCs w:val="22"/>
        </w:rPr>
        <w:t>(CDBG-</w:t>
      </w:r>
      <w:r w:rsidR="00220207" w:rsidRPr="00082120">
        <w:rPr>
          <w:sz w:val="22"/>
          <w:szCs w:val="22"/>
        </w:rPr>
        <w:t>DR</w:t>
      </w:r>
      <w:r w:rsidRPr="00082120">
        <w:rPr>
          <w:sz w:val="22"/>
          <w:szCs w:val="22"/>
        </w:rPr>
        <w:t>) funds</w:t>
      </w:r>
      <w:r w:rsidR="00220207" w:rsidRPr="00082120">
        <w:rPr>
          <w:sz w:val="22"/>
          <w:szCs w:val="22"/>
        </w:rPr>
        <w:t xml:space="preserve">. For purposes of monitoring CDBG-DR grants awarded to Entitlement communities, this Exhibit should supplement Exhibit 3-17.  </w:t>
      </w:r>
    </w:p>
    <w:p w14:paraId="46E07055" w14:textId="77777777" w:rsidR="00A26214" w:rsidRPr="00082120" w:rsidRDefault="00A26214" w:rsidP="00537A7A">
      <w:pPr>
        <w:widowControl w:val="0"/>
        <w:rPr>
          <w:sz w:val="22"/>
          <w:szCs w:val="22"/>
        </w:rPr>
      </w:pPr>
    </w:p>
    <w:sdt>
      <w:sdtPr>
        <w:rPr>
          <w:rFonts w:ascii="Times New Roman" w:eastAsia="Times New Roman" w:hAnsi="Times New Roman" w:cs="Times New Roman"/>
          <w:color w:val="auto"/>
          <w:sz w:val="24"/>
          <w:szCs w:val="24"/>
        </w:rPr>
        <w:id w:val="-1796980871"/>
        <w:docPartObj>
          <w:docPartGallery w:val="Table of Contents"/>
          <w:docPartUnique/>
        </w:docPartObj>
      </w:sdtPr>
      <w:sdtEndPr>
        <w:rPr>
          <w:noProof/>
        </w:rPr>
      </w:sdtEndPr>
      <w:sdtContent>
        <w:p w14:paraId="03C0E86D" w14:textId="3DAE9C1D" w:rsidR="009521BB" w:rsidRPr="00082120" w:rsidRDefault="00BA17D8">
          <w:pPr>
            <w:pStyle w:val="TOCHeading"/>
            <w:rPr>
              <w:rFonts w:ascii="Times New Roman" w:hAnsi="Times New Roman" w:cs="Times New Roman"/>
              <w:b/>
              <w:bCs/>
              <w:color w:val="auto"/>
              <w:sz w:val="24"/>
              <w:szCs w:val="24"/>
            </w:rPr>
          </w:pPr>
          <w:r w:rsidRPr="00082120">
            <w:rPr>
              <w:rFonts w:ascii="Times New Roman" w:hAnsi="Times New Roman" w:cs="Times New Roman"/>
              <w:b/>
              <w:bCs/>
              <w:color w:val="auto"/>
              <w:sz w:val="24"/>
              <w:szCs w:val="24"/>
            </w:rPr>
            <w:t>TABLE OF CONTENTS</w:t>
          </w:r>
        </w:p>
        <w:p w14:paraId="1D2C0B83" w14:textId="51DF9A56" w:rsidR="00A707B6" w:rsidRPr="00082120" w:rsidRDefault="009521BB">
          <w:pPr>
            <w:pStyle w:val="TOC1"/>
            <w:tabs>
              <w:tab w:val="right" w:leader="dot" w:pos="9350"/>
            </w:tabs>
            <w:rPr>
              <w:rFonts w:asciiTheme="minorHAnsi" w:eastAsiaTheme="minorEastAsia" w:hAnsiTheme="minorHAnsi" w:cstheme="minorBidi"/>
              <w:noProof/>
              <w:sz w:val="22"/>
              <w:szCs w:val="22"/>
            </w:rPr>
          </w:pPr>
          <w:r w:rsidRPr="00082120">
            <w:fldChar w:fldCharType="begin"/>
          </w:r>
          <w:r w:rsidRPr="00082120">
            <w:instrText xml:space="preserve"> TOC \o "1-3" \h \z \u </w:instrText>
          </w:r>
          <w:r w:rsidRPr="00082120">
            <w:fldChar w:fldCharType="separate"/>
          </w:r>
          <w:hyperlink w:anchor="_Toc52348188" w:history="1">
            <w:r w:rsidR="00A707B6" w:rsidRPr="00082120">
              <w:rPr>
                <w:rStyle w:val="Hyperlink"/>
                <w:noProof/>
              </w:rPr>
              <w:t>A. Overall Management</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_Toc52348188 \h </w:instrText>
            </w:r>
            <w:r w:rsidR="00A707B6" w:rsidRPr="00082120">
              <w:rPr>
                <w:noProof/>
                <w:webHidden/>
              </w:rPr>
            </w:r>
            <w:r w:rsidR="00A707B6" w:rsidRPr="00082120">
              <w:rPr>
                <w:noProof/>
                <w:webHidden/>
              </w:rPr>
              <w:fldChar w:fldCharType="separate"/>
            </w:r>
            <w:r w:rsidR="00A707B6" w:rsidRPr="00082120">
              <w:rPr>
                <w:noProof/>
                <w:webHidden/>
              </w:rPr>
              <w:t>3</w:t>
            </w:r>
            <w:r w:rsidR="00A707B6" w:rsidRPr="00082120">
              <w:rPr>
                <w:noProof/>
                <w:webHidden/>
              </w:rPr>
              <w:fldChar w:fldCharType="end"/>
            </w:r>
          </w:hyperlink>
        </w:p>
        <w:p w14:paraId="3DC25783" w14:textId="4EFEDB2A"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89" w:history="1">
            <w:r w:rsidR="00A707B6" w:rsidRPr="00082120">
              <w:rPr>
                <w:rStyle w:val="Hyperlink"/>
                <w:noProof/>
              </w:rPr>
              <w:t>B. Duplication Of Benefits Review</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_Toc52348189 \h </w:instrText>
            </w:r>
            <w:r w:rsidR="00A707B6" w:rsidRPr="00082120">
              <w:rPr>
                <w:noProof/>
                <w:webHidden/>
              </w:rPr>
            </w:r>
            <w:r w:rsidR="00A707B6" w:rsidRPr="00082120">
              <w:rPr>
                <w:noProof/>
                <w:webHidden/>
              </w:rPr>
              <w:fldChar w:fldCharType="separate"/>
            </w:r>
            <w:r w:rsidR="00A707B6" w:rsidRPr="00082120">
              <w:rPr>
                <w:noProof/>
                <w:webHidden/>
              </w:rPr>
              <w:t>5</w:t>
            </w:r>
            <w:r w:rsidR="00A707B6" w:rsidRPr="00082120">
              <w:rPr>
                <w:noProof/>
                <w:webHidden/>
              </w:rPr>
              <w:fldChar w:fldCharType="end"/>
            </w:r>
          </w:hyperlink>
        </w:p>
        <w:p w14:paraId="63A41BE6" w14:textId="4186BAF7"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0" w:history="1">
            <w:r w:rsidR="00A707B6" w:rsidRPr="00082120">
              <w:rPr>
                <w:rStyle w:val="Hyperlink"/>
                <w:noProof/>
              </w:rPr>
              <w:t>(Applicable to all CDBG-DR Funded Activities)</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_Toc52348190 \h </w:instrText>
            </w:r>
            <w:r w:rsidR="00A707B6" w:rsidRPr="00082120">
              <w:rPr>
                <w:noProof/>
                <w:webHidden/>
              </w:rPr>
            </w:r>
            <w:r w:rsidR="00A707B6" w:rsidRPr="00082120">
              <w:rPr>
                <w:noProof/>
                <w:webHidden/>
              </w:rPr>
              <w:fldChar w:fldCharType="separate"/>
            </w:r>
            <w:r w:rsidR="00A707B6" w:rsidRPr="00082120">
              <w:rPr>
                <w:noProof/>
                <w:webHidden/>
              </w:rPr>
              <w:t>5</w:t>
            </w:r>
            <w:r w:rsidR="00A707B6" w:rsidRPr="00082120">
              <w:rPr>
                <w:noProof/>
                <w:webHidden/>
              </w:rPr>
              <w:fldChar w:fldCharType="end"/>
            </w:r>
          </w:hyperlink>
        </w:p>
        <w:p w14:paraId="29CF2232" w14:textId="70E61740"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1" w:history="1">
            <w:r w:rsidR="00A707B6" w:rsidRPr="00082120">
              <w:rPr>
                <w:rStyle w:val="Hyperlink"/>
                <w:noProof/>
              </w:rPr>
              <w:t>C. Review of Flood Zone And Floodway Buyouts And Non-Buyout Acquisitions</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_Toc52348191 \h </w:instrText>
            </w:r>
            <w:r w:rsidR="00A707B6" w:rsidRPr="00082120">
              <w:rPr>
                <w:noProof/>
                <w:webHidden/>
              </w:rPr>
            </w:r>
            <w:r w:rsidR="00A707B6" w:rsidRPr="00082120">
              <w:rPr>
                <w:noProof/>
                <w:webHidden/>
              </w:rPr>
              <w:fldChar w:fldCharType="separate"/>
            </w:r>
            <w:r w:rsidR="00A707B6" w:rsidRPr="00082120">
              <w:rPr>
                <w:noProof/>
                <w:webHidden/>
              </w:rPr>
              <w:t>7</w:t>
            </w:r>
            <w:r w:rsidR="00A707B6" w:rsidRPr="00082120">
              <w:rPr>
                <w:noProof/>
                <w:webHidden/>
              </w:rPr>
              <w:fldChar w:fldCharType="end"/>
            </w:r>
          </w:hyperlink>
        </w:p>
        <w:p w14:paraId="0A5F9143" w14:textId="77189810"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2" w:history="1">
            <w:r w:rsidR="00A707B6" w:rsidRPr="00082120">
              <w:rPr>
                <w:rStyle w:val="Hyperlink"/>
                <w:noProof/>
              </w:rPr>
              <w:t>D. Review of New Construction Of Housing</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_Toc52348192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0F547A8E" w14:textId="4A22FEDB"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3" w:history="1">
            <w:r w:rsidR="00A707B6" w:rsidRPr="00082120">
              <w:rPr>
                <w:rStyle w:val="Hyperlink"/>
                <w:noProof/>
              </w:rPr>
              <w:t>E. Review of Infrastructure</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_Toc52348193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36EE4A71" w14:textId="4CF5602B"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4" w:history="1">
            <w:r w:rsidR="00A707B6" w:rsidRPr="00082120">
              <w:rPr>
                <w:rStyle w:val="Hyperlink"/>
                <w:noProof/>
              </w:rPr>
              <w:t>F. Review of Economic Development</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_Toc52348194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6EAA9502" w14:textId="04776C46"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5" w:history="1">
            <w:r w:rsidR="00A707B6" w:rsidRPr="00082120">
              <w:rPr>
                <w:rStyle w:val="Hyperlink"/>
                <w:noProof/>
              </w:rPr>
              <w:t>G. Review of Housing Rehabilitation And Reconstruction</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_Toc52348195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21236444" w14:textId="2424D2FD"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6" w:history="1">
            <w:r w:rsidR="00A707B6" w:rsidRPr="00082120">
              <w:rPr>
                <w:rStyle w:val="Hyperlink"/>
                <w:noProof/>
              </w:rPr>
              <w:t>H. Review of Written Agreements</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_Toc52348196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65CA45F7" w14:textId="42A4DA40"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7" w:history="1">
            <w:r w:rsidR="00A707B6" w:rsidRPr="00082120">
              <w:rPr>
                <w:rStyle w:val="Hyperlink"/>
                <w:noProof/>
              </w:rPr>
              <w:t>I. Review of Procurement</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_Toc52348197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1BEAF697" w14:textId="763EB0F0" w:rsidR="00A707B6" w:rsidRPr="00082120" w:rsidRDefault="00082120">
          <w:pPr>
            <w:pStyle w:val="TOC1"/>
            <w:tabs>
              <w:tab w:val="right" w:leader="dot" w:pos="9350"/>
            </w:tabs>
            <w:rPr>
              <w:rFonts w:asciiTheme="minorHAnsi" w:eastAsiaTheme="minorEastAsia" w:hAnsiTheme="minorHAnsi" w:cstheme="minorBidi"/>
              <w:noProof/>
              <w:sz w:val="22"/>
              <w:szCs w:val="22"/>
            </w:rPr>
          </w:pPr>
          <w:hyperlink w:anchor="_Toc52348198" w:history="1">
            <w:r w:rsidR="00A707B6" w:rsidRPr="00082120">
              <w:rPr>
                <w:rStyle w:val="Hyperlink"/>
                <w:noProof/>
              </w:rPr>
              <w:t>J. Review of Financial Management</w:t>
            </w:r>
            <w:r w:rsidR="00A707B6" w:rsidRPr="00082120">
              <w:rPr>
                <w:noProof/>
                <w:webHidden/>
              </w:rPr>
              <w:tab/>
            </w:r>
            <w:r w:rsidR="00A707B6" w:rsidRPr="00082120">
              <w:rPr>
                <w:noProof/>
                <w:webHidden/>
              </w:rPr>
              <w:fldChar w:fldCharType="begin"/>
            </w:r>
            <w:r w:rsidR="00A707B6" w:rsidRPr="00082120">
              <w:rPr>
                <w:noProof/>
                <w:webHidden/>
              </w:rPr>
              <w:instrText xml:space="preserve"> PAGEREF _Toc52348198 \h </w:instrText>
            </w:r>
            <w:r w:rsidR="00A707B6" w:rsidRPr="00082120">
              <w:rPr>
                <w:noProof/>
                <w:webHidden/>
              </w:rPr>
            </w:r>
            <w:r w:rsidR="00A707B6" w:rsidRPr="00082120">
              <w:rPr>
                <w:noProof/>
                <w:webHidden/>
              </w:rPr>
              <w:fldChar w:fldCharType="separate"/>
            </w:r>
            <w:r w:rsidR="00A707B6" w:rsidRPr="00082120">
              <w:rPr>
                <w:noProof/>
                <w:webHidden/>
              </w:rPr>
              <w:t>8</w:t>
            </w:r>
            <w:r w:rsidR="00A707B6" w:rsidRPr="00082120">
              <w:rPr>
                <w:noProof/>
                <w:webHidden/>
              </w:rPr>
              <w:fldChar w:fldCharType="end"/>
            </w:r>
          </w:hyperlink>
        </w:p>
        <w:p w14:paraId="1AA14589" w14:textId="55A7CEA1" w:rsidR="009521BB" w:rsidRPr="00082120" w:rsidRDefault="009521BB">
          <w:r w:rsidRPr="00082120">
            <w:rPr>
              <w:noProof/>
            </w:rPr>
            <w:fldChar w:fldCharType="end"/>
          </w:r>
        </w:p>
      </w:sdtContent>
    </w:sdt>
    <w:p w14:paraId="29D8CC84" w14:textId="77777777" w:rsidR="004B56EF" w:rsidRPr="00082120" w:rsidRDefault="004B56EF">
      <w:pPr>
        <w:rPr>
          <w:b/>
          <w:bCs/>
          <w:sz w:val="22"/>
          <w:szCs w:val="22"/>
          <w:u w:val="single"/>
        </w:rPr>
      </w:pPr>
      <w:r w:rsidRPr="00082120">
        <w:rPr>
          <w:b/>
          <w:bCs/>
          <w:sz w:val="22"/>
          <w:szCs w:val="22"/>
          <w:u w:val="single"/>
        </w:rPr>
        <w:br w:type="page"/>
      </w:r>
    </w:p>
    <w:p w14:paraId="75F1BBEA" w14:textId="50161B8D" w:rsidR="00D07A5B" w:rsidRPr="00082120" w:rsidRDefault="004B56EF" w:rsidP="00584862">
      <w:pPr>
        <w:rPr>
          <w:sz w:val="22"/>
          <w:szCs w:val="22"/>
        </w:rPr>
      </w:pPr>
      <w:r w:rsidRPr="00082120">
        <w:rPr>
          <w:b/>
          <w:bCs/>
          <w:sz w:val="22"/>
          <w:szCs w:val="22"/>
        </w:rPr>
        <w:lastRenderedPageBreak/>
        <w:t>QUESTIONS</w:t>
      </w:r>
      <w:r w:rsidRPr="00082120">
        <w:rPr>
          <w:sz w:val="22"/>
          <w:szCs w:val="22"/>
        </w:rPr>
        <w:t>:</w:t>
      </w:r>
    </w:p>
    <w:p w14:paraId="4BFD9F9F" w14:textId="77777777" w:rsidR="000C655E" w:rsidRPr="00082120" w:rsidRDefault="000C655E" w:rsidP="00584862">
      <w:pPr>
        <w:rPr>
          <w:sz w:val="22"/>
          <w:szCs w:val="22"/>
        </w:rPr>
      </w:pPr>
    </w:p>
    <w:p w14:paraId="658476D1" w14:textId="501FD316" w:rsidR="00185B73" w:rsidRPr="00082120" w:rsidRDefault="00185B73" w:rsidP="00026B08">
      <w:pPr>
        <w:pStyle w:val="Header"/>
        <w:tabs>
          <w:tab w:val="clear" w:pos="8640"/>
        </w:tabs>
        <w:rPr>
          <w:b/>
          <w:sz w:val="22"/>
          <w:szCs w:val="22"/>
          <w:u w:val="single"/>
        </w:rPr>
      </w:pPr>
      <w:bookmarkStart w:id="4" w:name="_Toc52348188"/>
      <w:r w:rsidRPr="00082120">
        <w:rPr>
          <w:rStyle w:val="Heading1Char"/>
          <w:rFonts w:ascii="Times New Roman" w:hAnsi="Times New Roman" w:cs="Times New Roman"/>
          <w:b/>
          <w:color w:val="auto"/>
          <w:sz w:val="24"/>
          <w:szCs w:val="24"/>
        </w:rPr>
        <w:t>A</w:t>
      </w:r>
      <w:r w:rsidR="00CF77D5" w:rsidRPr="00082120">
        <w:rPr>
          <w:rStyle w:val="Heading1Char"/>
          <w:rFonts w:ascii="Times New Roman" w:hAnsi="Times New Roman" w:cs="Times New Roman"/>
          <w:b/>
          <w:color w:val="auto"/>
          <w:sz w:val="24"/>
          <w:szCs w:val="24"/>
        </w:rPr>
        <w:t>.</w:t>
      </w:r>
      <w:r w:rsidRPr="00082120">
        <w:rPr>
          <w:rStyle w:val="Heading1Char"/>
          <w:rFonts w:ascii="Times New Roman" w:hAnsi="Times New Roman" w:cs="Times New Roman"/>
          <w:b/>
          <w:color w:val="auto"/>
          <w:sz w:val="24"/>
          <w:szCs w:val="24"/>
        </w:rPr>
        <w:t xml:space="preserve"> </w:t>
      </w:r>
      <w:r w:rsidR="00FF4710" w:rsidRPr="00082120">
        <w:rPr>
          <w:rStyle w:val="Heading1Char"/>
          <w:rFonts w:ascii="Times New Roman" w:hAnsi="Times New Roman" w:cs="Times New Roman"/>
          <w:b/>
          <w:color w:val="auto"/>
          <w:sz w:val="24"/>
          <w:szCs w:val="24"/>
        </w:rPr>
        <w:t>OVERALL MANAGEMENT</w:t>
      </w:r>
      <w:bookmarkEnd w:id="4"/>
      <w:r w:rsidR="00B708E3" w:rsidRPr="00082120">
        <w:rPr>
          <w:bCs/>
          <w:sz w:val="18"/>
          <w:szCs w:val="18"/>
        </w:rPr>
        <w:t xml:space="preserve"> </w:t>
      </w:r>
      <w:r w:rsidR="00B708E3" w:rsidRPr="00082120">
        <w:rPr>
          <w:bCs/>
          <w:sz w:val="22"/>
          <w:szCs w:val="22"/>
        </w:rPr>
        <w:t xml:space="preserve">(Supplement to </w:t>
      </w:r>
      <w:r w:rsidR="009648F5" w:rsidRPr="00082120">
        <w:rPr>
          <w:bCs/>
          <w:sz w:val="22"/>
          <w:szCs w:val="22"/>
        </w:rPr>
        <w:t xml:space="preserve">Exhibit </w:t>
      </w:r>
      <w:r w:rsidR="00B708E3" w:rsidRPr="00082120">
        <w:rPr>
          <w:bCs/>
          <w:sz w:val="22"/>
          <w:szCs w:val="22"/>
        </w:rPr>
        <w:t>6-1)</w:t>
      </w:r>
    </w:p>
    <w:p w14:paraId="41A202C1" w14:textId="31565E1F" w:rsidR="00934172" w:rsidRPr="00082120" w:rsidRDefault="00934172" w:rsidP="00537A7A">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33"/>
        <w:gridCol w:w="1272"/>
      </w:tblGrid>
      <w:tr w:rsidR="00026B08" w:rsidRPr="00082120" w14:paraId="5D7DFBF4" w14:textId="77777777" w:rsidTr="00026B08">
        <w:trPr>
          <w:trHeight w:val="3050"/>
        </w:trPr>
        <w:tc>
          <w:tcPr>
            <w:tcW w:w="450" w:type="dxa"/>
            <w:vMerge w:val="restart"/>
            <w:tcBorders>
              <w:top w:val="nil"/>
              <w:left w:val="nil"/>
              <w:bottom w:val="single" w:sz="4" w:space="0" w:color="auto"/>
            </w:tcBorders>
          </w:tcPr>
          <w:p w14:paraId="79FFF4D2" w14:textId="77777777" w:rsidR="00026B08" w:rsidRPr="00082120" w:rsidDel="00522EB2" w:rsidRDefault="00026B08" w:rsidP="00026B08">
            <w:pPr>
              <w:pStyle w:val="ListParagraph"/>
              <w:widowControl w:val="0"/>
              <w:numPr>
                <w:ilvl w:val="0"/>
                <w:numId w:val="55"/>
              </w:numPr>
            </w:pPr>
          </w:p>
        </w:tc>
        <w:tc>
          <w:tcPr>
            <w:tcW w:w="7633" w:type="dxa"/>
            <w:tcBorders>
              <w:bottom w:val="single" w:sz="4" w:space="0" w:color="auto"/>
            </w:tcBorders>
          </w:tcPr>
          <w:p w14:paraId="1EBC4C2D" w14:textId="2AA6561F" w:rsidR="00026B08" w:rsidRPr="00082120" w:rsidRDefault="00026B08" w:rsidP="00253519">
            <w:pPr>
              <w:widowControl w:val="0"/>
              <w:rPr>
                <w:sz w:val="22"/>
                <w:szCs w:val="22"/>
              </w:rPr>
            </w:pPr>
            <w:r w:rsidRPr="00082120">
              <w:rPr>
                <w:sz w:val="22"/>
                <w:szCs w:val="22"/>
              </w:rPr>
              <w:t xml:space="preserve">Does the grantee’s action plan include the grantee’s use of CDBG-DR funds in the amount it committed to use for the four types of activities that qualified it to receive a Disaster Recovery Enhancement Fund (DREF) allocation (or has the grantee already expended this amount for these 4 types of enhanced disaster recovery activities)? </w:t>
            </w:r>
          </w:p>
          <w:p w14:paraId="5D7192E6" w14:textId="77777777" w:rsidR="00026B08" w:rsidRPr="00082120" w:rsidRDefault="00026B08" w:rsidP="00253519">
            <w:pPr>
              <w:widowControl w:val="0"/>
              <w:rPr>
                <w:b/>
                <w:bCs/>
                <w:sz w:val="22"/>
                <w:szCs w:val="22"/>
              </w:rPr>
            </w:pPr>
          </w:p>
          <w:p w14:paraId="2690932C" w14:textId="6D076343" w:rsidR="00026B08" w:rsidRPr="00082120" w:rsidRDefault="00026B08" w:rsidP="00963E2D">
            <w:pPr>
              <w:widowControl w:val="0"/>
              <w:ind w:left="720"/>
              <w:rPr>
                <w:sz w:val="22"/>
                <w:szCs w:val="22"/>
              </w:rPr>
            </w:pPr>
            <w:r w:rsidRPr="00082120">
              <w:rPr>
                <w:b/>
                <w:bCs/>
                <w:sz w:val="22"/>
                <w:szCs w:val="22"/>
              </w:rPr>
              <w:t>NOTE 1:</w:t>
            </w:r>
            <w:r w:rsidRPr="00082120">
              <w:rPr>
                <w:sz w:val="22"/>
                <w:szCs w:val="22"/>
              </w:rPr>
              <w:t xml:space="preserve"> A grantee may reprogram funds from one of the listed enhanced disaster recovery activities to another, but if the grantee reprograms grant funds to any other activity, HUD may recapture the DREF allocation, in whole or in part, in accordance with section 111 of the HCD Act, 24 CFR part 570, subpart O, and the </w:t>
            </w:r>
            <w:r w:rsidRPr="00082120">
              <w:rPr>
                <w:i/>
                <w:iCs/>
                <w:sz w:val="22"/>
                <w:szCs w:val="22"/>
              </w:rPr>
              <w:t>Federal Register</w:t>
            </w:r>
            <w:r w:rsidRPr="00082120">
              <w:rPr>
                <w:sz w:val="22"/>
                <w:szCs w:val="22"/>
              </w:rPr>
              <w:t xml:space="preserve"> notice. </w:t>
            </w:r>
          </w:p>
          <w:p w14:paraId="3E95370E" w14:textId="7D6DEA2D" w:rsidR="00026B08" w:rsidRPr="00082120" w:rsidRDefault="00026B08" w:rsidP="00963E2D">
            <w:pPr>
              <w:widowControl w:val="0"/>
              <w:ind w:left="720"/>
              <w:rPr>
                <w:sz w:val="22"/>
                <w:szCs w:val="22"/>
              </w:rPr>
            </w:pPr>
          </w:p>
          <w:p w14:paraId="7CBDB53B" w14:textId="5C942AD4" w:rsidR="00026B08" w:rsidRPr="00082120" w:rsidRDefault="00026B08" w:rsidP="00963E2D">
            <w:pPr>
              <w:widowControl w:val="0"/>
              <w:ind w:left="720"/>
              <w:rPr>
                <w:sz w:val="22"/>
                <w:szCs w:val="22"/>
              </w:rPr>
            </w:pPr>
            <w:r w:rsidRPr="00082120">
              <w:rPr>
                <w:b/>
                <w:bCs/>
                <w:sz w:val="22"/>
                <w:szCs w:val="22"/>
              </w:rPr>
              <w:t>NOTE 2:</w:t>
            </w:r>
            <w:r w:rsidRPr="00082120">
              <w:rPr>
                <w:sz w:val="22"/>
                <w:szCs w:val="22"/>
              </w:rPr>
              <w:t xml:space="preserve"> This requirement is only applicable to CDBG-DR funds for CA, FL, GA, IL, IN, IA, KY, LA, MS, MO, PR, TX, and WI under Public Law 110-329.</w:t>
            </w:r>
          </w:p>
          <w:p w14:paraId="28058F52" w14:textId="77777777" w:rsidR="00026B08" w:rsidRPr="00082120" w:rsidRDefault="00026B08" w:rsidP="009C6D45">
            <w:pPr>
              <w:widowControl w:val="0"/>
              <w:ind w:left="720"/>
              <w:rPr>
                <w:sz w:val="22"/>
                <w:szCs w:val="22"/>
              </w:rPr>
            </w:pPr>
          </w:p>
          <w:p w14:paraId="4DF5ECCA" w14:textId="34F82F3B" w:rsidR="00026B08" w:rsidRPr="00082120" w:rsidRDefault="00026B08" w:rsidP="00421419">
            <w:pPr>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w:t>
            </w:r>
          </w:p>
        </w:tc>
        <w:tc>
          <w:tcPr>
            <w:tcW w:w="127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9"/>
            </w:tblGrid>
            <w:tr w:rsidR="00026B08" w:rsidRPr="00082120" w14:paraId="2F910CDC" w14:textId="77777777" w:rsidTr="00E327F7">
              <w:trPr>
                <w:trHeight w:val="170"/>
              </w:trPr>
              <w:tc>
                <w:tcPr>
                  <w:tcW w:w="425" w:type="dxa"/>
                </w:tcPr>
                <w:p w14:paraId="6E89ED6D"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3C666BF4"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40484522"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3BAD274E" w14:textId="77777777" w:rsidTr="00E327F7">
              <w:trPr>
                <w:trHeight w:val="225"/>
              </w:trPr>
              <w:tc>
                <w:tcPr>
                  <w:tcW w:w="425" w:type="dxa"/>
                </w:tcPr>
                <w:p w14:paraId="6AA70FCA"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2615973E"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2557FDB7"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00CCCFA6"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4FE353BF"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1C38BEBC"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5CB96304"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7B38FCCC"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45A528C8"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7CC99C4C"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1553F7FB" w14:textId="77777777" w:rsidTr="00026B08">
        <w:trPr>
          <w:cantSplit/>
          <w:trHeight w:val="287"/>
        </w:trPr>
        <w:tc>
          <w:tcPr>
            <w:tcW w:w="450" w:type="dxa"/>
            <w:vMerge/>
            <w:tcBorders>
              <w:left w:val="nil"/>
              <w:bottom w:val="single" w:sz="4" w:space="0" w:color="auto"/>
            </w:tcBorders>
          </w:tcPr>
          <w:p w14:paraId="3CA8A9CD" w14:textId="77777777" w:rsidR="00026B08" w:rsidRPr="00082120" w:rsidRDefault="00026B08" w:rsidP="00AD6A1D">
            <w:pPr>
              <w:widowControl w:val="0"/>
              <w:rPr>
                <w:sz w:val="22"/>
                <w:szCs w:val="22"/>
              </w:rPr>
            </w:pPr>
          </w:p>
        </w:tc>
        <w:tc>
          <w:tcPr>
            <w:tcW w:w="7633" w:type="dxa"/>
            <w:tcBorders>
              <w:bottom w:val="single" w:sz="4" w:space="0" w:color="auto"/>
            </w:tcBorders>
          </w:tcPr>
          <w:p w14:paraId="7C21FF02" w14:textId="68A92977" w:rsidR="00026B08" w:rsidRPr="00082120" w:rsidRDefault="00026B08" w:rsidP="00AD6A1D">
            <w:pPr>
              <w:widowControl w:val="0"/>
              <w:rPr>
                <w:sz w:val="22"/>
                <w:szCs w:val="22"/>
              </w:rPr>
            </w:pPr>
            <w:r w:rsidRPr="00082120">
              <w:rPr>
                <w:sz w:val="22"/>
                <w:szCs w:val="22"/>
              </w:rPr>
              <w:t xml:space="preserve">Is the grantee projected to expend the amount it committed to expend for DREF activities?  </w:t>
            </w:r>
          </w:p>
        </w:tc>
        <w:tc>
          <w:tcPr>
            <w:tcW w:w="127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9"/>
            </w:tblGrid>
            <w:tr w:rsidR="00026B08" w:rsidRPr="00082120" w14:paraId="659D5286" w14:textId="77777777" w:rsidTr="001A22AC">
              <w:trPr>
                <w:trHeight w:val="170"/>
              </w:trPr>
              <w:tc>
                <w:tcPr>
                  <w:tcW w:w="425" w:type="dxa"/>
                </w:tcPr>
                <w:p w14:paraId="6B3D0797" w14:textId="77777777" w:rsidR="00026B08" w:rsidRPr="00082120" w:rsidRDefault="00026B08" w:rsidP="00AD6A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1F590A91" w14:textId="77777777" w:rsidR="00026B08" w:rsidRPr="00082120" w:rsidRDefault="00026B08" w:rsidP="00AD6A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35F726EE" w14:textId="77777777" w:rsidR="00026B08" w:rsidRPr="00082120" w:rsidRDefault="00026B08" w:rsidP="00AD6A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1DE400BF" w14:textId="77777777" w:rsidTr="001A22AC">
              <w:trPr>
                <w:trHeight w:val="225"/>
              </w:trPr>
              <w:tc>
                <w:tcPr>
                  <w:tcW w:w="425" w:type="dxa"/>
                </w:tcPr>
                <w:p w14:paraId="5F73C541" w14:textId="77777777" w:rsidR="00026B08" w:rsidRPr="00082120" w:rsidRDefault="00026B08" w:rsidP="00AD6A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77634200" w14:textId="77777777" w:rsidR="00026B08" w:rsidRPr="00082120" w:rsidRDefault="00026B08" w:rsidP="00AD6A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35E7EFB7" w14:textId="77777777" w:rsidR="00026B08" w:rsidRPr="00082120" w:rsidRDefault="00026B08" w:rsidP="00AD6A1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4D501C21" w14:textId="6E9C4578" w:rsidR="00026B08" w:rsidRPr="00082120" w:rsidRDefault="00026B08" w:rsidP="00537A7A">
            <w:pPr>
              <w:tabs>
                <w:tab w:val="left" w:pos="2400"/>
              </w:tabs>
              <w:ind w:left="5" w:hanging="5"/>
              <w:rPr>
                <w:sz w:val="22"/>
                <w:szCs w:val="22"/>
              </w:rPr>
            </w:pPr>
          </w:p>
        </w:tc>
      </w:tr>
      <w:tr w:rsidR="00026B08" w:rsidRPr="00082120" w14:paraId="60FBD8B6" w14:textId="77777777" w:rsidTr="00026B08">
        <w:trPr>
          <w:cantSplit/>
          <w:trHeight w:val="287"/>
        </w:trPr>
        <w:tc>
          <w:tcPr>
            <w:tcW w:w="450" w:type="dxa"/>
            <w:vMerge/>
            <w:tcBorders>
              <w:left w:val="nil"/>
              <w:bottom w:val="single" w:sz="4" w:space="0" w:color="auto"/>
            </w:tcBorders>
          </w:tcPr>
          <w:p w14:paraId="36FC6867" w14:textId="77777777" w:rsidR="00026B08" w:rsidRPr="00082120" w:rsidRDefault="00026B08" w:rsidP="00537A7A">
            <w:pPr>
              <w:tabs>
                <w:tab w:val="left" w:pos="2400"/>
              </w:tabs>
              <w:ind w:left="5" w:hanging="5"/>
              <w:rPr>
                <w:sz w:val="22"/>
                <w:szCs w:val="22"/>
              </w:rPr>
            </w:pPr>
          </w:p>
        </w:tc>
        <w:tc>
          <w:tcPr>
            <w:tcW w:w="8905" w:type="dxa"/>
            <w:gridSpan w:val="2"/>
            <w:tcBorders>
              <w:bottom w:val="single" w:sz="4" w:space="0" w:color="auto"/>
            </w:tcBorders>
          </w:tcPr>
          <w:p w14:paraId="4537B2A8" w14:textId="58FCCC5C" w:rsidR="00026B08" w:rsidRPr="00082120" w:rsidRDefault="00026B08" w:rsidP="00537A7A">
            <w:pPr>
              <w:tabs>
                <w:tab w:val="left" w:pos="2400"/>
              </w:tabs>
              <w:ind w:left="5" w:hanging="5"/>
              <w:rPr>
                <w:sz w:val="22"/>
                <w:szCs w:val="22"/>
              </w:rPr>
            </w:pPr>
            <w:r w:rsidRPr="00082120">
              <w:rPr>
                <w:sz w:val="22"/>
                <w:szCs w:val="22"/>
              </w:rPr>
              <w:t xml:space="preserve">                                         Originally Estimated                  Current Expenditures          DREF Balance</w:t>
            </w:r>
          </w:p>
          <w:p w14:paraId="04CDA9E8" w14:textId="288A6D97" w:rsidR="00026B08" w:rsidRPr="00082120" w:rsidRDefault="00026B08" w:rsidP="00537A7A">
            <w:pPr>
              <w:tabs>
                <w:tab w:val="left" w:pos="2400"/>
              </w:tabs>
              <w:rPr>
                <w:sz w:val="22"/>
                <w:szCs w:val="22"/>
              </w:rPr>
            </w:pPr>
            <w:r w:rsidRPr="00082120">
              <w:rPr>
                <w:sz w:val="22"/>
                <w:szCs w:val="22"/>
              </w:rPr>
              <w:t xml:space="preserve">CDBG-DR Grant(s)         </w:t>
            </w:r>
            <w:r w:rsidR="00AC4A79" w:rsidRPr="00082120">
              <w:rPr>
                <w:sz w:val="22"/>
                <w:szCs w:val="22"/>
              </w:rPr>
              <w:t>a</w:t>
            </w:r>
            <w:r w:rsidRPr="00082120">
              <w:rPr>
                <w:sz w:val="22"/>
                <w:szCs w:val="22"/>
              </w:rPr>
              <w:t xml:space="preserve">s DREF-Eligible ($)               </w:t>
            </w:r>
            <w:r w:rsidR="00AC4A79" w:rsidRPr="00082120">
              <w:rPr>
                <w:sz w:val="22"/>
                <w:szCs w:val="22"/>
              </w:rPr>
              <w:t>a</w:t>
            </w:r>
            <w:r w:rsidRPr="00082120">
              <w:rPr>
                <w:sz w:val="22"/>
                <w:szCs w:val="22"/>
              </w:rPr>
              <w:t xml:space="preserve">s DREF-Eligible ($)          to be expended  </w:t>
            </w:r>
          </w:p>
        </w:tc>
      </w:tr>
      <w:tr w:rsidR="00026B08" w:rsidRPr="00082120" w14:paraId="2973C51A" w14:textId="77777777" w:rsidTr="00082120">
        <w:trPr>
          <w:cantSplit/>
          <w:trHeight w:val="350"/>
        </w:trPr>
        <w:tc>
          <w:tcPr>
            <w:tcW w:w="450" w:type="dxa"/>
            <w:vMerge/>
            <w:tcBorders>
              <w:left w:val="nil"/>
              <w:bottom w:val="nil"/>
            </w:tcBorders>
          </w:tcPr>
          <w:p w14:paraId="127D651E" w14:textId="77777777" w:rsidR="00026B08" w:rsidRPr="00082120" w:rsidDel="002E6D58"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bottom w:val="nil"/>
            </w:tcBorders>
            <w:vAlign w:val="bottom"/>
          </w:tcPr>
          <w:p w14:paraId="38B59722" w14:textId="6CAE0386"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p>
        </w:tc>
      </w:tr>
      <w:tr w:rsidR="00026B08" w:rsidRPr="00082120" w14:paraId="67182927" w14:textId="77777777" w:rsidTr="00026B08">
        <w:trPr>
          <w:cantSplit/>
          <w:trHeight w:val="135"/>
        </w:trPr>
        <w:tc>
          <w:tcPr>
            <w:tcW w:w="450" w:type="dxa"/>
            <w:vMerge w:val="restart"/>
            <w:tcBorders>
              <w:top w:val="nil"/>
              <w:left w:val="nil"/>
              <w:bottom w:val="nil"/>
              <w:right w:val="single" w:sz="4" w:space="0" w:color="auto"/>
            </w:tcBorders>
          </w:tcPr>
          <w:p w14:paraId="31AD2265"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top w:val="single" w:sz="4" w:space="0" w:color="auto"/>
              <w:left w:val="single" w:sz="4" w:space="0" w:color="auto"/>
              <w:bottom w:val="nil"/>
              <w:right w:val="single" w:sz="4" w:space="0" w:color="auto"/>
            </w:tcBorders>
          </w:tcPr>
          <w:p w14:paraId="595D3070" w14:textId="0209166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082120">
              <w:rPr>
                <w:b/>
                <w:bCs/>
                <w:sz w:val="22"/>
                <w:szCs w:val="22"/>
              </w:rPr>
              <w:t>Describe Basis for Conclusion:</w:t>
            </w:r>
          </w:p>
        </w:tc>
      </w:tr>
      <w:tr w:rsidR="00026B08" w:rsidRPr="00082120" w14:paraId="088DD15A" w14:textId="77777777" w:rsidTr="00026B08">
        <w:trPr>
          <w:cantSplit/>
          <w:trHeight w:val="135"/>
        </w:trPr>
        <w:tc>
          <w:tcPr>
            <w:tcW w:w="450" w:type="dxa"/>
            <w:vMerge/>
            <w:tcBorders>
              <w:left w:val="nil"/>
              <w:bottom w:val="nil"/>
              <w:right w:val="single" w:sz="4" w:space="0" w:color="auto"/>
            </w:tcBorders>
          </w:tcPr>
          <w:p w14:paraId="210A1C78"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left w:val="single" w:sz="4" w:space="0" w:color="auto"/>
              <w:bottom w:val="single" w:sz="4" w:space="0" w:color="auto"/>
              <w:right w:val="single" w:sz="4" w:space="0" w:color="auto"/>
            </w:tcBorders>
          </w:tcPr>
          <w:p w14:paraId="24EFAFA9" w14:textId="2E69846D"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sz w:val="22"/>
                <w:szCs w:val="22"/>
              </w:rPr>
              <w:t> </w:t>
            </w:r>
            <w:r w:rsidRPr="00082120">
              <w:rPr>
                <w:sz w:val="22"/>
                <w:szCs w:val="22"/>
              </w:rPr>
              <w:t> </w:t>
            </w:r>
            <w:r w:rsidRPr="00082120">
              <w:rPr>
                <w:sz w:val="22"/>
                <w:szCs w:val="22"/>
              </w:rPr>
              <w:t> </w:t>
            </w:r>
            <w:r w:rsidRPr="00082120">
              <w:rPr>
                <w:sz w:val="22"/>
                <w:szCs w:val="22"/>
              </w:rPr>
              <w:t> </w:t>
            </w:r>
            <w:r w:rsidRPr="00082120">
              <w:rPr>
                <w:sz w:val="22"/>
                <w:szCs w:val="22"/>
              </w:rPr>
              <w:t> </w:t>
            </w:r>
            <w:r w:rsidRPr="00082120">
              <w:rPr>
                <w:sz w:val="22"/>
                <w:szCs w:val="22"/>
              </w:rPr>
              <w:fldChar w:fldCharType="end"/>
            </w:r>
          </w:p>
          <w:p w14:paraId="256AAD79"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3937F3A" w14:textId="6ACA26EF" w:rsidR="003C6C7B" w:rsidRPr="00082120" w:rsidRDefault="003C6C7B" w:rsidP="00537A7A">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42"/>
        <w:gridCol w:w="1263"/>
      </w:tblGrid>
      <w:tr w:rsidR="00026B08" w:rsidRPr="00082120" w14:paraId="037E04A7" w14:textId="77777777" w:rsidTr="00026B08">
        <w:trPr>
          <w:trHeight w:val="773"/>
        </w:trPr>
        <w:tc>
          <w:tcPr>
            <w:tcW w:w="450" w:type="dxa"/>
            <w:vMerge w:val="restart"/>
            <w:tcBorders>
              <w:top w:val="nil"/>
              <w:left w:val="nil"/>
              <w:bottom w:val="nil"/>
            </w:tcBorders>
          </w:tcPr>
          <w:p w14:paraId="6926C9B3" w14:textId="77777777" w:rsidR="00026B08" w:rsidRPr="00082120" w:rsidDel="00D83E46" w:rsidRDefault="00026B08" w:rsidP="00026B08">
            <w:pPr>
              <w:pStyle w:val="ListParagraph"/>
              <w:numPr>
                <w:ilvl w:val="0"/>
                <w:numId w:val="55"/>
              </w:numPr>
            </w:pPr>
          </w:p>
        </w:tc>
        <w:tc>
          <w:tcPr>
            <w:tcW w:w="7642" w:type="dxa"/>
            <w:tcBorders>
              <w:bottom w:val="single" w:sz="4" w:space="0" w:color="auto"/>
            </w:tcBorders>
          </w:tcPr>
          <w:p w14:paraId="0E7AD403" w14:textId="3B02D8DA" w:rsidR="00026B08" w:rsidRPr="00082120" w:rsidRDefault="00026B08" w:rsidP="009C6D45">
            <w:pPr>
              <w:pStyle w:val="ListParagraph"/>
              <w:widowControl w:val="0"/>
              <w:numPr>
                <w:ilvl w:val="0"/>
                <w:numId w:val="51"/>
              </w:numPr>
            </w:pPr>
            <w:r w:rsidRPr="00082120">
              <w:rPr>
                <w:rFonts w:ascii="Times New Roman" w:hAnsi="Times New Roman"/>
              </w:rPr>
              <w:t xml:space="preserve">Does the grantee’s action plan include the amount of funds the grantee is required to use for the repair, rehabilitation, and reconstruction (including demolition, site clearance and remediation) of the affordable rental housing stock (including public and other HUD assisted housing) in the impacted areas?  </w:t>
            </w:r>
          </w:p>
          <w:p w14:paraId="3BCD4924" w14:textId="766D169D" w:rsidR="00026B08" w:rsidRPr="00082120" w:rsidRDefault="00026B08" w:rsidP="009214E1">
            <w:pPr>
              <w:widowControl w:val="0"/>
              <w:ind w:left="720"/>
              <w:rPr>
                <w:sz w:val="22"/>
                <w:szCs w:val="22"/>
              </w:rPr>
            </w:pPr>
            <w:r w:rsidRPr="00082120">
              <w:rPr>
                <w:b/>
                <w:bCs/>
                <w:sz w:val="22"/>
                <w:szCs w:val="22"/>
              </w:rPr>
              <w:t>NOTE:</w:t>
            </w:r>
            <w:r w:rsidRPr="00082120">
              <w:rPr>
                <w:sz w:val="22"/>
                <w:szCs w:val="22"/>
              </w:rPr>
              <w:t xml:space="preserve"> This requirement is only applicable to CDBG-DR funds under Public Law 109-234 and 110-329.  The reviewer should look specifically at 71 FR 63337 and 74 FR 41146, as may be modified by other </w:t>
            </w:r>
            <w:r w:rsidRPr="00082120">
              <w:rPr>
                <w:i/>
                <w:iCs/>
                <w:sz w:val="22"/>
                <w:szCs w:val="22"/>
              </w:rPr>
              <w:t>Federal Register</w:t>
            </w:r>
            <w:r w:rsidRPr="00082120">
              <w:rPr>
                <w:sz w:val="22"/>
                <w:szCs w:val="22"/>
              </w:rPr>
              <w:t xml:space="preserve"> notices. </w:t>
            </w:r>
          </w:p>
          <w:p w14:paraId="510CD26C" w14:textId="77777777" w:rsidR="00026B08" w:rsidRPr="00082120" w:rsidRDefault="00026B08" w:rsidP="000C5AEE">
            <w:pPr>
              <w:widowControl w:val="0"/>
              <w:ind w:left="720"/>
              <w:rPr>
                <w:sz w:val="22"/>
                <w:szCs w:val="22"/>
              </w:rPr>
            </w:pPr>
          </w:p>
          <w:p w14:paraId="6745848F" w14:textId="77AD773D" w:rsidR="00026B08" w:rsidRPr="00082120" w:rsidRDefault="00026B08" w:rsidP="00253519">
            <w:pPr>
              <w:widowControl w:val="0"/>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w:t>
            </w:r>
          </w:p>
        </w:tc>
        <w:tc>
          <w:tcPr>
            <w:tcW w:w="126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400"/>
              <w:gridCol w:w="476"/>
            </w:tblGrid>
            <w:tr w:rsidR="00026B08" w:rsidRPr="00082120" w14:paraId="4FCAD1AE" w14:textId="77777777" w:rsidTr="00E327F7">
              <w:trPr>
                <w:trHeight w:val="170"/>
              </w:trPr>
              <w:tc>
                <w:tcPr>
                  <w:tcW w:w="425" w:type="dxa"/>
                </w:tcPr>
                <w:p w14:paraId="70FB4BBF"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7395CA81"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5486BB43"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281165E0" w14:textId="77777777" w:rsidTr="00E327F7">
              <w:trPr>
                <w:trHeight w:val="225"/>
              </w:trPr>
              <w:tc>
                <w:tcPr>
                  <w:tcW w:w="425" w:type="dxa"/>
                </w:tcPr>
                <w:p w14:paraId="32DADFF8"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11CF0C2E"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4F130771"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3E7E0476"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1FAE69E2" w14:textId="77777777" w:rsidTr="009214E1">
        <w:trPr>
          <w:trHeight w:val="593"/>
        </w:trPr>
        <w:tc>
          <w:tcPr>
            <w:tcW w:w="450" w:type="dxa"/>
            <w:vMerge/>
            <w:tcBorders>
              <w:left w:val="nil"/>
              <w:bottom w:val="nil"/>
            </w:tcBorders>
          </w:tcPr>
          <w:p w14:paraId="5BD23467" w14:textId="77777777" w:rsidR="00026B08" w:rsidRPr="00082120" w:rsidRDefault="00026B08" w:rsidP="00026B08"/>
        </w:tc>
        <w:tc>
          <w:tcPr>
            <w:tcW w:w="7642" w:type="dxa"/>
            <w:tcBorders>
              <w:bottom w:val="single" w:sz="4" w:space="0" w:color="auto"/>
            </w:tcBorders>
          </w:tcPr>
          <w:p w14:paraId="193CFA64" w14:textId="368BC8DE" w:rsidR="00026B08" w:rsidRPr="00082120" w:rsidRDefault="00026B08" w:rsidP="00723FCA">
            <w:pPr>
              <w:pStyle w:val="ListParagraph"/>
              <w:widowControl w:val="0"/>
              <w:numPr>
                <w:ilvl w:val="0"/>
                <w:numId w:val="51"/>
              </w:numPr>
              <w:rPr>
                <w:rFonts w:ascii="Times New Roman" w:hAnsi="Times New Roman"/>
              </w:rPr>
            </w:pPr>
            <w:r w:rsidRPr="00082120">
              <w:rPr>
                <w:rFonts w:ascii="Times New Roman" w:hAnsi="Times New Roman"/>
              </w:rPr>
              <w:t xml:space="preserve">Is the grantee projected to expend (or already expended) the required amount for affordable rental housing?  </w:t>
            </w:r>
          </w:p>
          <w:p w14:paraId="3F2BC9D0" w14:textId="77777777" w:rsidR="00026B08" w:rsidRPr="00082120" w:rsidRDefault="00026B08" w:rsidP="009214E1">
            <w:pPr>
              <w:widowControl w:val="0"/>
              <w:ind w:left="720"/>
              <w:rPr>
                <w:sz w:val="22"/>
                <w:szCs w:val="22"/>
              </w:rPr>
            </w:pPr>
            <w:r w:rsidRPr="00082120">
              <w:rPr>
                <w:b/>
                <w:bCs/>
                <w:sz w:val="22"/>
                <w:szCs w:val="22"/>
              </w:rPr>
              <w:t>NOTE:</w:t>
            </w:r>
            <w:r w:rsidRPr="00082120">
              <w:rPr>
                <w:sz w:val="22"/>
                <w:szCs w:val="22"/>
              </w:rPr>
              <w:t xml:space="preserve"> This requirement is only applicable to CDBG-DR funds under Public Law 109-234 and 110-329.  The reviewer should look specifically at 71 FR 63337 and 74 FR 41146, as may be modified by other </w:t>
            </w:r>
            <w:r w:rsidRPr="00082120">
              <w:rPr>
                <w:i/>
                <w:iCs/>
                <w:sz w:val="22"/>
                <w:szCs w:val="22"/>
              </w:rPr>
              <w:t>Federal Register</w:t>
            </w:r>
            <w:r w:rsidRPr="00082120">
              <w:rPr>
                <w:sz w:val="22"/>
                <w:szCs w:val="22"/>
              </w:rPr>
              <w:t xml:space="preserve"> notices. </w:t>
            </w:r>
          </w:p>
          <w:p w14:paraId="72E3582A" w14:textId="77777777" w:rsidR="00026B08" w:rsidRPr="00082120" w:rsidRDefault="00026B08" w:rsidP="00253519">
            <w:pPr>
              <w:widowControl w:val="0"/>
              <w:rPr>
                <w:sz w:val="22"/>
                <w:szCs w:val="22"/>
              </w:rPr>
            </w:pPr>
          </w:p>
          <w:p w14:paraId="3FEB4DF2" w14:textId="0BCA9B74" w:rsidR="00026B08" w:rsidRPr="00082120" w:rsidDel="00D83E46" w:rsidRDefault="00026B08" w:rsidP="00253519">
            <w:pPr>
              <w:widowControl w:val="0"/>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w:t>
            </w:r>
          </w:p>
        </w:tc>
        <w:tc>
          <w:tcPr>
            <w:tcW w:w="126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400"/>
              <w:gridCol w:w="476"/>
            </w:tblGrid>
            <w:tr w:rsidR="00026B08" w:rsidRPr="00082120" w14:paraId="7A22AD68" w14:textId="77777777" w:rsidTr="001A22AC">
              <w:trPr>
                <w:trHeight w:val="170"/>
              </w:trPr>
              <w:tc>
                <w:tcPr>
                  <w:tcW w:w="425" w:type="dxa"/>
                </w:tcPr>
                <w:p w14:paraId="1B25F344" w14:textId="77777777" w:rsidR="00026B08" w:rsidRPr="00082120" w:rsidRDefault="00026B08" w:rsidP="00D7795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lastRenderedPageBreak/>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19F24183" w14:textId="77777777" w:rsidR="00026B08" w:rsidRPr="00082120" w:rsidRDefault="00026B08" w:rsidP="00D7795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7DC7EED7" w14:textId="77777777" w:rsidR="00026B08" w:rsidRPr="00082120" w:rsidRDefault="00026B08" w:rsidP="00D7795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462F07DC" w14:textId="77777777" w:rsidTr="001A22AC">
              <w:trPr>
                <w:trHeight w:val="225"/>
              </w:trPr>
              <w:tc>
                <w:tcPr>
                  <w:tcW w:w="425" w:type="dxa"/>
                </w:tcPr>
                <w:p w14:paraId="1F636000" w14:textId="77777777" w:rsidR="00026B08" w:rsidRPr="00082120" w:rsidRDefault="00026B08" w:rsidP="00D7795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4266A529" w14:textId="77777777" w:rsidR="00026B08" w:rsidRPr="00082120" w:rsidRDefault="00026B08" w:rsidP="00D7795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76DAE278" w14:textId="77777777" w:rsidR="00026B08" w:rsidRPr="00082120" w:rsidRDefault="00026B08" w:rsidP="00D7795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411A0E96"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54847065" w14:textId="77777777" w:rsidTr="00026B08">
        <w:trPr>
          <w:cantSplit/>
          <w:trHeight w:val="557"/>
        </w:trPr>
        <w:tc>
          <w:tcPr>
            <w:tcW w:w="450" w:type="dxa"/>
            <w:vMerge/>
            <w:tcBorders>
              <w:left w:val="nil"/>
              <w:bottom w:val="nil"/>
            </w:tcBorders>
          </w:tcPr>
          <w:p w14:paraId="51B0B38C" w14:textId="77777777" w:rsidR="00026B08" w:rsidRPr="00082120" w:rsidRDefault="00026B08" w:rsidP="00026B08"/>
        </w:tc>
        <w:tc>
          <w:tcPr>
            <w:tcW w:w="8905" w:type="dxa"/>
            <w:gridSpan w:val="2"/>
            <w:tcBorders>
              <w:bottom w:val="single" w:sz="4" w:space="0" w:color="auto"/>
            </w:tcBorders>
          </w:tcPr>
          <w:p w14:paraId="14852FB8" w14:textId="5B11B745" w:rsidR="00026B08" w:rsidRPr="00082120" w:rsidRDefault="00026B08" w:rsidP="00537A7A">
            <w:pPr>
              <w:pStyle w:val="ListParagraph"/>
              <w:spacing w:after="0" w:line="240" w:lineRule="auto"/>
              <w:ind w:left="0"/>
              <w:rPr>
                <w:rFonts w:ascii="Times New Roman" w:hAnsi="Times New Roman"/>
              </w:rPr>
            </w:pPr>
            <w:r w:rsidRPr="00082120">
              <w:rPr>
                <w:rFonts w:ascii="Times New Roman" w:hAnsi="Times New Roman"/>
              </w:rPr>
              <w:t xml:space="preserve">                                                        Minimum Required for        Currently Obligated Amt.      </w:t>
            </w:r>
            <w:r w:rsidRPr="00082120">
              <w:rPr>
                <w:rFonts w:ascii="Times New Roman" w:hAnsi="Times New Roman"/>
                <w:i/>
              </w:rPr>
              <w:t xml:space="preserve"> </w:t>
            </w:r>
            <w:r w:rsidRPr="00082120">
              <w:rPr>
                <w:rFonts w:ascii="Times New Roman" w:hAnsi="Times New Roman"/>
              </w:rPr>
              <w:t>CDBG-DR Grant(s)</w:t>
            </w:r>
            <w:r w:rsidRPr="00082120">
              <w:rPr>
                <w:rFonts w:ascii="Times New Roman" w:hAnsi="Times New Roman"/>
                <w:i/>
              </w:rPr>
              <w:t xml:space="preserve">                   </w:t>
            </w:r>
            <w:r w:rsidRPr="00082120">
              <w:rPr>
                <w:rFonts w:ascii="Times New Roman" w:hAnsi="Times New Roman"/>
              </w:rPr>
              <w:t xml:space="preserve">      for affordable rental ($)        for affordable rental ($)</w:t>
            </w:r>
          </w:p>
        </w:tc>
      </w:tr>
      <w:tr w:rsidR="00026B08" w:rsidRPr="00082120" w14:paraId="5E85C6FE" w14:textId="77777777" w:rsidTr="00026B08">
        <w:trPr>
          <w:cantSplit/>
        </w:trPr>
        <w:tc>
          <w:tcPr>
            <w:tcW w:w="450" w:type="dxa"/>
            <w:vMerge/>
            <w:tcBorders>
              <w:left w:val="nil"/>
              <w:bottom w:val="nil"/>
            </w:tcBorders>
          </w:tcPr>
          <w:p w14:paraId="3BD0E5BF" w14:textId="77777777" w:rsidR="00026B08" w:rsidRPr="00082120" w:rsidRDefault="00026B08" w:rsidP="00026B08"/>
        </w:tc>
        <w:tc>
          <w:tcPr>
            <w:tcW w:w="8905" w:type="dxa"/>
            <w:gridSpan w:val="2"/>
            <w:tcBorders>
              <w:bottom w:val="nil"/>
            </w:tcBorders>
          </w:tcPr>
          <w:p w14:paraId="77D8C8A0" w14:textId="558DCBD1"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[Insert grant number]</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p w14:paraId="52959E95"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[Insert grant number]</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p w14:paraId="50F188BA"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[Insert grant number]</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p w14:paraId="5D17362A"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082120">
              <w:rPr>
                <w:sz w:val="22"/>
                <w:szCs w:val="22"/>
              </w:rPr>
              <w:t>[Insert grant number]</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r w:rsidRPr="00082120">
              <w:rPr>
                <w:sz w:val="22"/>
                <w:szCs w:val="22"/>
              </w:rPr>
              <w:t xml:space="preserve">                                       </w:t>
            </w: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tc>
      </w:tr>
      <w:tr w:rsidR="00026B08" w:rsidRPr="00082120" w14:paraId="40D8B2D1" w14:textId="77777777" w:rsidTr="00026B08">
        <w:trPr>
          <w:cantSplit/>
          <w:trHeight w:val="135"/>
        </w:trPr>
        <w:tc>
          <w:tcPr>
            <w:tcW w:w="450" w:type="dxa"/>
            <w:vMerge/>
            <w:tcBorders>
              <w:left w:val="nil"/>
              <w:bottom w:val="nil"/>
            </w:tcBorders>
          </w:tcPr>
          <w:p w14:paraId="62C076FD" w14:textId="77777777" w:rsidR="00026B08" w:rsidRPr="00082120" w:rsidRDefault="00026B08" w:rsidP="00026B08"/>
        </w:tc>
        <w:tc>
          <w:tcPr>
            <w:tcW w:w="8905" w:type="dxa"/>
            <w:gridSpan w:val="2"/>
            <w:tcBorders>
              <w:top w:val="single" w:sz="4" w:space="0" w:color="auto"/>
              <w:bottom w:val="nil"/>
              <w:right w:val="single" w:sz="4" w:space="0" w:color="auto"/>
            </w:tcBorders>
          </w:tcPr>
          <w:p w14:paraId="4D2FE107" w14:textId="0B3DF3D9"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082120">
              <w:rPr>
                <w:b/>
                <w:sz w:val="22"/>
                <w:szCs w:val="22"/>
              </w:rPr>
              <w:t>Describe Basis for Conclusion:</w:t>
            </w:r>
          </w:p>
        </w:tc>
      </w:tr>
      <w:tr w:rsidR="00026B08" w:rsidRPr="00082120" w14:paraId="433B8649" w14:textId="77777777" w:rsidTr="00026B08">
        <w:trPr>
          <w:cantSplit/>
          <w:trHeight w:val="135"/>
        </w:trPr>
        <w:tc>
          <w:tcPr>
            <w:tcW w:w="450" w:type="dxa"/>
            <w:vMerge/>
            <w:tcBorders>
              <w:left w:val="nil"/>
              <w:bottom w:val="nil"/>
            </w:tcBorders>
          </w:tcPr>
          <w:p w14:paraId="4C57A53C" w14:textId="77777777" w:rsidR="00026B08" w:rsidRPr="00082120" w:rsidRDefault="00026B08" w:rsidP="00026B08"/>
        </w:tc>
        <w:tc>
          <w:tcPr>
            <w:tcW w:w="8905" w:type="dxa"/>
            <w:gridSpan w:val="2"/>
            <w:tcBorders>
              <w:top w:val="nil"/>
              <w:bottom w:val="single" w:sz="4" w:space="0" w:color="auto"/>
              <w:right w:val="single" w:sz="4" w:space="0" w:color="auto"/>
            </w:tcBorders>
          </w:tcPr>
          <w:p w14:paraId="5450DDA2" w14:textId="5B6BA9A2"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33"/>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sz w:val="22"/>
                <w:szCs w:val="22"/>
              </w:rPr>
              <w:t> </w:t>
            </w:r>
            <w:r w:rsidRPr="00082120">
              <w:rPr>
                <w:sz w:val="22"/>
                <w:szCs w:val="22"/>
              </w:rPr>
              <w:t> </w:t>
            </w:r>
            <w:r w:rsidRPr="00082120">
              <w:rPr>
                <w:sz w:val="22"/>
                <w:szCs w:val="22"/>
              </w:rPr>
              <w:t> </w:t>
            </w:r>
            <w:r w:rsidRPr="00082120">
              <w:rPr>
                <w:sz w:val="22"/>
                <w:szCs w:val="22"/>
              </w:rPr>
              <w:t> </w:t>
            </w:r>
            <w:r w:rsidRPr="00082120">
              <w:rPr>
                <w:sz w:val="22"/>
                <w:szCs w:val="22"/>
              </w:rPr>
              <w:t> </w:t>
            </w:r>
            <w:r w:rsidRPr="00082120">
              <w:rPr>
                <w:sz w:val="22"/>
                <w:szCs w:val="22"/>
              </w:rPr>
              <w:fldChar w:fldCharType="end"/>
            </w:r>
          </w:p>
          <w:p w14:paraId="3D53644C"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F6D94ED" w14:textId="32538A77" w:rsidR="000D4AEA" w:rsidRPr="00082120" w:rsidRDefault="000D4AEA" w:rsidP="00537A7A">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08"/>
        <w:gridCol w:w="1297"/>
      </w:tblGrid>
      <w:tr w:rsidR="00026B08" w:rsidRPr="00082120" w14:paraId="2E8A1417" w14:textId="77777777" w:rsidTr="00026B08">
        <w:trPr>
          <w:trHeight w:val="773"/>
        </w:trPr>
        <w:tc>
          <w:tcPr>
            <w:tcW w:w="450" w:type="dxa"/>
            <w:vMerge w:val="restart"/>
            <w:tcBorders>
              <w:top w:val="nil"/>
              <w:left w:val="nil"/>
              <w:bottom w:val="nil"/>
            </w:tcBorders>
          </w:tcPr>
          <w:p w14:paraId="54779571" w14:textId="77777777" w:rsidR="00026B08" w:rsidRPr="00082120" w:rsidRDefault="00026B08" w:rsidP="00026B08">
            <w:pPr>
              <w:pStyle w:val="Level1"/>
              <w:numPr>
                <w:ilvl w:val="0"/>
                <w:numId w:val="55"/>
              </w:numPr>
              <w:tabs>
                <w:tab w:val="left" w:pos="720"/>
                <w:tab w:val="left" w:pos="1440"/>
                <w:tab w:val="left" w:pos="2160"/>
                <w:tab w:val="left" w:pos="2880"/>
                <w:tab w:val="left" w:pos="3600"/>
                <w:tab w:val="left" w:pos="5040"/>
                <w:tab w:val="left" w:pos="5760"/>
                <w:tab w:val="left" w:pos="6480"/>
              </w:tabs>
              <w:rPr>
                <w:sz w:val="22"/>
                <w:szCs w:val="22"/>
              </w:rPr>
            </w:pPr>
          </w:p>
        </w:tc>
        <w:tc>
          <w:tcPr>
            <w:tcW w:w="7608" w:type="dxa"/>
            <w:tcBorders>
              <w:bottom w:val="single" w:sz="4" w:space="0" w:color="auto"/>
            </w:tcBorders>
          </w:tcPr>
          <w:p w14:paraId="6DB2C473" w14:textId="4716E5B8"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Is the grantee in compliance with the 5% (or applicable) cap on administrative costs?</w:t>
            </w:r>
          </w:p>
          <w:p w14:paraId="3CC053D5" w14:textId="77777777" w:rsidR="00026B08" w:rsidRPr="00082120" w:rsidRDefault="00026B08" w:rsidP="001A22AC">
            <w:pPr>
              <w:rPr>
                <w:sz w:val="22"/>
                <w:szCs w:val="22"/>
              </w:rPr>
            </w:pPr>
          </w:p>
          <w:p w14:paraId="7E2756CD" w14:textId="3C354328" w:rsidR="00026B08" w:rsidRPr="00082120" w:rsidRDefault="00026B08" w:rsidP="001A22AC">
            <w:pPr>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w:t>
            </w:r>
          </w:p>
        </w:tc>
        <w:tc>
          <w:tcPr>
            <w:tcW w:w="12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7"/>
              <w:gridCol w:w="488"/>
            </w:tblGrid>
            <w:tr w:rsidR="00026B08" w:rsidRPr="00082120" w14:paraId="3FECC5BA" w14:textId="77777777" w:rsidTr="001A22AC">
              <w:trPr>
                <w:trHeight w:val="170"/>
              </w:trPr>
              <w:tc>
                <w:tcPr>
                  <w:tcW w:w="425" w:type="dxa"/>
                </w:tcPr>
                <w:p w14:paraId="4639ED62"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3754ACA2"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466F8922"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2AD0AA3C" w14:textId="77777777" w:rsidTr="001A22AC">
              <w:trPr>
                <w:trHeight w:val="225"/>
              </w:trPr>
              <w:tc>
                <w:tcPr>
                  <w:tcW w:w="425" w:type="dxa"/>
                </w:tcPr>
                <w:p w14:paraId="796A4B61"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7DDACE22"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4E22DEF8"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221F86FB"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0E5FD6E6" w14:textId="77777777" w:rsidTr="00026B08">
        <w:trPr>
          <w:cantSplit/>
        </w:trPr>
        <w:tc>
          <w:tcPr>
            <w:tcW w:w="450" w:type="dxa"/>
            <w:vMerge/>
            <w:tcBorders>
              <w:left w:val="nil"/>
              <w:bottom w:val="nil"/>
            </w:tcBorders>
          </w:tcPr>
          <w:p w14:paraId="52B0E8FB"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bottom w:val="nil"/>
            </w:tcBorders>
          </w:tcPr>
          <w:p w14:paraId="02318615" w14:textId="302691B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82120">
              <w:rPr>
                <w:b/>
                <w:bCs/>
                <w:sz w:val="22"/>
                <w:szCs w:val="22"/>
              </w:rPr>
              <w:t>Describe Basis for Conclusion:</w:t>
            </w:r>
          </w:p>
          <w:p w14:paraId="40F1914C"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5"/>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tc>
      </w:tr>
      <w:tr w:rsidR="00026B08" w:rsidRPr="00082120" w14:paraId="765F9686" w14:textId="77777777" w:rsidTr="00026B08">
        <w:trPr>
          <w:cantSplit/>
        </w:trPr>
        <w:tc>
          <w:tcPr>
            <w:tcW w:w="450" w:type="dxa"/>
            <w:vMerge/>
            <w:tcBorders>
              <w:left w:val="nil"/>
              <w:bottom w:val="nil"/>
            </w:tcBorders>
          </w:tcPr>
          <w:p w14:paraId="053CD9BA"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0FA2DF5C"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D73A5A4" w14:textId="625E3630" w:rsidR="00E56344" w:rsidRPr="00082120" w:rsidRDefault="00E5634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09"/>
        <w:gridCol w:w="1296"/>
      </w:tblGrid>
      <w:tr w:rsidR="00026B08" w:rsidRPr="00082120" w14:paraId="6615FED8" w14:textId="77777777" w:rsidTr="00026B08">
        <w:trPr>
          <w:trHeight w:val="773"/>
        </w:trPr>
        <w:tc>
          <w:tcPr>
            <w:tcW w:w="450" w:type="dxa"/>
            <w:vMerge w:val="restart"/>
            <w:tcBorders>
              <w:top w:val="nil"/>
              <w:left w:val="nil"/>
              <w:bottom w:val="nil"/>
            </w:tcBorders>
          </w:tcPr>
          <w:p w14:paraId="1CE30876" w14:textId="77777777" w:rsidR="00026B08" w:rsidRPr="00082120" w:rsidRDefault="00026B08" w:rsidP="00026B08">
            <w:pPr>
              <w:pStyle w:val="Level1"/>
              <w:numPr>
                <w:ilvl w:val="0"/>
                <w:numId w:val="55"/>
              </w:numPr>
              <w:tabs>
                <w:tab w:val="left" w:pos="720"/>
                <w:tab w:val="left" w:pos="1440"/>
                <w:tab w:val="left" w:pos="2160"/>
                <w:tab w:val="left" w:pos="2880"/>
                <w:tab w:val="left" w:pos="3600"/>
                <w:tab w:val="left" w:pos="5040"/>
                <w:tab w:val="left" w:pos="5760"/>
                <w:tab w:val="left" w:pos="6480"/>
              </w:tabs>
              <w:rPr>
                <w:sz w:val="22"/>
                <w:szCs w:val="22"/>
              </w:rPr>
            </w:pPr>
          </w:p>
        </w:tc>
        <w:tc>
          <w:tcPr>
            <w:tcW w:w="7609" w:type="dxa"/>
            <w:tcBorders>
              <w:bottom w:val="single" w:sz="4" w:space="0" w:color="auto"/>
            </w:tcBorders>
          </w:tcPr>
          <w:p w14:paraId="20511E79" w14:textId="00A98585"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 xml:space="preserve">Is the grantee in compliance with the 20%  cap on overall planning and administration (i.e., no more than 5% may be spent on administration)?  </w:t>
            </w:r>
          </w:p>
          <w:p w14:paraId="49E55954" w14:textId="77777777" w:rsidR="00026B08" w:rsidRPr="00082120" w:rsidRDefault="00026B08" w:rsidP="001A22AC">
            <w:pPr>
              <w:rPr>
                <w:sz w:val="22"/>
                <w:szCs w:val="22"/>
              </w:rPr>
            </w:pPr>
          </w:p>
          <w:p w14:paraId="630ACED6" w14:textId="0273E2E9" w:rsidR="00026B08" w:rsidRPr="00082120" w:rsidRDefault="00026B08" w:rsidP="001A22AC">
            <w:pPr>
              <w:rPr>
                <w:sz w:val="22"/>
                <w:szCs w:val="22"/>
              </w:rPr>
            </w:pPr>
            <w:r w:rsidRPr="00082120">
              <w:rPr>
                <w:sz w:val="22"/>
                <w:szCs w:val="22"/>
              </w:rPr>
              <w:t xml:space="preserve">[See applicable appropriation law and </w:t>
            </w:r>
            <w:r w:rsidRPr="00082120">
              <w:rPr>
                <w:i/>
                <w:sz w:val="22"/>
                <w:szCs w:val="22"/>
              </w:rPr>
              <w:t>Federal Register</w:t>
            </w:r>
            <w:r w:rsidRPr="00082120">
              <w:rPr>
                <w:sz w:val="22"/>
                <w:szCs w:val="22"/>
              </w:rPr>
              <w:t xml:space="preserve"> notice(s)]</w:t>
            </w:r>
          </w:p>
        </w:tc>
        <w:tc>
          <w:tcPr>
            <w:tcW w:w="12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026B08" w:rsidRPr="00082120" w14:paraId="0F9AE1E4" w14:textId="77777777" w:rsidTr="001A22AC">
              <w:trPr>
                <w:trHeight w:val="170"/>
              </w:trPr>
              <w:tc>
                <w:tcPr>
                  <w:tcW w:w="425" w:type="dxa"/>
                </w:tcPr>
                <w:p w14:paraId="30ADE180"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19B0CBB6"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2E83C149"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0683CAF3" w14:textId="77777777" w:rsidTr="001A22AC">
              <w:trPr>
                <w:trHeight w:val="225"/>
              </w:trPr>
              <w:tc>
                <w:tcPr>
                  <w:tcW w:w="425" w:type="dxa"/>
                </w:tcPr>
                <w:p w14:paraId="43D8AF89"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6AD2EE16"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3904C199"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090D80E1"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46CCE0E0" w14:textId="77777777" w:rsidTr="00026B08">
        <w:trPr>
          <w:cantSplit/>
        </w:trPr>
        <w:tc>
          <w:tcPr>
            <w:tcW w:w="450" w:type="dxa"/>
            <w:vMerge/>
            <w:tcBorders>
              <w:left w:val="nil"/>
              <w:bottom w:val="nil"/>
            </w:tcBorders>
          </w:tcPr>
          <w:p w14:paraId="39A94E32"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5" w:type="dxa"/>
            <w:gridSpan w:val="2"/>
            <w:tcBorders>
              <w:bottom w:val="nil"/>
            </w:tcBorders>
          </w:tcPr>
          <w:p w14:paraId="74DE8CC4" w14:textId="3EA0CB70"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82120">
              <w:rPr>
                <w:b/>
                <w:bCs/>
                <w:sz w:val="22"/>
                <w:szCs w:val="22"/>
              </w:rPr>
              <w:t>Describe Basis for Conclusion:</w:t>
            </w:r>
          </w:p>
          <w:p w14:paraId="18CB356A"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5"/>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tc>
      </w:tr>
      <w:tr w:rsidR="00026B08" w:rsidRPr="00082120" w14:paraId="407E4324" w14:textId="77777777" w:rsidTr="00026B08">
        <w:trPr>
          <w:cantSplit/>
        </w:trPr>
        <w:tc>
          <w:tcPr>
            <w:tcW w:w="450" w:type="dxa"/>
            <w:vMerge/>
            <w:tcBorders>
              <w:left w:val="nil"/>
              <w:bottom w:val="nil"/>
            </w:tcBorders>
          </w:tcPr>
          <w:p w14:paraId="482131DD"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752FA949" w14:textId="77777777" w:rsidR="00026B08" w:rsidRPr="00082120" w:rsidRDefault="00026B08" w:rsidP="001A22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1CBE4C5" w14:textId="161447DD" w:rsidR="005A4C41" w:rsidRPr="00082120" w:rsidRDefault="005A4C41">
      <w:pPr>
        <w:rPr>
          <w:b/>
          <w:bCs/>
          <w:sz w:val="22"/>
          <w:szCs w:val="22"/>
          <w:u w:val="single"/>
        </w:rPr>
      </w:pPr>
    </w:p>
    <w:p w14:paraId="2315AB26" w14:textId="6BF66F0F" w:rsidR="00026B08" w:rsidRPr="00082120" w:rsidRDefault="00026B08">
      <w:pPr>
        <w:rPr>
          <w:rFonts w:asciiTheme="majorHAnsi" w:eastAsiaTheme="majorEastAsia" w:hAnsiTheme="majorHAnsi" w:cstheme="majorBidi"/>
          <w:b/>
          <w:bCs/>
          <w:color w:val="365F91" w:themeColor="accent1" w:themeShade="BF"/>
          <w:sz w:val="22"/>
          <w:szCs w:val="22"/>
          <w:u w:val="single"/>
        </w:rPr>
      </w:pPr>
      <w:r w:rsidRPr="00082120">
        <w:rPr>
          <w:b/>
          <w:bCs/>
          <w:sz w:val="22"/>
          <w:szCs w:val="22"/>
          <w:u w:val="single"/>
        </w:rPr>
        <w:br w:type="page"/>
      </w:r>
    </w:p>
    <w:p w14:paraId="24C45D17" w14:textId="1C33F26E" w:rsidR="00A707B6" w:rsidRPr="00082120" w:rsidRDefault="00A707B6" w:rsidP="0080377C">
      <w:pPr>
        <w:rPr>
          <w:b/>
          <w:bCs/>
          <w:sz w:val="22"/>
          <w:szCs w:val="22"/>
          <w:u w:val="single"/>
        </w:rPr>
      </w:pPr>
    </w:p>
    <w:p w14:paraId="0FE82CD9" w14:textId="77777777" w:rsidR="00A707B6" w:rsidRPr="00082120" w:rsidRDefault="00A707B6" w:rsidP="0080377C">
      <w:pPr>
        <w:rPr>
          <w:b/>
          <w:bCs/>
          <w:sz w:val="22"/>
          <w:szCs w:val="22"/>
          <w:u w:val="single"/>
        </w:rPr>
      </w:pPr>
    </w:p>
    <w:p w14:paraId="04F25673" w14:textId="1D9E1249" w:rsidR="00C955F4" w:rsidRPr="00082120" w:rsidRDefault="00C955F4" w:rsidP="009214E1">
      <w:pPr>
        <w:pStyle w:val="Heading1"/>
        <w:rPr>
          <w:rFonts w:ascii="Times New Roman" w:eastAsia="Times New Roman" w:hAnsi="Times New Roman" w:cs="Times New Roman"/>
          <w:color w:val="auto"/>
        </w:rPr>
      </w:pPr>
      <w:bookmarkStart w:id="5" w:name="_Toc52348189"/>
      <w:r w:rsidRPr="00082120">
        <w:rPr>
          <w:rFonts w:ascii="Times New Roman" w:hAnsi="Times New Roman" w:cs="Times New Roman"/>
          <w:b/>
          <w:bCs/>
          <w:color w:val="auto"/>
          <w:sz w:val="24"/>
          <w:szCs w:val="24"/>
        </w:rPr>
        <w:t>B. DUPLICATION OF BENEFITS REVIEW</w:t>
      </w:r>
      <w:bookmarkEnd w:id="5"/>
      <w:r w:rsidR="00BB19AA" w:rsidRPr="00082120">
        <w:rPr>
          <w:rFonts w:ascii="Times New Roman" w:hAnsi="Times New Roman" w:cs="Times New Roman"/>
          <w:color w:val="auto"/>
          <w:sz w:val="24"/>
          <w:szCs w:val="24"/>
        </w:rPr>
        <w:t xml:space="preserve"> </w:t>
      </w:r>
      <w:bookmarkStart w:id="6" w:name="_Toc52348190"/>
      <w:r w:rsidR="00D83834" w:rsidRPr="00082120">
        <w:rPr>
          <w:rFonts w:ascii="Times New Roman" w:hAnsi="Times New Roman" w:cs="Times New Roman"/>
          <w:color w:val="auto"/>
          <w:sz w:val="22"/>
          <w:szCs w:val="22"/>
        </w:rPr>
        <w:t>(</w:t>
      </w:r>
      <w:r w:rsidRPr="00082120">
        <w:rPr>
          <w:rFonts w:ascii="Times New Roman" w:eastAsia="Times New Roman" w:hAnsi="Times New Roman" w:cs="Times New Roman"/>
          <w:color w:val="auto"/>
          <w:sz w:val="22"/>
          <w:szCs w:val="22"/>
        </w:rPr>
        <w:t xml:space="preserve">Applicable </w:t>
      </w:r>
      <w:proofErr w:type="gramStart"/>
      <w:r w:rsidRPr="00082120">
        <w:rPr>
          <w:rFonts w:ascii="Times New Roman" w:eastAsia="Times New Roman" w:hAnsi="Times New Roman" w:cs="Times New Roman"/>
          <w:color w:val="auto"/>
          <w:sz w:val="22"/>
          <w:szCs w:val="22"/>
        </w:rPr>
        <w:t>To</w:t>
      </w:r>
      <w:proofErr w:type="gramEnd"/>
      <w:r w:rsidRPr="00082120">
        <w:rPr>
          <w:rFonts w:ascii="Times New Roman" w:eastAsia="Times New Roman" w:hAnsi="Times New Roman" w:cs="Times New Roman"/>
          <w:color w:val="auto"/>
          <w:sz w:val="22"/>
          <w:szCs w:val="22"/>
        </w:rPr>
        <w:t xml:space="preserve"> All CDBG-DR Funded Activities Referenced Below</w:t>
      </w:r>
      <w:r w:rsidR="00D83834" w:rsidRPr="00082120">
        <w:rPr>
          <w:rFonts w:ascii="Times New Roman" w:hAnsi="Times New Roman" w:cs="Times New Roman"/>
          <w:color w:val="auto"/>
          <w:sz w:val="22"/>
          <w:szCs w:val="22"/>
        </w:rPr>
        <w:t>)</w:t>
      </w:r>
      <w:bookmarkEnd w:id="6"/>
    </w:p>
    <w:p w14:paraId="49F3D0C5" w14:textId="30DFCB3B" w:rsidR="00C955F4" w:rsidRPr="00082120" w:rsidRDefault="00C955F4" w:rsidP="00537A7A">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570"/>
        <w:gridCol w:w="1245"/>
      </w:tblGrid>
      <w:tr w:rsidR="00026B08" w:rsidRPr="00082120" w14:paraId="5AD2912F" w14:textId="77777777" w:rsidTr="00026B08">
        <w:trPr>
          <w:cantSplit/>
          <w:trHeight w:val="773"/>
        </w:trPr>
        <w:tc>
          <w:tcPr>
            <w:tcW w:w="450" w:type="dxa"/>
            <w:vMerge w:val="restart"/>
            <w:tcBorders>
              <w:top w:val="nil"/>
              <w:left w:val="nil"/>
              <w:bottom w:val="nil"/>
            </w:tcBorders>
          </w:tcPr>
          <w:p w14:paraId="6D72098A" w14:textId="77777777" w:rsidR="00026B08" w:rsidRPr="00082120" w:rsidRDefault="00026B08" w:rsidP="00026B08">
            <w:pPr>
              <w:pStyle w:val="ListParagraph"/>
              <w:numPr>
                <w:ilvl w:val="0"/>
                <w:numId w:val="55"/>
              </w:numPr>
            </w:pPr>
          </w:p>
        </w:tc>
        <w:tc>
          <w:tcPr>
            <w:tcW w:w="8815" w:type="dxa"/>
            <w:gridSpan w:val="2"/>
            <w:tcBorders>
              <w:bottom w:val="single" w:sz="4" w:space="0" w:color="auto"/>
            </w:tcBorders>
          </w:tcPr>
          <w:p w14:paraId="08D2BDF4" w14:textId="1044A455" w:rsidR="00026B08" w:rsidRPr="00082120" w:rsidRDefault="00026B08" w:rsidP="00E327F7">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r w:rsidRPr="00082120">
              <w:rPr>
                <w:sz w:val="22"/>
                <w:szCs w:val="22"/>
              </w:rPr>
              <w:t xml:space="preserve">For grants made under Public Laws 109-148, 109-234, Public Law 110-116, and Public Law 111-212, does the grantee’s action plan include monitoring standards and procedures that are sufficient to ensure that the program requirements for non-duplication of benefits is met? </w:t>
            </w:r>
          </w:p>
          <w:p w14:paraId="6F37AAA8" w14:textId="77777777" w:rsidR="00026B08" w:rsidRPr="00082120" w:rsidRDefault="00026B08" w:rsidP="00E327F7">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p w14:paraId="694D295D" w14:textId="70944E07" w:rsidR="00026B08" w:rsidRPr="00082120" w:rsidRDefault="00026B08" w:rsidP="000875C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82120">
              <w:rPr>
                <w:b/>
                <w:bCs/>
                <w:sz w:val="22"/>
                <w:szCs w:val="22"/>
              </w:rPr>
              <w:t>NOTE:</w:t>
            </w:r>
            <w:r w:rsidRPr="00082120">
              <w:rPr>
                <w:sz w:val="22"/>
                <w:szCs w:val="22"/>
              </w:rPr>
              <w:t xml:space="preserve"> A duplication of benefits occurs when funds are available from any other source for the same purpose (to pay the same costs) paid with CDBG-DR funds.  To determine whether the grantee prohibited the duplication of benefits, the monitor should examine the activity files to determine whether the grantee considered whether funds were available from the following sources to pay for the same costs that were paid with CDBG-DR funds, and if other sources of funds were available to pay the same costs, whether the award was reduced or whether if a DOB occurred, the grantee recaptured duplicative funds. </w:t>
            </w:r>
          </w:p>
          <w:p w14:paraId="05F3E262" w14:textId="78407056" w:rsidR="00026B08" w:rsidRPr="00082120" w:rsidRDefault="00026B08" w:rsidP="000875C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5B228FEC" w14:textId="5F750FAA" w:rsidR="00026B08" w:rsidRPr="00082120" w:rsidRDefault="00026B08" w:rsidP="000875C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82120">
              <w:rPr>
                <w:b/>
                <w:bCs/>
                <w:sz w:val="22"/>
                <w:szCs w:val="22"/>
              </w:rPr>
              <w:t xml:space="preserve">NOTE 2: </w:t>
            </w:r>
            <w:r w:rsidRPr="00082120">
              <w:rPr>
                <w:sz w:val="22"/>
                <w:szCs w:val="22"/>
              </w:rPr>
              <w:t>The reviewer should look specifically at 73 FR 46312, 72 FR 70472, and 75 FR 69097, as may be modified by other Federal Register notices</w:t>
            </w:r>
          </w:p>
          <w:p w14:paraId="39192320" w14:textId="77777777" w:rsidR="00026B08" w:rsidRPr="00082120" w:rsidRDefault="00026B08" w:rsidP="0074593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0F2B9E6" w14:textId="79037324" w:rsidR="00026B08" w:rsidRPr="00082120" w:rsidRDefault="00026B08" w:rsidP="00F71B15">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 Section 312 of the Robert T. Stafford Disaster Relief and Emergency Assistance Act]</w:t>
            </w:r>
          </w:p>
        </w:tc>
      </w:tr>
      <w:tr w:rsidR="00026B08" w:rsidRPr="00082120" w14:paraId="15915BD8" w14:textId="77777777" w:rsidTr="00026B08">
        <w:trPr>
          <w:cantSplit/>
          <w:trHeight w:val="314"/>
        </w:trPr>
        <w:tc>
          <w:tcPr>
            <w:tcW w:w="450" w:type="dxa"/>
            <w:vMerge/>
            <w:tcBorders>
              <w:left w:val="nil"/>
              <w:bottom w:val="nil"/>
            </w:tcBorders>
          </w:tcPr>
          <w:p w14:paraId="49DC0498" w14:textId="77777777" w:rsidR="00026B08" w:rsidRPr="00082120" w:rsidRDefault="00026B08" w:rsidP="00026B08"/>
        </w:tc>
        <w:tc>
          <w:tcPr>
            <w:tcW w:w="8815" w:type="dxa"/>
            <w:gridSpan w:val="2"/>
            <w:tcBorders>
              <w:bottom w:val="single" w:sz="4" w:space="0" w:color="auto"/>
            </w:tcBorders>
          </w:tcPr>
          <w:p w14:paraId="2FFCF009" w14:textId="0FAF0EEB" w:rsidR="00026B08" w:rsidRPr="00082120" w:rsidRDefault="00026B08" w:rsidP="00042F1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 xml:space="preserve">Did the grantee check for duplicative funds from the following </w:t>
            </w:r>
            <w:proofErr w:type="gramStart"/>
            <w:r w:rsidRPr="00082120">
              <w:rPr>
                <w:sz w:val="22"/>
                <w:szCs w:val="22"/>
              </w:rPr>
              <w:t>sources:</w:t>
            </w:r>
            <w:proofErr w:type="gramEnd"/>
            <w:r w:rsidRPr="00082120">
              <w:rPr>
                <w:sz w:val="22"/>
                <w:szCs w:val="22"/>
              </w:rPr>
              <w:t xml:space="preserve"> </w:t>
            </w:r>
          </w:p>
        </w:tc>
      </w:tr>
      <w:tr w:rsidR="00026B08" w:rsidRPr="00082120" w14:paraId="7F6BECC9" w14:textId="77777777" w:rsidTr="00026B08">
        <w:trPr>
          <w:trHeight w:val="674"/>
        </w:trPr>
        <w:tc>
          <w:tcPr>
            <w:tcW w:w="450" w:type="dxa"/>
            <w:vMerge/>
            <w:tcBorders>
              <w:left w:val="nil"/>
              <w:bottom w:val="nil"/>
            </w:tcBorders>
          </w:tcPr>
          <w:p w14:paraId="1C525F4F" w14:textId="77777777" w:rsidR="00026B08" w:rsidRPr="00082120" w:rsidRDefault="00026B08" w:rsidP="00026B08"/>
        </w:tc>
        <w:tc>
          <w:tcPr>
            <w:tcW w:w="7570" w:type="dxa"/>
            <w:tcBorders>
              <w:top w:val="single" w:sz="4" w:space="0" w:color="auto"/>
              <w:bottom w:val="single" w:sz="4" w:space="0" w:color="auto"/>
              <w:right w:val="single" w:sz="4" w:space="0" w:color="auto"/>
            </w:tcBorders>
          </w:tcPr>
          <w:p w14:paraId="5B188FBD" w14:textId="14652218" w:rsidR="00026B08" w:rsidRPr="00082120" w:rsidRDefault="00026B08" w:rsidP="002005D4">
            <w:pPr>
              <w:pStyle w:val="ListParagraph"/>
              <w:numPr>
                <w:ilvl w:val="0"/>
                <w:numId w:val="46"/>
              </w:numPr>
              <w:spacing w:after="0" w:line="240" w:lineRule="auto"/>
              <w:rPr>
                <w:rFonts w:ascii="Times New Roman" w:hAnsi="Times New Roman"/>
              </w:rPr>
            </w:pPr>
            <w:r w:rsidRPr="00082120">
              <w:rPr>
                <w:rFonts w:ascii="Times New Roman" w:hAnsi="Times New Roman"/>
              </w:rPr>
              <w:t xml:space="preserve">All forms of insurance?                              </w:t>
            </w: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026B08" w:rsidRPr="00082120" w14:paraId="44202F1C" w14:textId="77777777" w:rsidTr="00E327F7">
              <w:trPr>
                <w:trHeight w:val="170"/>
              </w:trPr>
              <w:tc>
                <w:tcPr>
                  <w:tcW w:w="425" w:type="dxa"/>
                </w:tcPr>
                <w:p w14:paraId="584F336E"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7174E0C5"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2BDFCF4B"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4810C7D2" w14:textId="77777777" w:rsidTr="00E327F7">
              <w:trPr>
                <w:trHeight w:val="225"/>
              </w:trPr>
              <w:tc>
                <w:tcPr>
                  <w:tcW w:w="425" w:type="dxa"/>
                </w:tcPr>
                <w:p w14:paraId="21BC2E39"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576" w:type="dxa"/>
                </w:tcPr>
                <w:p w14:paraId="4B460D8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606" w:type="dxa"/>
                </w:tcPr>
                <w:p w14:paraId="59811508"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46CE9D0E"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0F5BACE0" w14:textId="77777777" w:rsidTr="00026B08">
        <w:trPr>
          <w:trHeight w:val="773"/>
        </w:trPr>
        <w:tc>
          <w:tcPr>
            <w:tcW w:w="450" w:type="dxa"/>
            <w:vMerge/>
            <w:tcBorders>
              <w:left w:val="nil"/>
              <w:bottom w:val="nil"/>
            </w:tcBorders>
          </w:tcPr>
          <w:p w14:paraId="56B446CA" w14:textId="77777777" w:rsidR="00026B08" w:rsidRPr="00082120" w:rsidRDefault="00026B08" w:rsidP="00026B08"/>
        </w:tc>
        <w:tc>
          <w:tcPr>
            <w:tcW w:w="7570" w:type="dxa"/>
            <w:tcBorders>
              <w:bottom w:val="single" w:sz="4" w:space="0" w:color="auto"/>
            </w:tcBorders>
          </w:tcPr>
          <w:p w14:paraId="6A67DEE4" w14:textId="23CEFC5D" w:rsidR="00026B08" w:rsidRPr="00082120" w:rsidRDefault="00026B08" w:rsidP="002005D4">
            <w:pPr>
              <w:pStyle w:val="ListParagraph"/>
              <w:numPr>
                <w:ilvl w:val="0"/>
                <w:numId w:val="46"/>
              </w:numPr>
              <w:spacing w:after="0" w:line="240" w:lineRule="auto"/>
              <w:rPr>
                <w:rFonts w:ascii="Times New Roman" w:hAnsi="Times New Roman"/>
              </w:rPr>
            </w:pPr>
            <w:r w:rsidRPr="00082120">
              <w:rPr>
                <w:rFonts w:ascii="Times New Roman" w:hAnsi="Times New Roman"/>
              </w:rPr>
              <w:t xml:space="preserve">Federal Emergency Management Agency (FEMA)? </w:t>
            </w:r>
          </w:p>
          <w:p w14:paraId="2DDEC50B"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026B08" w:rsidRPr="00082120" w14:paraId="79D09330" w14:textId="77777777" w:rsidTr="00E327F7">
              <w:trPr>
                <w:trHeight w:val="170"/>
              </w:trPr>
              <w:tc>
                <w:tcPr>
                  <w:tcW w:w="425" w:type="dxa"/>
                </w:tcPr>
                <w:p w14:paraId="563A0645"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0B0F65A7"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68BB7050"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0DD02E96" w14:textId="77777777" w:rsidTr="00E327F7">
              <w:trPr>
                <w:trHeight w:val="225"/>
              </w:trPr>
              <w:tc>
                <w:tcPr>
                  <w:tcW w:w="425" w:type="dxa"/>
                </w:tcPr>
                <w:p w14:paraId="51AB8861"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576" w:type="dxa"/>
                </w:tcPr>
                <w:p w14:paraId="3C9BD977"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606" w:type="dxa"/>
                </w:tcPr>
                <w:p w14:paraId="41F2771B"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0697F9ED"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088C383A" w14:textId="77777777" w:rsidTr="00026B08">
        <w:trPr>
          <w:trHeight w:val="773"/>
        </w:trPr>
        <w:tc>
          <w:tcPr>
            <w:tcW w:w="450" w:type="dxa"/>
            <w:vMerge/>
            <w:tcBorders>
              <w:left w:val="nil"/>
              <w:bottom w:val="nil"/>
            </w:tcBorders>
          </w:tcPr>
          <w:p w14:paraId="5B9B0343" w14:textId="77777777" w:rsidR="00026B08" w:rsidRPr="00082120" w:rsidRDefault="00026B08" w:rsidP="00026B08"/>
        </w:tc>
        <w:tc>
          <w:tcPr>
            <w:tcW w:w="7570" w:type="dxa"/>
            <w:tcBorders>
              <w:top w:val="single" w:sz="4" w:space="0" w:color="auto"/>
              <w:bottom w:val="single" w:sz="4" w:space="0" w:color="auto"/>
              <w:right w:val="single" w:sz="4" w:space="0" w:color="auto"/>
            </w:tcBorders>
          </w:tcPr>
          <w:p w14:paraId="4B03D48E" w14:textId="7071DF93" w:rsidR="00026B08" w:rsidRPr="00082120" w:rsidRDefault="00026B08" w:rsidP="002005D4">
            <w:pPr>
              <w:pStyle w:val="ListParagraph"/>
              <w:numPr>
                <w:ilvl w:val="0"/>
                <w:numId w:val="46"/>
              </w:numPr>
              <w:spacing w:after="0" w:line="240" w:lineRule="auto"/>
              <w:rPr>
                <w:rFonts w:ascii="Times New Roman" w:hAnsi="Times New Roman"/>
              </w:rPr>
            </w:pPr>
            <w:r w:rsidRPr="00082120">
              <w:rPr>
                <w:rFonts w:ascii="Times New Roman" w:hAnsi="Times New Roman"/>
              </w:rPr>
              <w:t xml:space="preserve">Small Business Administration? </w:t>
            </w:r>
          </w:p>
          <w:p w14:paraId="6CFE3ADA"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026B08" w:rsidRPr="00082120" w14:paraId="60B33316" w14:textId="77777777" w:rsidTr="00E327F7">
              <w:trPr>
                <w:trHeight w:val="170"/>
              </w:trPr>
              <w:tc>
                <w:tcPr>
                  <w:tcW w:w="425" w:type="dxa"/>
                </w:tcPr>
                <w:p w14:paraId="7024B348"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4AFEB52F"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2879B8C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1F884310" w14:textId="77777777" w:rsidTr="00E327F7">
              <w:trPr>
                <w:trHeight w:val="225"/>
              </w:trPr>
              <w:tc>
                <w:tcPr>
                  <w:tcW w:w="425" w:type="dxa"/>
                </w:tcPr>
                <w:p w14:paraId="55BBD00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576" w:type="dxa"/>
                </w:tcPr>
                <w:p w14:paraId="21293C45"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606" w:type="dxa"/>
                </w:tcPr>
                <w:p w14:paraId="45F9E9B9"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49818305"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658DBB0C" w14:textId="77777777" w:rsidTr="00026B08">
        <w:trPr>
          <w:trHeight w:val="773"/>
        </w:trPr>
        <w:tc>
          <w:tcPr>
            <w:tcW w:w="450" w:type="dxa"/>
            <w:vMerge/>
            <w:tcBorders>
              <w:left w:val="nil"/>
              <w:bottom w:val="nil"/>
            </w:tcBorders>
          </w:tcPr>
          <w:p w14:paraId="6DC6325B" w14:textId="77777777" w:rsidR="00026B08" w:rsidRPr="00082120" w:rsidRDefault="00026B08" w:rsidP="00026B08"/>
        </w:tc>
        <w:tc>
          <w:tcPr>
            <w:tcW w:w="7570" w:type="dxa"/>
            <w:tcBorders>
              <w:bottom w:val="single" w:sz="4" w:space="0" w:color="auto"/>
            </w:tcBorders>
          </w:tcPr>
          <w:p w14:paraId="0655C1A5" w14:textId="6D4E3EA5" w:rsidR="00026B08" w:rsidRPr="00082120" w:rsidRDefault="00026B08" w:rsidP="002005D4">
            <w:pPr>
              <w:pStyle w:val="ListParagraph"/>
              <w:numPr>
                <w:ilvl w:val="0"/>
                <w:numId w:val="46"/>
              </w:numPr>
              <w:spacing w:after="0" w:line="240" w:lineRule="auto"/>
              <w:rPr>
                <w:rFonts w:ascii="Times New Roman" w:hAnsi="Times New Roman"/>
              </w:rPr>
            </w:pPr>
            <w:r w:rsidRPr="00082120">
              <w:rPr>
                <w:rFonts w:ascii="Times New Roman" w:hAnsi="Times New Roman"/>
              </w:rPr>
              <w:t>National Flood Insurance Program (NFIP) for flood-related disasters?</w:t>
            </w:r>
          </w:p>
          <w:p w14:paraId="22F28FBD"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026B08" w:rsidRPr="00082120" w14:paraId="1F841841" w14:textId="77777777" w:rsidTr="00E327F7">
              <w:trPr>
                <w:trHeight w:val="170"/>
              </w:trPr>
              <w:tc>
                <w:tcPr>
                  <w:tcW w:w="425" w:type="dxa"/>
                </w:tcPr>
                <w:p w14:paraId="4E81135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48D0981F"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0568C617"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6354D570" w14:textId="77777777" w:rsidTr="00E327F7">
              <w:trPr>
                <w:trHeight w:val="225"/>
              </w:trPr>
              <w:tc>
                <w:tcPr>
                  <w:tcW w:w="425" w:type="dxa"/>
                </w:tcPr>
                <w:p w14:paraId="29A33C6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576" w:type="dxa"/>
                </w:tcPr>
                <w:p w14:paraId="7651C7A9"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606" w:type="dxa"/>
                </w:tcPr>
                <w:p w14:paraId="3A6582B9"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488D088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44C66064" w14:textId="77777777" w:rsidTr="00026B08">
        <w:trPr>
          <w:trHeight w:val="773"/>
        </w:trPr>
        <w:tc>
          <w:tcPr>
            <w:tcW w:w="450" w:type="dxa"/>
            <w:vMerge/>
            <w:tcBorders>
              <w:left w:val="nil"/>
              <w:bottom w:val="nil"/>
            </w:tcBorders>
          </w:tcPr>
          <w:p w14:paraId="40157E1A" w14:textId="77777777" w:rsidR="00026B08" w:rsidRPr="00082120" w:rsidRDefault="00026B08" w:rsidP="00026B08"/>
        </w:tc>
        <w:tc>
          <w:tcPr>
            <w:tcW w:w="7570" w:type="dxa"/>
            <w:tcBorders>
              <w:bottom w:val="single" w:sz="4" w:space="0" w:color="auto"/>
            </w:tcBorders>
          </w:tcPr>
          <w:p w14:paraId="094DB38C" w14:textId="071808C7" w:rsidR="00026B08" w:rsidRPr="00082120" w:rsidRDefault="00026B08" w:rsidP="002005D4">
            <w:pPr>
              <w:pStyle w:val="ListParagraph"/>
              <w:numPr>
                <w:ilvl w:val="0"/>
                <w:numId w:val="46"/>
              </w:numPr>
              <w:spacing w:after="0" w:line="240" w:lineRule="auto"/>
              <w:rPr>
                <w:rFonts w:ascii="Times New Roman" w:hAnsi="Times New Roman"/>
              </w:rPr>
            </w:pPr>
            <w:r w:rsidRPr="00082120">
              <w:rPr>
                <w:rFonts w:ascii="Times New Roman" w:hAnsi="Times New Roman"/>
              </w:rPr>
              <w:t xml:space="preserve">Other federal, state or local funding?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026B08" w:rsidRPr="00082120" w14:paraId="74075AC6" w14:textId="77777777" w:rsidTr="00E327F7">
              <w:trPr>
                <w:trHeight w:val="170"/>
              </w:trPr>
              <w:tc>
                <w:tcPr>
                  <w:tcW w:w="425" w:type="dxa"/>
                </w:tcPr>
                <w:p w14:paraId="04EDC2D3"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3057DEA3"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3604DFB8"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42B197A9" w14:textId="77777777" w:rsidTr="00E327F7">
              <w:trPr>
                <w:trHeight w:val="225"/>
              </w:trPr>
              <w:tc>
                <w:tcPr>
                  <w:tcW w:w="425" w:type="dxa"/>
                </w:tcPr>
                <w:p w14:paraId="59326254"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576" w:type="dxa"/>
                </w:tcPr>
                <w:p w14:paraId="7CF308DA"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606" w:type="dxa"/>
                </w:tcPr>
                <w:p w14:paraId="12A7995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32140311"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35CB19BC" w14:textId="77777777" w:rsidTr="00026B08">
        <w:trPr>
          <w:trHeight w:val="755"/>
        </w:trPr>
        <w:tc>
          <w:tcPr>
            <w:tcW w:w="450" w:type="dxa"/>
            <w:vMerge/>
            <w:tcBorders>
              <w:left w:val="nil"/>
              <w:bottom w:val="nil"/>
            </w:tcBorders>
          </w:tcPr>
          <w:p w14:paraId="491495F8" w14:textId="77777777" w:rsidR="00026B08" w:rsidRPr="00082120" w:rsidRDefault="00026B08" w:rsidP="00026B08"/>
        </w:tc>
        <w:tc>
          <w:tcPr>
            <w:tcW w:w="7570" w:type="dxa"/>
            <w:tcBorders>
              <w:bottom w:val="single" w:sz="4" w:space="0" w:color="auto"/>
            </w:tcBorders>
          </w:tcPr>
          <w:p w14:paraId="096CC588" w14:textId="58B594A6" w:rsidR="00026B08" w:rsidRPr="00082120" w:rsidRDefault="00026B08" w:rsidP="002005D4">
            <w:pPr>
              <w:pStyle w:val="Level1"/>
              <w:numPr>
                <w:ilvl w:val="0"/>
                <w:numId w:val="46"/>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t>Other nonprofit, private sector, or charitable funding?</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026B08" w:rsidRPr="00082120" w14:paraId="410CCB73" w14:textId="77777777" w:rsidTr="00E327F7">
              <w:trPr>
                <w:trHeight w:val="170"/>
              </w:trPr>
              <w:tc>
                <w:tcPr>
                  <w:tcW w:w="425" w:type="dxa"/>
                </w:tcPr>
                <w:p w14:paraId="2CE2A6C8"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0E251F3A"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412B9C0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2174A206" w14:textId="77777777" w:rsidTr="00E327F7">
              <w:trPr>
                <w:trHeight w:val="225"/>
              </w:trPr>
              <w:tc>
                <w:tcPr>
                  <w:tcW w:w="425" w:type="dxa"/>
                </w:tcPr>
                <w:p w14:paraId="22E5C2A3"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576" w:type="dxa"/>
                </w:tcPr>
                <w:p w14:paraId="6368A21B"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606" w:type="dxa"/>
                </w:tcPr>
                <w:p w14:paraId="401FDD2B"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r w:rsidR="00026B08" w:rsidRPr="00082120" w14:paraId="5416D1BE" w14:textId="77777777" w:rsidTr="00E327F7">
              <w:trPr>
                <w:trHeight w:val="225"/>
              </w:trPr>
              <w:tc>
                <w:tcPr>
                  <w:tcW w:w="425" w:type="dxa"/>
                </w:tcPr>
                <w:p w14:paraId="6A8190ED"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c>
                <w:tcPr>
                  <w:tcW w:w="576" w:type="dxa"/>
                </w:tcPr>
                <w:p w14:paraId="07A1C026"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c>
                <w:tcPr>
                  <w:tcW w:w="606" w:type="dxa"/>
                </w:tcPr>
                <w:p w14:paraId="6355226E"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r>
          </w:tbl>
          <w:p w14:paraId="12788D2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01D15C51" w14:textId="77777777" w:rsidTr="00026B08">
        <w:trPr>
          <w:cantSplit/>
        </w:trPr>
        <w:tc>
          <w:tcPr>
            <w:tcW w:w="450" w:type="dxa"/>
            <w:vMerge w:val="restart"/>
            <w:tcBorders>
              <w:top w:val="nil"/>
              <w:left w:val="nil"/>
              <w:bottom w:val="nil"/>
            </w:tcBorders>
          </w:tcPr>
          <w:p w14:paraId="6C663309" w14:textId="77777777" w:rsidR="00026B08" w:rsidRPr="00082120" w:rsidRDefault="00026B08" w:rsidP="00026B08"/>
        </w:tc>
        <w:tc>
          <w:tcPr>
            <w:tcW w:w="8815" w:type="dxa"/>
            <w:gridSpan w:val="2"/>
            <w:tcBorders>
              <w:bottom w:val="nil"/>
            </w:tcBorders>
          </w:tcPr>
          <w:p w14:paraId="4BA7069B" w14:textId="7DC7932D"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82120">
              <w:rPr>
                <w:b/>
                <w:bCs/>
                <w:sz w:val="22"/>
                <w:szCs w:val="22"/>
              </w:rPr>
              <w:t>Describe Basis for Conclusion:</w:t>
            </w:r>
          </w:p>
          <w:p w14:paraId="61B542D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5"/>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tc>
      </w:tr>
      <w:tr w:rsidR="00026B08" w:rsidRPr="00082120" w14:paraId="4566082B" w14:textId="77777777" w:rsidTr="00026B08">
        <w:trPr>
          <w:cantSplit/>
        </w:trPr>
        <w:tc>
          <w:tcPr>
            <w:tcW w:w="450" w:type="dxa"/>
            <w:vMerge/>
            <w:tcBorders>
              <w:left w:val="nil"/>
              <w:bottom w:val="nil"/>
            </w:tcBorders>
          </w:tcPr>
          <w:p w14:paraId="039EDA54" w14:textId="77777777" w:rsidR="00026B08" w:rsidRPr="00082120" w:rsidRDefault="00026B08" w:rsidP="00026B08"/>
        </w:tc>
        <w:tc>
          <w:tcPr>
            <w:tcW w:w="8815" w:type="dxa"/>
            <w:gridSpan w:val="2"/>
            <w:tcBorders>
              <w:top w:val="nil"/>
            </w:tcBorders>
          </w:tcPr>
          <w:p w14:paraId="57CF43B9" w14:textId="10AACD9E"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90F609D" w14:textId="53D32752" w:rsidR="001C1912" w:rsidRPr="00082120" w:rsidRDefault="001C1912" w:rsidP="001C1912">
      <w:pPr>
        <w:rPr>
          <w:sz w:val="22"/>
          <w:szCs w:val="22"/>
        </w:rPr>
      </w:pPr>
    </w:p>
    <w:tbl>
      <w:tblPr>
        <w:tblW w:w="507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
        <w:gridCol w:w="7560"/>
        <w:gridCol w:w="1479"/>
      </w:tblGrid>
      <w:tr w:rsidR="00026B08" w:rsidRPr="00082120" w14:paraId="75C74397" w14:textId="77777777" w:rsidTr="009214E1">
        <w:trPr>
          <w:trHeight w:val="754"/>
        </w:trPr>
        <w:tc>
          <w:tcPr>
            <w:tcW w:w="240" w:type="pct"/>
            <w:tcBorders>
              <w:top w:val="nil"/>
              <w:left w:val="nil"/>
              <w:bottom w:val="nil"/>
            </w:tcBorders>
          </w:tcPr>
          <w:p w14:paraId="0EADCA68" w14:textId="77777777" w:rsidR="00026B08" w:rsidRPr="00082120" w:rsidRDefault="00026B08" w:rsidP="00026B08">
            <w:pPr>
              <w:pStyle w:val="ListParagraph"/>
              <w:numPr>
                <w:ilvl w:val="0"/>
                <w:numId w:val="55"/>
              </w:numPr>
            </w:pPr>
          </w:p>
        </w:tc>
        <w:tc>
          <w:tcPr>
            <w:tcW w:w="4760" w:type="pct"/>
            <w:gridSpan w:val="2"/>
            <w:tcBorders>
              <w:bottom w:val="single" w:sz="4" w:space="0" w:color="auto"/>
            </w:tcBorders>
          </w:tcPr>
          <w:p w14:paraId="4A09D1ED" w14:textId="0112BF9E" w:rsidR="00026B08" w:rsidRPr="00082120" w:rsidRDefault="00026B08" w:rsidP="00390B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7" w:name="_Hlk19704950"/>
            <w:r w:rsidRPr="00082120">
              <w:rPr>
                <w:noProof/>
                <w:sz w:val="22"/>
                <w:szCs w:val="22"/>
              </w:rPr>
              <w:t xml:space="preserve">In regard to </w:t>
            </w:r>
            <w:r w:rsidRPr="00082120">
              <w:rPr>
                <w:b/>
                <w:i/>
                <w:noProof/>
                <w:sz w:val="22"/>
                <w:szCs w:val="22"/>
              </w:rPr>
              <w:t>duplication of benefits</w:t>
            </w:r>
            <w:r w:rsidRPr="00082120">
              <w:rPr>
                <w:noProof/>
                <w:sz w:val="22"/>
                <w:szCs w:val="22"/>
              </w:rPr>
              <w:t xml:space="preserve"> (DOB</w:t>
            </w:r>
            <w:proofErr w:type="gramStart"/>
            <w:r w:rsidRPr="00082120">
              <w:rPr>
                <w:noProof/>
                <w:sz w:val="22"/>
                <w:szCs w:val="22"/>
              </w:rPr>
              <w:t>),</w:t>
            </w:r>
            <w:r w:rsidRPr="00082120">
              <w:rPr>
                <w:color w:val="000000"/>
                <w:sz w:val="22"/>
                <w:szCs w:val="22"/>
              </w:rPr>
              <w:t>:</w:t>
            </w:r>
            <w:proofErr w:type="gramEnd"/>
          </w:p>
        </w:tc>
      </w:tr>
      <w:tr w:rsidR="00026B08" w:rsidRPr="00082120" w14:paraId="6219ADC5" w14:textId="77777777" w:rsidTr="009214E1">
        <w:trPr>
          <w:trHeight w:val="754"/>
        </w:trPr>
        <w:tc>
          <w:tcPr>
            <w:tcW w:w="240" w:type="pct"/>
            <w:tcBorders>
              <w:top w:val="nil"/>
              <w:left w:val="nil"/>
              <w:bottom w:val="nil"/>
              <w:right w:val="single" w:sz="4" w:space="0" w:color="auto"/>
            </w:tcBorders>
          </w:tcPr>
          <w:p w14:paraId="321B34F1" w14:textId="77777777" w:rsidR="00026B08" w:rsidRPr="00082120" w:rsidRDefault="00026B08" w:rsidP="00026B08"/>
        </w:tc>
        <w:tc>
          <w:tcPr>
            <w:tcW w:w="3981" w:type="pct"/>
            <w:tcBorders>
              <w:top w:val="single" w:sz="4" w:space="0" w:color="auto"/>
              <w:left w:val="single" w:sz="4" w:space="0" w:color="auto"/>
              <w:bottom w:val="single" w:sz="4" w:space="0" w:color="auto"/>
              <w:right w:val="single" w:sz="4" w:space="0" w:color="auto"/>
            </w:tcBorders>
          </w:tcPr>
          <w:p w14:paraId="6EE2D35F" w14:textId="2477092E" w:rsidR="00026B08" w:rsidRPr="00082120" w:rsidRDefault="00026B08" w:rsidP="002A49AD">
            <w:pPr>
              <w:pStyle w:val="Level1"/>
              <w:numPr>
                <w:ilvl w:val="0"/>
                <w:numId w:val="48"/>
              </w:numPr>
              <w:tabs>
                <w:tab w:val="left" w:pos="1440"/>
                <w:tab w:val="left" w:pos="2160"/>
                <w:tab w:val="left" w:pos="2880"/>
                <w:tab w:val="left" w:pos="3600"/>
                <w:tab w:val="left" w:pos="5040"/>
                <w:tab w:val="left" w:pos="5760"/>
                <w:tab w:val="left" w:pos="6480"/>
              </w:tabs>
              <w:rPr>
                <w:rStyle w:val="normaltextrun"/>
                <w:sz w:val="22"/>
                <w:szCs w:val="22"/>
              </w:rPr>
            </w:pPr>
            <w:r w:rsidRPr="00082120">
              <w:rPr>
                <w:sz w:val="22"/>
                <w:szCs w:val="22"/>
              </w:rPr>
              <w:t xml:space="preserve">For grants made under Public Laws 109-148, 109-234, and Public Law 110-116, </w:t>
            </w:r>
            <w:r w:rsidRPr="00082120">
              <w:rPr>
                <w:rStyle w:val="normaltextrun"/>
                <w:sz w:val="22"/>
                <w:szCs w:val="22"/>
              </w:rPr>
              <w:t>if a DOB was found, was there a reduction in the award amount?</w:t>
            </w:r>
          </w:p>
          <w:p w14:paraId="3D6FFDAC" w14:textId="77777777" w:rsidR="00026B08" w:rsidRPr="00082120" w:rsidRDefault="00026B08" w:rsidP="009C6D45">
            <w:pPr>
              <w:pStyle w:val="Level1"/>
              <w:numPr>
                <w:ilvl w:val="0"/>
                <w:numId w:val="0"/>
              </w:numPr>
              <w:tabs>
                <w:tab w:val="left" w:pos="1440"/>
                <w:tab w:val="left" w:pos="2160"/>
                <w:tab w:val="left" w:pos="2880"/>
                <w:tab w:val="left" w:pos="3600"/>
                <w:tab w:val="left" w:pos="5040"/>
                <w:tab w:val="left" w:pos="5760"/>
                <w:tab w:val="left" w:pos="6480"/>
              </w:tabs>
              <w:ind w:left="720"/>
              <w:rPr>
                <w:rStyle w:val="normaltextrun"/>
                <w:sz w:val="22"/>
                <w:szCs w:val="22"/>
              </w:rPr>
            </w:pPr>
          </w:p>
          <w:p w14:paraId="76072B4B" w14:textId="2FF82414"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82120">
              <w:rPr>
                <w:b/>
                <w:bCs/>
                <w:sz w:val="22"/>
                <w:szCs w:val="22"/>
              </w:rPr>
              <w:t xml:space="preserve">NOTE: </w:t>
            </w:r>
            <w:r w:rsidRPr="00082120">
              <w:rPr>
                <w:sz w:val="22"/>
                <w:szCs w:val="22"/>
              </w:rPr>
              <w:t>The reviewer should look specifically at 73 FR 46312, 72 FR 70472, and 75 FR 69097, as may be modified by other Federal Register notices.</w:t>
            </w:r>
          </w:p>
          <w:p w14:paraId="0C14C812"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53BD0A07" w14:textId="141E0C0F" w:rsidR="00026B08" w:rsidRPr="00082120" w:rsidRDefault="00026B08" w:rsidP="009C6D45">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 Section 312 of the Robert T. Stafford Disaster Relief and Emergency Assistance Act]</w:t>
            </w:r>
          </w:p>
        </w:tc>
        <w:tc>
          <w:tcPr>
            <w:tcW w:w="779"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51802E1A" w14:textId="77777777" w:rsidTr="00026B08">
              <w:trPr>
                <w:trHeight w:val="140"/>
              </w:trPr>
              <w:tc>
                <w:tcPr>
                  <w:tcW w:w="393" w:type="dxa"/>
                </w:tcPr>
                <w:p w14:paraId="45C8F204"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48F958F2"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20D61F6C"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413D8B9D" w14:textId="77777777" w:rsidTr="00026B08">
              <w:trPr>
                <w:trHeight w:val="185"/>
              </w:trPr>
              <w:tc>
                <w:tcPr>
                  <w:tcW w:w="393" w:type="dxa"/>
                </w:tcPr>
                <w:p w14:paraId="3D757A4E"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330" w:type="dxa"/>
                </w:tcPr>
                <w:p w14:paraId="5EE1DA86"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448" w:type="dxa"/>
                </w:tcPr>
                <w:p w14:paraId="19893EDE"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3539F6F7"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2194BCBF" w14:textId="7E524550"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6837F438" w14:textId="77777777" w:rsidTr="009214E1">
        <w:trPr>
          <w:trHeight w:val="754"/>
        </w:trPr>
        <w:tc>
          <w:tcPr>
            <w:tcW w:w="240" w:type="pct"/>
            <w:tcBorders>
              <w:top w:val="nil"/>
              <w:left w:val="nil"/>
              <w:bottom w:val="nil"/>
              <w:right w:val="single" w:sz="4" w:space="0" w:color="auto"/>
            </w:tcBorders>
          </w:tcPr>
          <w:p w14:paraId="6394B249" w14:textId="77777777" w:rsidR="00026B08" w:rsidRPr="00082120" w:rsidRDefault="00026B08" w:rsidP="00026B08"/>
        </w:tc>
        <w:tc>
          <w:tcPr>
            <w:tcW w:w="3981" w:type="pct"/>
            <w:tcBorders>
              <w:top w:val="single" w:sz="4" w:space="0" w:color="auto"/>
              <w:left w:val="single" w:sz="4" w:space="0" w:color="auto"/>
              <w:bottom w:val="single" w:sz="4" w:space="0" w:color="auto"/>
              <w:right w:val="single" w:sz="4" w:space="0" w:color="auto"/>
            </w:tcBorders>
          </w:tcPr>
          <w:p w14:paraId="63A9E4C3" w14:textId="2833BADF" w:rsidR="00026B08" w:rsidRPr="00082120" w:rsidRDefault="00026B08" w:rsidP="009214E1">
            <w:pPr>
              <w:pStyle w:val="Level1"/>
              <w:numPr>
                <w:ilvl w:val="0"/>
                <w:numId w:val="48"/>
              </w:numPr>
              <w:tabs>
                <w:tab w:val="left" w:pos="1440"/>
                <w:tab w:val="left" w:pos="2160"/>
                <w:tab w:val="left" w:pos="2880"/>
                <w:tab w:val="left" w:pos="3600"/>
                <w:tab w:val="left" w:pos="5040"/>
                <w:tab w:val="left" w:pos="5760"/>
                <w:tab w:val="left" w:pos="6480"/>
              </w:tabs>
              <w:rPr>
                <w:rStyle w:val="eop"/>
                <w:sz w:val="22"/>
                <w:szCs w:val="22"/>
              </w:rPr>
            </w:pPr>
            <w:r w:rsidRPr="00082120">
              <w:rPr>
                <w:rStyle w:val="normaltextrun"/>
                <w:sz w:val="22"/>
                <w:szCs w:val="22"/>
              </w:rPr>
              <w:t>If a DOB occurred after the award of CDBG-DR funds, were funds recaptured?</w:t>
            </w:r>
            <w:r w:rsidRPr="00082120">
              <w:rPr>
                <w:rStyle w:val="eop"/>
                <w:sz w:val="22"/>
                <w:szCs w:val="22"/>
              </w:rPr>
              <w:t> </w:t>
            </w:r>
          </w:p>
          <w:p w14:paraId="11CA9CD0"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bCs/>
                <w:sz w:val="22"/>
                <w:szCs w:val="22"/>
              </w:rPr>
            </w:pPr>
          </w:p>
          <w:p w14:paraId="717C262E" w14:textId="5FC14D5A"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82120">
              <w:rPr>
                <w:b/>
                <w:bCs/>
                <w:sz w:val="22"/>
                <w:szCs w:val="22"/>
              </w:rPr>
              <w:t xml:space="preserve">NOTE: </w:t>
            </w:r>
            <w:r w:rsidRPr="00082120">
              <w:rPr>
                <w:sz w:val="22"/>
                <w:szCs w:val="22"/>
              </w:rPr>
              <w:t>The reviewer should look specifically at 73 FR 46312, 72 FR 70472, and 75 FR 69097, as may be modified by other Federal Register notices.</w:t>
            </w:r>
          </w:p>
          <w:p w14:paraId="42D1B3E3"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48485B5" w14:textId="15C14E7D" w:rsidR="00026B08" w:rsidRPr="00082120" w:rsidRDefault="00026B08" w:rsidP="009214E1">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 Section 312 of the Robert T. Stafford Disaster Relief and Emergency Assistance Act]</w:t>
            </w:r>
          </w:p>
        </w:tc>
        <w:tc>
          <w:tcPr>
            <w:tcW w:w="779"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1E61751D" w14:textId="77777777" w:rsidTr="00026B08">
              <w:trPr>
                <w:trHeight w:val="140"/>
              </w:trPr>
              <w:tc>
                <w:tcPr>
                  <w:tcW w:w="393" w:type="dxa"/>
                </w:tcPr>
                <w:p w14:paraId="7121CC04"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389CA852"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6CF216CC"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7AF9ED10" w14:textId="77777777" w:rsidTr="00026B08">
              <w:trPr>
                <w:trHeight w:val="185"/>
              </w:trPr>
              <w:tc>
                <w:tcPr>
                  <w:tcW w:w="393" w:type="dxa"/>
                </w:tcPr>
                <w:p w14:paraId="1BD6ADAF"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330" w:type="dxa"/>
                </w:tcPr>
                <w:p w14:paraId="15D1C561"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448" w:type="dxa"/>
                </w:tcPr>
                <w:p w14:paraId="2B8DD38F"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4B0A60FF"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7EA43F45" w14:textId="77777777" w:rsidTr="009214E1">
        <w:trPr>
          <w:trHeight w:val="754"/>
        </w:trPr>
        <w:tc>
          <w:tcPr>
            <w:tcW w:w="240" w:type="pct"/>
            <w:tcBorders>
              <w:top w:val="nil"/>
              <w:left w:val="nil"/>
              <w:bottom w:val="nil"/>
              <w:right w:val="single" w:sz="4" w:space="0" w:color="auto"/>
            </w:tcBorders>
          </w:tcPr>
          <w:p w14:paraId="64EEE09A" w14:textId="77777777" w:rsidR="00026B08" w:rsidRPr="00082120" w:rsidRDefault="00026B08" w:rsidP="00026B08"/>
        </w:tc>
        <w:tc>
          <w:tcPr>
            <w:tcW w:w="3981" w:type="pct"/>
            <w:tcBorders>
              <w:top w:val="single" w:sz="4" w:space="0" w:color="auto"/>
              <w:left w:val="single" w:sz="4" w:space="0" w:color="auto"/>
              <w:bottom w:val="single" w:sz="4" w:space="0" w:color="auto"/>
              <w:right w:val="single" w:sz="4" w:space="0" w:color="auto"/>
            </w:tcBorders>
          </w:tcPr>
          <w:p w14:paraId="08A76840" w14:textId="04B01027" w:rsidR="00026B08" w:rsidRPr="00082120" w:rsidRDefault="00026B08" w:rsidP="009214E1">
            <w:pPr>
              <w:pStyle w:val="Level1"/>
              <w:numPr>
                <w:ilvl w:val="0"/>
                <w:numId w:val="48"/>
              </w:numPr>
              <w:tabs>
                <w:tab w:val="left" w:pos="1440"/>
                <w:tab w:val="left" w:pos="2160"/>
                <w:tab w:val="left" w:pos="2880"/>
                <w:tab w:val="left" w:pos="3600"/>
                <w:tab w:val="left" w:pos="5040"/>
                <w:tab w:val="left" w:pos="5760"/>
                <w:tab w:val="left" w:pos="6480"/>
              </w:tabs>
              <w:rPr>
                <w:rStyle w:val="eop"/>
                <w:sz w:val="22"/>
                <w:szCs w:val="22"/>
              </w:rPr>
            </w:pPr>
            <w:r w:rsidRPr="00082120">
              <w:rPr>
                <w:rStyle w:val="eop"/>
                <w:sz w:val="22"/>
                <w:szCs w:val="22"/>
              </w:rPr>
              <w:t xml:space="preserve">Does the </w:t>
            </w:r>
            <w:r w:rsidR="007D5AD7" w:rsidRPr="00082120">
              <w:rPr>
                <w:rStyle w:val="eop"/>
                <w:sz w:val="22"/>
                <w:szCs w:val="22"/>
              </w:rPr>
              <w:t xml:space="preserve">activity </w:t>
            </w:r>
            <w:r w:rsidRPr="00082120">
              <w:rPr>
                <w:rStyle w:val="eop"/>
                <w:sz w:val="22"/>
                <w:szCs w:val="22"/>
              </w:rPr>
              <w:t>file show that CDBG-DR funds were not provided for an activity that is reimbursable by, or for which funds are made available by, FEMA or the Army Corps?  </w:t>
            </w:r>
          </w:p>
          <w:p w14:paraId="5B7A7967"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bCs/>
                <w:sz w:val="22"/>
                <w:szCs w:val="22"/>
              </w:rPr>
            </w:pPr>
          </w:p>
          <w:p w14:paraId="7DBC5F89" w14:textId="5AFA9561"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82120">
              <w:rPr>
                <w:b/>
                <w:bCs/>
                <w:sz w:val="22"/>
                <w:szCs w:val="22"/>
              </w:rPr>
              <w:t xml:space="preserve">NOTE: </w:t>
            </w:r>
            <w:r w:rsidRPr="00082120">
              <w:rPr>
                <w:sz w:val="22"/>
                <w:szCs w:val="22"/>
              </w:rPr>
              <w:t>The reviewer should look specifically at 73 FR 46312, 72 FR 70472, and 75 FR 69097, as may be modified by other Federal Register notice</w:t>
            </w:r>
            <w:r w:rsidRPr="00082120">
              <w:t>.</w:t>
            </w:r>
          </w:p>
          <w:p w14:paraId="3EAA06ED"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2499E820" w14:textId="5A418A25" w:rsidR="00026B08" w:rsidRPr="00082120" w:rsidRDefault="00026B08" w:rsidP="009C6D45">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082120">
              <w:rPr>
                <w:sz w:val="22"/>
                <w:szCs w:val="22"/>
              </w:rPr>
              <w:t xml:space="preserve">[See applicable </w:t>
            </w:r>
            <w:r w:rsidRPr="00082120">
              <w:rPr>
                <w:i/>
                <w:iCs/>
                <w:sz w:val="22"/>
                <w:szCs w:val="22"/>
              </w:rPr>
              <w:t>Federal Register</w:t>
            </w:r>
            <w:r w:rsidRPr="00082120">
              <w:rPr>
                <w:sz w:val="22"/>
                <w:szCs w:val="22"/>
              </w:rPr>
              <w:t xml:space="preserve"> notice(s); Section 312 of the Robert T. Stafford Disaster Relief and Emergency Assistance Act]</w:t>
            </w:r>
          </w:p>
        </w:tc>
        <w:tc>
          <w:tcPr>
            <w:tcW w:w="779"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19869805" w14:textId="77777777" w:rsidTr="00026B08">
              <w:trPr>
                <w:trHeight w:val="140"/>
              </w:trPr>
              <w:tc>
                <w:tcPr>
                  <w:tcW w:w="393" w:type="dxa"/>
                </w:tcPr>
                <w:p w14:paraId="61087007"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1BBEA811"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7C4260C0"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6EF6CC78" w14:textId="77777777" w:rsidTr="00026B08">
              <w:trPr>
                <w:trHeight w:val="185"/>
              </w:trPr>
              <w:tc>
                <w:tcPr>
                  <w:tcW w:w="393" w:type="dxa"/>
                </w:tcPr>
                <w:p w14:paraId="5B82AB71"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330" w:type="dxa"/>
                </w:tcPr>
                <w:p w14:paraId="3EF7EDA9"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448" w:type="dxa"/>
                </w:tcPr>
                <w:p w14:paraId="48653D8B"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3F6AC8C0"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4CE2D747" w14:textId="77777777" w:rsidTr="009214E1">
        <w:trPr>
          <w:trHeight w:val="754"/>
        </w:trPr>
        <w:tc>
          <w:tcPr>
            <w:tcW w:w="240" w:type="pct"/>
            <w:tcBorders>
              <w:top w:val="nil"/>
              <w:left w:val="nil"/>
              <w:bottom w:val="nil"/>
              <w:right w:val="single" w:sz="4" w:space="0" w:color="auto"/>
            </w:tcBorders>
          </w:tcPr>
          <w:p w14:paraId="4AA1C62F" w14:textId="77777777" w:rsidR="00026B08" w:rsidRPr="00082120" w:rsidRDefault="00026B08" w:rsidP="00026B08"/>
        </w:tc>
        <w:tc>
          <w:tcPr>
            <w:tcW w:w="3981" w:type="pct"/>
            <w:tcBorders>
              <w:top w:val="single" w:sz="4" w:space="0" w:color="auto"/>
              <w:left w:val="single" w:sz="4" w:space="0" w:color="auto"/>
              <w:bottom w:val="single" w:sz="4" w:space="0" w:color="auto"/>
              <w:right w:val="single" w:sz="4" w:space="0" w:color="auto"/>
            </w:tcBorders>
          </w:tcPr>
          <w:p w14:paraId="4241B61C" w14:textId="2DFDB285" w:rsidR="00026B08" w:rsidRPr="00082120" w:rsidRDefault="00026B08" w:rsidP="009214E1">
            <w:pPr>
              <w:pStyle w:val="Level1"/>
              <w:numPr>
                <w:ilvl w:val="0"/>
                <w:numId w:val="48"/>
              </w:numPr>
              <w:tabs>
                <w:tab w:val="left" w:pos="1440"/>
                <w:tab w:val="left" w:pos="2160"/>
                <w:tab w:val="left" w:pos="2880"/>
                <w:tab w:val="left" w:pos="3600"/>
                <w:tab w:val="left" w:pos="5040"/>
                <w:tab w:val="left" w:pos="5760"/>
                <w:tab w:val="left" w:pos="6480"/>
              </w:tabs>
              <w:rPr>
                <w:rStyle w:val="normaltextrun"/>
                <w:sz w:val="22"/>
                <w:szCs w:val="22"/>
              </w:rPr>
            </w:pPr>
            <w:r w:rsidRPr="00082120">
              <w:rPr>
                <w:rStyle w:val="normaltextrun"/>
                <w:sz w:val="22"/>
                <w:szCs w:val="22"/>
              </w:rPr>
              <w:t xml:space="preserve">For grants under Public Law 108-324, does the </w:t>
            </w:r>
            <w:r w:rsidR="007D5AD7" w:rsidRPr="00082120">
              <w:rPr>
                <w:rStyle w:val="normaltextrun"/>
                <w:sz w:val="22"/>
                <w:szCs w:val="22"/>
              </w:rPr>
              <w:t xml:space="preserve">activity </w:t>
            </w:r>
            <w:r w:rsidRPr="00082120">
              <w:rPr>
                <w:rStyle w:val="normaltextrun"/>
                <w:sz w:val="22"/>
                <w:szCs w:val="22"/>
              </w:rPr>
              <w:t xml:space="preserve">file show that CDBG-DR funds were not used for any part of a disaster loss that is reimbursable by FEMA or eligible for Small </w:t>
            </w:r>
            <w:r w:rsidR="00437D46" w:rsidRPr="00082120">
              <w:rPr>
                <w:rStyle w:val="normaltextrun"/>
                <w:sz w:val="22"/>
                <w:szCs w:val="22"/>
              </w:rPr>
              <w:t>Business Administration</w:t>
            </w:r>
            <w:r w:rsidRPr="00082120">
              <w:rPr>
                <w:rStyle w:val="normaltextrun"/>
                <w:sz w:val="22"/>
                <w:szCs w:val="22"/>
              </w:rPr>
              <w:t xml:space="preserve"> (SBA) assistance</w:t>
            </w:r>
          </w:p>
          <w:p w14:paraId="4BE83C28" w14:textId="77777777" w:rsidR="00026B08" w:rsidRPr="00082120" w:rsidRDefault="00026B08" w:rsidP="00863302">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2758AB44" w14:textId="77777777" w:rsidR="00026B08" w:rsidRPr="00082120" w:rsidRDefault="00026B08" w:rsidP="00863302">
            <w:pPr>
              <w:pStyle w:val="paragraph"/>
              <w:spacing w:before="0" w:beforeAutospacing="0" w:after="0" w:afterAutospacing="0"/>
              <w:ind w:left="720"/>
              <w:textAlignment w:val="baseline"/>
              <w:rPr>
                <w:rStyle w:val="normaltextrun"/>
                <w:sz w:val="22"/>
                <w:szCs w:val="22"/>
              </w:rPr>
            </w:pPr>
            <w:r w:rsidRPr="00082120">
              <w:rPr>
                <w:rStyle w:val="normaltextrun"/>
                <w:b/>
                <w:bCs/>
                <w:sz w:val="22"/>
                <w:szCs w:val="22"/>
              </w:rPr>
              <w:t>NOTE:</w:t>
            </w:r>
            <w:r w:rsidRPr="00082120">
              <w:rPr>
                <w:rStyle w:val="normaltextrun"/>
                <w:sz w:val="22"/>
                <w:szCs w:val="22"/>
              </w:rPr>
              <w:t xml:space="preserve"> The reviewer should look specifically at 69 FR 72100 as may be modified by other </w:t>
            </w:r>
            <w:r w:rsidRPr="00082120">
              <w:rPr>
                <w:rStyle w:val="normaltextrun"/>
                <w:i/>
                <w:iCs/>
                <w:sz w:val="22"/>
                <w:szCs w:val="22"/>
              </w:rPr>
              <w:t>Federal Register</w:t>
            </w:r>
            <w:r w:rsidRPr="00082120">
              <w:rPr>
                <w:rStyle w:val="normaltextrun"/>
                <w:sz w:val="22"/>
                <w:szCs w:val="22"/>
              </w:rPr>
              <w:t xml:space="preserve"> notices for Public Law 108-324. </w:t>
            </w:r>
          </w:p>
          <w:p w14:paraId="0FAF164A" w14:textId="77777777" w:rsidR="00026B08" w:rsidRPr="00082120" w:rsidRDefault="00026B08" w:rsidP="00863302">
            <w:pPr>
              <w:pStyle w:val="paragraph"/>
              <w:spacing w:before="0" w:beforeAutospacing="0" w:after="0" w:afterAutospacing="0"/>
              <w:textAlignment w:val="baseline"/>
              <w:rPr>
                <w:rStyle w:val="normaltextrun"/>
                <w:sz w:val="22"/>
                <w:szCs w:val="22"/>
              </w:rPr>
            </w:pPr>
          </w:p>
          <w:p w14:paraId="4EB1B2FD" w14:textId="4AF6CC68" w:rsidR="00026B08" w:rsidRPr="00082120" w:rsidRDefault="00026B08" w:rsidP="009C6D45">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082120">
              <w:rPr>
                <w:rStyle w:val="normaltextrun"/>
                <w:sz w:val="22"/>
                <w:szCs w:val="22"/>
              </w:rPr>
              <w:t xml:space="preserve">[See applicable </w:t>
            </w:r>
            <w:r w:rsidRPr="00082120">
              <w:rPr>
                <w:rStyle w:val="normaltextrun"/>
                <w:i/>
                <w:iCs/>
                <w:sz w:val="22"/>
                <w:szCs w:val="22"/>
              </w:rPr>
              <w:t>Federal Register</w:t>
            </w:r>
            <w:r w:rsidRPr="00082120">
              <w:rPr>
                <w:rStyle w:val="normaltextrun"/>
                <w:sz w:val="22"/>
                <w:szCs w:val="22"/>
              </w:rPr>
              <w:t xml:space="preserve"> notice(s), </w:t>
            </w:r>
            <w:r w:rsidRPr="00082120">
              <w:rPr>
                <w:sz w:val="22"/>
                <w:szCs w:val="22"/>
              </w:rPr>
              <w:t>Section 312 of the Robert T. Stafford Disaster Relief and Emergency Assistance Act</w:t>
            </w:r>
            <w:r w:rsidRPr="00082120">
              <w:rPr>
                <w:rStyle w:val="normaltextrun"/>
                <w:sz w:val="22"/>
                <w:szCs w:val="22"/>
              </w:rPr>
              <w:t>]</w:t>
            </w:r>
          </w:p>
        </w:tc>
        <w:tc>
          <w:tcPr>
            <w:tcW w:w="779"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5B6A234B" w14:textId="77777777" w:rsidTr="00026B08">
              <w:trPr>
                <w:trHeight w:val="140"/>
              </w:trPr>
              <w:tc>
                <w:tcPr>
                  <w:tcW w:w="393" w:type="dxa"/>
                </w:tcPr>
                <w:p w14:paraId="0D0F02AB"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13E62354"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7EE612BF"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75A1A92E" w14:textId="77777777" w:rsidTr="00026B08">
              <w:trPr>
                <w:trHeight w:val="185"/>
              </w:trPr>
              <w:tc>
                <w:tcPr>
                  <w:tcW w:w="393" w:type="dxa"/>
                </w:tcPr>
                <w:p w14:paraId="11D8E278"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Yes</w:t>
                  </w:r>
                </w:p>
              </w:tc>
              <w:tc>
                <w:tcPr>
                  <w:tcW w:w="330" w:type="dxa"/>
                </w:tcPr>
                <w:p w14:paraId="4874D07D"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No</w:t>
                  </w:r>
                </w:p>
              </w:tc>
              <w:tc>
                <w:tcPr>
                  <w:tcW w:w="448" w:type="dxa"/>
                </w:tcPr>
                <w:p w14:paraId="446F1C68" w14:textId="77777777" w:rsidR="00026B08" w:rsidRPr="00082120" w:rsidRDefault="00026B08" w:rsidP="003234F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82120">
                    <w:rPr>
                      <w:b/>
                      <w:bCs/>
                      <w:sz w:val="22"/>
                      <w:szCs w:val="22"/>
                    </w:rPr>
                    <w:t>N/A</w:t>
                  </w:r>
                </w:p>
              </w:tc>
            </w:tr>
          </w:tbl>
          <w:p w14:paraId="122C69C8"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25262872" w14:textId="77777777" w:rsidTr="009214E1">
        <w:trPr>
          <w:trHeight w:val="754"/>
        </w:trPr>
        <w:tc>
          <w:tcPr>
            <w:tcW w:w="240" w:type="pct"/>
            <w:tcBorders>
              <w:top w:val="nil"/>
              <w:left w:val="nil"/>
              <w:bottom w:val="nil"/>
            </w:tcBorders>
          </w:tcPr>
          <w:p w14:paraId="73724B71" w14:textId="77777777" w:rsidR="00026B08" w:rsidRPr="00082120" w:rsidRDefault="00026B08" w:rsidP="00026B08"/>
        </w:tc>
        <w:tc>
          <w:tcPr>
            <w:tcW w:w="3981" w:type="pct"/>
            <w:tcBorders>
              <w:bottom w:val="single" w:sz="4" w:space="0" w:color="auto"/>
            </w:tcBorders>
          </w:tcPr>
          <w:p w14:paraId="6B2B4393" w14:textId="474DB1D1" w:rsidR="00026B08" w:rsidRPr="00082120" w:rsidRDefault="00026B08" w:rsidP="009214E1">
            <w:pPr>
              <w:pStyle w:val="paragraph"/>
              <w:numPr>
                <w:ilvl w:val="0"/>
                <w:numId w:val="48"/>
              </w:numPr>
              <w:spacing w:before="0" w:beforeAutospacing="0" w:after="0" w:afterAutospacing="0"/>
              <w:textAlignment w:val="baseline"/>
              <w:rPr>
                <w:rStyle w:val="normaltextrun"/>
                <w:sz w:val="22"/>
                <w:szCs w:val="22"/>
              </w:rPr>
            </w:pPr>
            <w:r w:rsidRPr="00082120">
              <w:rPr>
                <w:rStyle w:val="normaltextrun"/>
                <w:sz w:val="22"/>
                <w:szCs w:val="22"/>
              </w:rPr>
              <w:t>For grants under Public Law 108-324, d</w:t>
            </w:r>
            <w:r w:rsidR="000E149A" w:rsidRPr="00082120">
              <w:rPr>
                <w:rStyle w:val="normaltextrun"/>
                <w:sz w:val="22"/>
                <w:szCs w:val="22"/>
              </w:rPr>
              <w:t>oes</w:t>
            </w:r>
            <w:r w:rsidRPr="00082120">
              <w:rPr>
                <w:rStyle w:val="normaltextrun"/>
                <w:sz w:val="22"/>
                <w:szCs w:val="22"/>
              </w:rPr>
              <w:t xml:space="preserve"> the </w:t>
            </w:r>
            <w:r w:rsidR="000E149A" w:rsidRPr="00082120">
              <w:rPr>
                <w:rStyle w:val="normaltextrun"/>
                <w:sz w:val="22"/>
                <w:szCs w:val="22"/>
              </w:rPr>
              <w:t xml:space="preserve">activity </w:t>
            </w:r>
            <w:r w:rsidRPr="00082120">
              <w:rPr>
                <w:rStyle w:val="normaltextrun"/>
                <w:sz w:val="22"/>
                <w:szCs w:val="22"/>
              </w:rPr>
              <w:t xml:space="preserve">file show that the CDBG-DR funds were not provided for any cost for which financial assistance was received under any other program or from insurance or any other source? </w:t>
            </w:r>
          </w:p>
          <w:p w14:paraId="35B70514" w14:textId="494AB39F" w:rsidR="00026B08" w:rsidRPr="00082120" w:rsidRDefault="00026B08" w:rsidP="00863302">
            <w:pPr>
              <w:pStyle w:val="paragraph"/>
              <w:spacing w:before="0" w:beforeAutospacing="0" w:after="0" w:afterAutospacing="0"/>
              <w:ind w:left="720"/>
              <w:textAlignment w:val="baseline"/>
              <w:rPr>
                <w:rStyle w:val="normaltextrun"/>
              </w:rPr>
            </w:pPr>
          </w:p>
          <w:p w14:paraId="51D9AF0E" w14:textId="4D582026" w:rsidR="00026B08" w:rsidRPr="00082120" w:rsidRDefault="00026B08" w:rsidP="009C6D45">
            <w:pPr>
              <w:pStyle w:val="paragraph"/>
              <w:spacing w:before="0" w:beforeAutospacing="0" w:after="0" w:afterAutospacing="0"/>
              <w:ind w:left="720"/>
              <w:textAlignment w:val="baseline"/>
              <w:rPr>
                <w:rStyle w:val="normaltextrun"/>
                <w:sz w:val="22"/>
                <w:szCs w:val="22"/>
              </w:rPr>
            </w:pPr>
            <w:r w:rsidRPr="00082120">
              <w:rPr>
                <w:rStyle w:val="normaltextrun"/>
                <w:b/>
                <w:bCs/>
              </w:rPr>
              <w:t>NOTE:</w:t>
            </w:r>
            <w:r w:rsidRPr="00082120">
              <w:rPr>
                <w:rStyle w:val="normaltextrun"/>
              </w:rPr>
              <w:t xml:space="preserve"> The reviewer should look specifically at </w:t>
            </w:r>
            <w:r w:rsidRPr="00082120">
              <w:rPr>
                <w:rStyle w:val="normaltextrun"/>
                <w:sz w:val="22"/>
                <w:szCs w:val="22"/>
              </w:rPr>
              <w:t xml:space="preserve">69 FR 72100 as may be modified by other </w:t>
            </w:r>
            <w:r w:rsidRPr="00082120">
              <w:rPr>
                <w:rStyle w:val="normaltextrun"/>
                <w:i/>
                <w:iCs/>
                <w:sz w:val="22"/>
                <w:szCs w:val="22"/>
              </w:rPr>
              <w:t>Federal Register</w:t>
            </w:r>
            <w:r w:rsidRPr="00082120">
              <w:rPr>
                <w:rStyle w:val="normaltextrun"/>
                <w:sz w:val="22"/>
                <w:szCs w:val="22"/>
              </w:rPr>
              <w:t xml:space="preserve"> notices for Public Law 108-324. </w:t>
            </w:r>
          </w:p>
          <w:p w14:paraId="3E266C8B" w14:textId="77777777" w:rsidR="00026B08" w:rsidRPr="00082120" w:rsidRDefault="00026B08" w:rsidP="00AB11EE">
            <w:pPr>
              <w:pStyle w:val="paragraph"/>
              <w:spacing w:before="0" w:beforeAutospacing="0" w:after="0" w:afterAutospacing="0"/>
              <w:textAlignment w:val="baseline"/>
              <w:rPr>
                <w:rStyle w:val="normaltextrun"/>
                <w:sz w:val="22"/>
                <w:szCs w:val="22"/>
              </w:rPr>
            </w:pPr>
          </w:p>
          <w:p w14:paraId="56DAC1A2" w14:textId="64246831" w:rsidR="00026B08" w:rsidRPr="00082120" w:rsidRDefault="00026B08" w:rsidP="009C6D45">
            <w:pPr>
              <w:pStyle w:val="paragraph"/>
              <w:spacing w:before="0" w:beforeAutospacing="0" w:after="0" w:afterAutospacing="0"/>
              <w:textAlignment w:val="baseline"/>
              <w:rPr>
                <w:sz w:val="22"/>
                <w:szCs w:val="22"/>
              </w:rPr>
            </w:pPr>
            <w:r w:rsidRPr="00082120">
              <w:rPr>
                <w:rStyle w:val="normaltextrun"/>
                <w:sz w:val="22"/>
                <w:szCs w:val="22"/>
              </w:rPr>
              <w:t xml:space="preserve">[See applicable </w:t>
            </w:r>
            <w:r w:rsidRPr="00082120">
              <w:rPr>
                <w:rStyle w:val="normaltextrun"/>
                <w:i/>
                <w:iCs/>
                <w:sz w:val="22"/>
                <w:szCs w:val="22"/>
              </w:rPr>
              <w:t>Federal Register</w:t>
            </w:r>
            <w:r w:rsidRPr="00082120">
              <w:rPr>
                <w:rStyle w:val="normaltextrun"/>
                <w:sz w:val="22"/>
                <w:szCs w:val="22"/>
              </w:rPr>
              <w:t xml:space="preserve"> notice(s), </w:t>
            </w:r>
            <w:r w:rsidRPr="00082120">
              <w:rPr>
                <w:sz w:val="22"/>
                <w:szCs w:val="22"/>
              </w:rPr>
              <w:t>Section 312 of the Robert T. Stafford Disaster Relief and Emergency Assistance Act</w:t>
            </w:r>
            <w:r w:rsidRPr="00082120">
              <w:rPr>
                <w:rStyle w:val="normaltextrun"/>
                <w:sz w:val="22"/>
                <w:szCs w:val="22"/>
              </w:rPr>
              <w:t>]</w:t>
            </w:r>
          </w:p>
        </w:tc>
        <w:tc>
          <w:tcPr>
            <w:tcW w:w="77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63597A90" w14:textId="77777777" w:rsidTr="00026B08">
              <w:trPr>
                <w:trHeight w:val="140"/>
              </w:trPr>
              <w:tc>
                <w:tcPr>
                  <w:tcW w:w="393" w:type="dxa"/>
                </w:tcPr>
                <w:p w14:paraId="21435645"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2F51568E"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5E7255F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32192A72" w14:textId="77777777" w:rsidTr="00026B08">
              <w:trPr>
                <w:trHeight w:val="185"/>
              </w:trPr>
              <w:tc>
                <w:tcPr>
                  <w:tcW w:w="393" w:type="dxa"/>
                </w:tcPr>
                <w:p w14:paraId="7ABFD43B"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330" w:type="dxa"/>
                </w:tcPr>
                <w:p w14:paraId="2C3DC72F"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448" w:type="dxa"/>
                </w:tcPr>
                <w:p w14:paraId="590F1157"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28B3F080"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3044DA2B" w14:textId="77777777" w:rsidTr="00026B08">
              <w:trPr>
                <w:trHeight w:val="140"/>
              </w:trPr>
              <w:tc>
                <w:tcPr>
                  <w:tcW w:w="393" w:type="dxa"/>
                </w:tcPr>
                <w:p w14:paraId="1A1E199F" w14:textId="77777777" w:rsidR="00026B08" w:rsidRPr="00082120" w:rsidRDefault="00026B08" w:rsidP="004231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0FC9A84E" w14:textId="77777777" w:rsidR="00026B08" w:rsidRPr="00082120" w:rsidRDefault="00026B08" w:rsidP="004231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464A6D03" w14:textId="77777777" w:rsidR="00026B08" w:rsidRPr="00082120" w:rsidRDefault="00026B08" w:rsidP="004231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3532B312" w14:textId="77777777" w:rsidTr="00026B08">
              <w:trPr>
                <w:trHeight w:val="185"/>
              </w:trPr>
              <w:tc>
                <w:tcPr>
                  <w:tcW w:w="393" w:type="dxa"/>
                </w:tcPr>
                <w:p w14:paraId="5C72616F" w14:textId="77777777" w:rsidR="00026B08" w:rsidRPr="00082120" w:rsidRDefault="00026B08" w:rsidP="004231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330" w:type="dxa"/>
                </w:tcPr>
                <w:p w14:paraId="2B10D9E9" w14:textId="77777777" w:rsidR="00026B08" w:rsidRPr="00082120" w:rsidRDefault="00026B08" w:rsidP="004231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448" w:type="dxa"/>
                </w:tcPr>
                <w:p w14:paraId="4084796A" w14:textId="77777777" w:rsidR="00026B08" w:rsidRPr="00082120" w:rsidRDefault="00026B08" w:rsidP="0042317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0A7E2A37" w14:textId="2CB14BC1"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2CB4B014" w14:textId="77777777" w:rsidTr="009214E1">
        <w:trPr>
          <w:trHeight w:val="754"/>
        </w:trPr>
        <w:tc>
          <w:tcPr>
            <w:tcW w:w="240" w:type="pct"/>
            <w:tcBorders>
              <w:top w:val="nil"/>
              <w:left w:val="nil"/>
              <w:bottom w:val="nil"/>
              <w:right w:val="single" w:sz="4" w:space="0" w:color="auto"/>
            </w:tcBorders>
          </w:tcPr>
          <w:p w14:paraId="123C992E" w14:textId="77777777" w:rsidR="00026B08" w:rsidRPr="00082120" w:rsidRDefault="00026B08" w:rsidP="00026B08"/>
        </w:tc>
        <w:tc>
          <w:tcPr>
            <w:tcW w:w="3981" w:type="pct"/>
            <w:tcBorders>
              <w:top w:val="single" w:sz="4" w:space="0" w:color="auto"/>
              <w:left w:val="single" w:sz="4" w:space="0" w:color="auto"/>
              <w:bottom w:val="single" w:sz="4" w:space="0" w:color="auto"/>
              <w:right w:val="single" w:sz="4" w:space="0" w:color="auto"/>
            </w:tcBorders>
          </w:tcPr>
          <w:p w14:paraId="10C1BAFF" w14:textId="78444F6D" w:rsidR="00026B08" w:rsidRPr="00082120" w:rsidRDefault="00026B08" w:rsidP="009214E1">
            <w:pPr>
              <w:pStyle w:val="paragraph"/>
              <w:numPr>
                <w:ilvl w:val="0"/>
                <w:numId w:val="48"/>
              </w:numPr>
              <w:spacing w:before="0" w:beforeAutospacing="0" w:after="0" w:afterAutospacing="0"/>
              <w:textAlignment w:val="baseline"/>
              <w:rPr>
                <w:rStyle w:val="normaltextrun"/>
                <w:sz w:val="22"/>
                <w:szCs w:val="22"/>
              </w:rPr>
            </w:pPr>
            <w:r w:rsidRPr="00082120">
              <w:rPr>
                <w:rStyle w:val="normaltextrun"/>
                <w:sz w:val="22"/>
                <w:szCs w:val="22"/>
              </w:rPr>
              <w:t xml:space="preserve">For grants under Public Laws 107-117, 107-73, 107-206, and 107-38, does the </w:t>
            </w:r>
            <w:r w:rsidR="000E149A" w:rsidRPr="00082120">
              <w:rPr>
                <w:rStyle w:val="normaltextrun"/>
                <w:sz w:val="22"/>
                <w:szCs w:val="22"/>
              </w:rPr>
              <w:t xml:space="preserve">activity </w:t>
            </w:r>
            <w:r w:rsidRPr="00082120">
              <w:rPr>
                <w:rStyle w:val="normaltextrun"/>
                <w:sz w:val="22"/>
                <w:szCs w:val="22"/>
              </w:rPr>
              <w:t xml:space="preserve">file show that CDBG-DR funds were not used for any part of a disaster loss that is reimbursable by FEMA or eligible for Small </w:t>
            </w:r>
            <w:r w:rsidR="00437D46" w:rsidRPr="00082120">
              <w:rPr>
                <w:rStyle w:val="normaltextrun"/>
                <w:sz w:val="22"/>
                <w:szCs w:val="22"/>
              </w:rPr>
              <w:t>Business Administration</w:t>
            </w:r>
            <w:r w:rsidRPr="00082120">
              <w:rPr>
                <w:rStyle w:val="normaltextrun"/>
                <w:sz w:val="22"/>
                <w:szCs w:val="22"/>
              </w:rPr>
              <w:t xml:space="preserve"> (SBA) assistance? </w:t>
            </w:r>
          </w:p>
          <w:p w14:paraId="3BB98E44" w14:textId="77777777" w:rsidR="00026B08" w:rsidRPr="00082120" w:rsidRDefault="00026B08" w:rsidP="00AB11EE">
            <w:pPr>
              <w:pStyle w:val="paragraph"/>
              <w:spacing w:before="0" w:beforeAutospacing="0" w:after="0" w:afterAutospacing="0"/>
              <w:textAlignment w:val="baseline"/>
              <w:rPr>
                <w:rStyle w:val="normaltextrun"/>
                <w:sz w:val="22"/>
                <w:szCs w:val="22"/>
              </w:rPr>
            </w:pPr>
          </w:p>
          <w:p w14:paraId="5AC6A308" w14:textId="55FFEF04" w:rsidR="00026B08" w:rsidRPr="00082120" w:rsidRDefault="00026B08" w:rsidP="00042F1A">
            <w:pPr>
              <w:pStyle w:val="paragraph"/>
              <w:spacing w:before="0" w:beforeAutospacing="0" w:after="0" w:afterAutospacing="0"/>
              <w:ind w:left="720"/>
              <w:textAlignment w:val="baseline"/>
              <w:rPr>
                <w:rStyle w:val="normaltextrun"/>
                <w:sz w:val="22"/>
                <w:szCs w:val="22"/>
              </w:rPr>
            </w:pPr>
            <w:r w:rsidRPr="00082120">
              <w:rPr>
                <w:rStyle w:val="normaltextrun"/>
                <w:b/>
                <w:bCs/>
                <w:sz w:val="22"/>
                <w:szCs w:val="22"/>
              </w:rPr>
              <w:lastRenderedPageBreak/>
              <w:t>NOTE:</w:t>
            </w:r>
            <w:r w:rsidRPr="00082120">
              <w:rPr>
                <w:rStyle w:val="normaltextrun"/>
                <w:sz w:val="22"/>
                <w:szCs w:val="22"/>
              </w:rPr>
              <w:t xml:space="preserve"> The reviewer should look specifically at 67 FR 4165, 67 FR 36017, and 68 FR 95, as may be modified by other </w:t>
            </w:r>
            <w:r w:rsidRPr="00082120">
              <w:rPr>
                <w:rStyle w:val="normaltextrun"/>
                <w:i/>
                <w:iCs/>
                <w:sz w:val="22"/>
                <w:szCs w:val="22"/>
              </w:rPr>
              <w:t>Federal Register</w:t>
            </w:r>
            <w:r w:rsidRPr="00082120">
              <w:rPr>
                <w:rStyle w:val="normaltextrun"/>
                <w:sz w:val="22"/>
                <w:szCs w:val="22"/>
              </w:rPr>
              <w:t xml:space="preserve"> notices.</w:t>
            </w:r>
          </w:p>
          <w:p w14:paraId="69FA99F5" w14:textId="77777777" w:rsidR="00026B08" w:rsidRPr="00082120" w:rsidRDefault="00026B08" w:rsidP="00042F1A">
            <w:pPr>
              <w:pStyle w:val="paragraph"/>
              <w:spacing w:before="0" w:beforeAutospacing="0" w:after="0" w:afterAutospacing="0"/>
              <w:ind w:left="720"/>
              <w:textAlignment w:val="baseline"/>
              <w:rPr>
                <w:rStyle w:val="normaltextrun"/>
                <w:sz w:val="22"/>
                <w:szCs w:val="22"/>
              </w:rPr>
            </w:pPr>
          </w:p>
          <w:p w14:paraId="0FAC86D0" w14:textId="0D9C0CD9" w:rsidR="00026B08" w:rsidRPr="00082120" w:rsidRDefault="00026B08" w:rsidP="009C6D45">
            <w:pPr>
              <w:pStyle w:val="paragraph"/>
              <w:spacing w:before="0" w:beforeAutospacing="0" w:after="0" w:afterAutospacing="0"/>
              <w:textAlignment w:val="baseline"/>
              <w:rPr>
                <w:sz w:val="22"/>
                <w:szCs w:val="22"/>
              </w:rPr>
            </w:pPr>
            <w:r w:rsidRPr="00082120">
              <w:rPr>
                <w:rStyle w:val="normaltextrun"/>
                <w:sz w:val="22"/>
                <w:szCs w:val="22"/>
              </w:rPr>
              <w:t>[See applicable</w:t>
            </w:r>
            <w:r w:rsidRPr="00082120">
              <w:rPr>
                <w:rStyle w:val="normaltextrun"/>
                <w:i/>
                <w:iCs/>
                <w:sz w:val="22"/>
                <w:szCs w:val="22"/>
              </w:rPr>
              <w:t xml:space="preserve"> Federal Register</w:t>
            </w:r>
            <w:r w:rsidRPr="00082120">
              <w:rPr>
                <w:rStyle w:val="normaltextrun"/>
                <w:sz w:val="22"/>
                <w:szCs w:val="22"/>
              </w:rPr>
              <w:t xml:space="preserve"> notice(s); </w:t>
            </w:r>
            <w:r w:rsidRPr="00082120">
              <w:rPr>
                <w:sz w:val="22"/>
                <w:szCs w:val="22"/>
              </w:rPr>
              <w:t>Section 312 of the Robert T. Stafford Disaster Relief and Emergency Assistance Act</w:t>
            </w:r>
            <w:r w:rsidRPr="00082120">
              <w:rPr>
                <w:rStyle w:val="normaltextrun"/>
                <w:sz w:val="22"/>
                <w:szCs w:val="22"/>
              </w:rPr>
              <w:t>]</w:t>
            </w:r>
          </w:p>
        </w:tc>
        <w:tc>
          <w:tcPr>
            <w:tcW w:w="779"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213BC7F8" w14:textId="77777777" w:rsidTr="00026B08">
              <w:trPr>
                <w:trHeight w:val="140"/>
              </w:trPr>
              <w:tc>
                <w:tcPr>
                  <w:tcW w:w="393" w:type="dxa"/>
                </w:tcPr>
                <w:p w14:paraId="68BC9714"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lastRenderedPageBreak/>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25FCB8FA"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6B51191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10BAF955" w14:textId="77777777" w:rsidTr="00026B08">
              <w:trPr>
                <w:trHeight w:val="185"/>
              </w:trPr>
              <w:tc>
                <w:tcPr>
                  <w:tcW w:w="393" w:type="dxa"/>
                </w:tcPr>
                <w:p w14:paraId="0D733576"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330" w:type="dxa"/>
                </w:tcPr>
                <w:p w14:paraId="17D6A478"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448" w:type="dxa"/>
                </w:tcPr>
                <w:p w14:paraId="207056B4"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7E4B043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p w14:paraId="6FFBDF5C" w14:textId="750C920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3AD0DA49" w14:textId="77777777" w:rsidTr="009214E1">
        <w:trPr>
          <w:trHeight w:val="754"/>
        </w:trPr>
        <w:tc>
          <w:tcPr>
            <w:tcW w:w="240" w:type="pct"/>
            <w:tcBorders>
              <w:top w:val="nil"/>
              <w:left w:val="nil"/>
              <w:bottom w:val="nil"/>
              <w:right w:val="single" w:sz="4" w:space="0" w:color="auto"/>
            </w:tcBorders>
          </w:tcPr>
          <w:p w14:paraId="4AF18E25" w14:textId="77777777" w:rsidR="00026B08" w:rsidRPr="00082120" w:rsidRDefault="00026B08" w:rsidP="00026B08"/>
        </w:tc>
        <w:tc>
          <w:tcPr>
            <w:tcW w:w="3981" w:type="pct"/>
            <w:tcBorders>
              <w:top w:val="single" w:sz="4" w:space="0" w:color="auto"/>
              <w:left w:val="single" w:sz="4" w:space="0" w:color="auto"/>
              <w:bottom w:val="single" w:sz="4" w:space="0" w:color="auto"/>
              <w:right w:val="single" w:sz="4" w:space="0" w:color="auto"/>
            </w:tcBorders>
          </w:tcPr>
          <w:p w14:paraId="6DE65279" w14:textId="0AAB7938" w:rsidR="00026B08" w:rsidRPr="00082120" w:rsidRDefault="00026B08" w:rsidP="009214E1">
            <w:pPr>
              <w:pStyle w:val="paragraph"/>
              <w:numPr>
                <w:ilvl w:val="0"/>
                <w:numId w:val="48"/>
              </w:numPr>
              <w:spacing w:before="0" w:beforeAutospacing="0" w:after="0" w:afterAutospacing="0"/>
              <w:textAlignment w:val="baseline"/>
              <w:rPr>
                <w:rStyle w:val="normaltextrun"/>
                <w:sz w:val="22"/>
                <w:szCs w:val="22"/>
              </w:rPr>
            </w:pPr>
            <w:r w:rsidRPr="00082120">
              <w:rPr>
                <w:rStyle w:val="normaltextrun"/>
                <w:sz w:val="22"/>
                <w:szCs w:val="22"/>
              </w:rPr>
              <w:t>For grants under Public Laws 107-117, 107-73, 107-206, and 107-38, d</w:t>
            </w:r>
            <w:r w:rsidR="000E149A" w:rsidRPr="00082120">
              <w:rPr>
                <w:rStyle w:val="normaltextrun"/>
                <w:sz w:val="22"/>
                <w:szCs w:val="22"/>
              </w:rPr>
              <w:t xml:space="preserve">oes </w:t>
            </w:r>
            <w:r w:rsidRPr="00082120">
              <w:rPr>
                <w:rStyle w:val="normaltextrun"/>
                <w:sz w:val="22"/>
                <w:szCs w:val="22"/>
              </w:rPr>
              <w:t xml:space="preserve"> the </w:t>
            </w:r>
            <w:r w:rsidR="000E149A" w:rsidRPr="00082120">
              <w:rPr>
                <w:rStyle w:val="normaltextrun"/>
                <w:sz w:val="22"/>
                <w:szCs w:val="22"/>
              </w:rPr>
              <w:t xml:space="preserve">activity </w:t>
            </w:r>
            <w:r w:rsidRPr="00082120">
              <w:rPr>
                <w:rStyle w:val="normaltextrun"/>
                <w:sz w:val="22"/>
                <w:szCs w:val="22"/>
              </w:rPr>
              <w:t xml:space="preserve">file show that the CDBG-DR funds were not provided for any cost for which financial assistance was received under any other program or from insurance or any other source? </w:t>
            </w:r>
          </w:p>
          <w:p w14:paraId="594431FC" w14:textId="283E88A9" w:rsidR="00026B08" w:rsidRPr="00082120" w:rsidRDefault="00026B08" w:rsidP="00E934CB">
            <w:pPr>
              <w:pStyle w:val="paragraph"/>
              <w:spacing w:before="0" w:beforeAutospacing="0" w:after="0" w:afterAutospacing="0"/>
              <w:ind w:left="720"/>
              <w:textAlignment w:val="baseline"/>
              <w:rPr>
                <w:rStyle w:val="normaltextrun"/>
                <w:sz w:val="22"/>
                <w:szCs w:val="22"/>
              </w:rPr>
            </w:pPr>
          </w:p>
          <w:p w14:paraId="595D476E" w14:textId="36A58B3E" w:rsidR="00026B08" w:rsidRPr="00082120" w:rsidRDefault="00026B08" w:rsidP="00E934CB">
            <w:pPr>
              <w:pStyle w:val="paragraph"/>
              <w:spacing w:before="0" w:beforeAutospacing="0" w:after="0" w:afterAutospacing="0"/>
              <w:ind w:left="720"/>
              <w:textAlignment w:val="baseline"/>
              <w:rPr>
                <w:rStyle w:val="normaltextrun"/>
                <w:sz w:val="22"/>
                <w:szCs w:val="22"/>
              </w:rPr>
            </w:pPr>
            <w:r w:rsidRPr="00082120">
              <w:rPr>
                <w:rStyle w:val="normaltextrun"/>
                <w:b/>
                <w:bCs/>
                <w:sz w:val="22"/>
                <w:szCs w:val="22"/>
              </w:rPr>
              <w:t>NOTE:</w:t>
            </w:r>
            <w:r w:rsidRPr="00082120">
              <w:rPr>
                <w:rStyle w:val="normaltextrun"/>
                <w:sz w:val="22"/>
                <w:szCs w:val="22"/>
              </w:rPr>
              <w:t xml:space="preserve"> The reviewer should look specifically at 67 FR 4165, 67 FR 36017, and 68 FR 95, as may be modified by other </w:t>
            </w:r>
            <w:r w:rsidRPr="00082120">
              <w:rPr>
                <w:rStyle w:val="normaltextrun"/>
                <w:i/>
                <w:iCs/>
                <w:sz w:val="22"/>
                <w:szCs w:val="22"/>
              </w:rPr>
              <w:t>Federal Register</w:t>
            </w:r>
            <w:r w:rsidRPr="00082120">
              <w:rPr>
                <w:rStyle w:val="normaltextrun"/>
                <w:sz w:val="22"/>
                <w:szCs w:val="22"/>
              </w:rPr>
              <w:t xml:space="preserve"> notice.</w:t>
            </w:r>
          </w:p>
          <w:p w14:paraId="6A8A3974" w14:textId="77777777" w:rsidR="00026B08" w:rsidRPr="00082120" w:rsidRDefault="00026B08" w:rsidP="00E934CB">
            <w:pPr>
              <w:pStyle w:val="paragraph"/>
              <w:spacing w:before="0" w:beforeAutospacing="0" w:after="0" w:afterAutospacing="0"/>
              <w:ind w:left="720"/>
              <w:textAlignment w:val="baseline"/>
              <w:rPr>
                <w:rStyle w:val="normaltextrun"/>
                <w:sz w:val="22"/>
                <w:szCs w:val="22"/>
              </w:rPr>
            </w:pPr>
          </w:p>
          <w:p w14:paraId="49B8963B" w14:textId="07DB9C06" w:rsidR="00026B08" w:rsidRPr="00082120" w:rsidRDefault="00026B08" w:rsidP="009C6D45">
            <w:pPr>
              <w:pStyle w:val="paragraph"/>
              <w:spacing w:before="0" w:beforeAutospacing="0" w:after="0" w:afterAutospacing="0"/>
              <w:textAlignment w:val="baseline"/>
              <w:rPr>
                <w:rStyle w:val="normaltextrun"/>
                <w:sz w:val="22"/>
                <w:szCs w:val="22"/>
              </w:rPr>
            </w:pPr>
            <w:r w:rsidRPr="00082120">
              <w:rPr>
                <w:rStyle w:val="normaltextrun"/>
                <w:sz w:val="22"/>
                <w:szCs w:val="22"/>
              </w:rPr>
              <w:t>[See applicable</w:t>
            </w:r>
            <w:r w:rsidRPr="00082120">
              <w:rPr>
                <w:rStyle w:val="normaltextrun"/>
                <w:i/>
                <w:iCs/>
                <w:sz w:val="22"/>
                <w:szCs w:val="22"/>
              </w:rPr>
              <w:t xml:space="preserve"> Federal Register</w:t>
            </w:r>
            <w:r w:rsidRPr="00082120">
              <w:rPr>
                <w:rStyle w:val="normaltextrun"/>
                <w:sz w:val="22"/>
                <w:szCs w:val="22"/>
              </w:rPr>
              <w:t xml:space="preserve"> notice(s); </w:t>
            </w:r>
            <w:r w:rsidRPr="00082120">
              <w:rPr>
                <w:sz w:val="22"/>
                <w:szCs w:val="22"/>
              </w:rPr>
              <w:t>Section 312 of the Robert T. Stafford Disaster Relief and Emergency Assistance Act</w:t>
            </w:r>
            <w:r w:rsidRPr="00082120">
              <w:rPr>
                <w:rStyle w:val="normaltextrun"/>
                <w:sz w:val="22"/>
                <w:szCs w:val="22"/>
              </w:rPr>
              <w:t>]</w:t>
            </w:r>
          </w:p>
        </w:tc>
        <w:tc>
          <w:tcPr>
            <w:tcW w:w="779"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2E0C3294" w14:textId="77777777" w:rsidTr="00026B08">
              <w:trPr>
                <w:trHeight w:val="140"/>
              </w:trPr>
              <w:tc>
                <w:tcPr>
                  <w:tcW w:w="393" w:type="dxa"/>
                </w:tcPr>
                <w:p w14:paraId="0553B874"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77D7E4FF"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307906F2"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685E2248" w14:textId="77777777" w:rsidTr="00026B08">
              <w:trPr>
                <w:trHeight w:val="185"/>
              </w:trPr>
              <w:tc>
                <w:tcPr>
                  <w:tcW w:w="393" w:type="dxa"/>
                </w:tcPr>
                <w:p w14:paraId="24FD283E"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330" w:type="dxa"/>
                </w:tcPr>
                <w:p w14:paraId="1EFD8926"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448" w:type="dxa"/>
                </w:tcPr>
                <w:p w14:paraId="7F833A3D"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49682143"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591CEE59" w14:textId="77777777" w:rsidTr="009214E1">
        <w:trPr>
          <w:trHeight w:val="754"/>
        </w:trPr>
        <w:tc>
          <w:tcPr>
            <w:tcW w:w="240" w:type="pct"/>
            <w:tcBorders>
              <w:top w:val="nil"/>
              <w:left w:val="nil"/>
              <w:bottom w:val="nil"/>
            </w:tcBorders>
          </w:tcPr>
          <w:p w14:paraId="11E5B91E" w14:textId="77777777" w:rsidR="00026B08" w:rsidRPr="00082120" w:rsidRDefault="00026B08" w:rsidP="00026B08"/>
        </w:tc>
        <w:tc>
          <w:tcPr>
            <w:tcW w:w="3981" w:type="pct"/>
            <w:tcBorders>
              <w:bottom w:val="single" w:sz="4" w:space="0" w:color="auto"/>
            </w:tcBorders>
          </w:tcPr>
          <w:p w14:paraId="667EC924" w14:textId="3744E693" w:rsidR="00026B08" w:rsidRPr="00082120" w:rsidRDefault="00026B08" w:rsidP="009214E1">
            <w:pPr>
              <w:pStyle w:val="paragraph"/>
              <w:numPr>
                <w:ilvl w:val="0"/>
                <w:numId w:val="48"/>
              </w:numPr>
              <w:spacing w:before="0" w:beforeAutospacing="0" w:after="0" w:afterAutospacing="0"/>
              <w:textAlignment w:val="baseline"/>
              <w:rPr>
                <w:rStyle w:val="normaltextrun"/>
                <w:sz w:val="22"/>
                <w:szCs w:val="22"/>
              </w:rPr>
            </w:pPr>
            <w:r w:rsidRPr="00082120">
              <w:rPr>
                <w:rStyle w:val="normaltextrun"/>
                <w:sz w:val="22"/>
                <w:szCs w:val="22"/>
              </w:rPr>
              <w:t xml:space="preserve">For grants under Public Law 111-212, does the </w:t>
            </w:r>
            <w:r w:rsidR="000E149A" w:rsidRPr="00082120">
              <w:rPr>
                <w:rStyle w:val="normaltextrun"/>
                <w:sz w:val="22"/>
                <w:szCs w:val="22"/>
              </w:rPr>
              <w:t xml:space="preserve">activity </w:t>
            </w:r>
            <w:r w:rsidRPr="00082120">
              <w:rPr>
                <w:rStyle w:val="normaltextrun"/>
                <w:sz w:val="22"/>
                <w:szCs w:val="22"/>
              </w:rPr>
              <w:t xml:space="preserve">file show that CDBG-DR funds were not used for any part of a disaster loss that is reimbursable by, or for which funds are made available by, FEMA or the Army Corps? </w:t>
            </w:r>
          </w:p>
          <w:p w14:paraId="40071422" w14:textId="6A9C42DA" w:rsidR="00026B08" w:rsidRPr="00082120" w:rsidRDefault="00026B08" w:rsidP="00B406F7">
            <w:pPr>
              <w:pStyle w:val="paragraph"/>
              <w:spacing w:before="0" w:beforeAutospacing="0" w:after="0" w:afterAutospacing="0"/>
              <w:ind w:left="720"/>
              <w:textAlignment w:val="baseline"/>
              <w:rPr>
                <w:rStyle w:val="normaltextrun"/>
                <w:sz w:val="22"/>
                <w:szCs w:val="22"/>
              </w:rPr>
            </w:pPr>
          </w:p>
          <w:p w14:paraId="07BD919F" w14:textId="2551F09C" w:rsidR="00026B08" w:rsidRPr="00082120" w:rsidRDefault="00026B08" w:rsidP="009C6D45">
            <w:pPr>
              <w:pStyle w:val="paragraph"/>
              <w:spacing w:before="0" w:beforeAutospacing="0" w:after="0" w:afterAutospacing="0"/>
              <w:ind w:left="720"/>
              <w:textAlignment w:val="baseline"/>
              <w:rPr>
                <w:rStyle w:val="normaltextrun"/>
                <w:sz w:val="22"/>
                <w:szCs w:val="22"/>
              </w:rPr>
            </w:pPr>
            <w:r w:rsidRPr="00082120">
              <w:rPr>
                <w:rStyle w:val="normaltextrun"/>
                <w:b/>
                <w:bCs/>
                <w:sz w:val="22"/>
                <w:szCs w:val="22"/>
              </w:rPr>
              <w:t>NOTE:</w:t>
            </w:r>
            <w:r w:rsidRPr="00082120">
              <w:rPr>
                <w:rStyle w:val="normaltextrun"/>
                <w:sz w:val="22"/>
                <w:szCs w:val="22"/>
              </w:rPr>
              <w:t xml:space="preserve"> The reviewer should look specifically at 75 FR 69097, as may be modified by other </w:t>
            </w:r>
            <w:r w:rsidRPr="00082120">
              <w:rPr>
                <w:rStyle w:val="normaltextrun"/>
                <w:i/>
                <w:iCs/>
                <w:sz w:val="22"/>
                <w:szCs w:val="22"/>
              </w:rPr>
              <w:t>Federal Register</w:t>
            </w:r>
            <w:r w:rsidRPr="00082120">
              <w:rPr>
                <w:rStyle w:val="normaltextrun"/>
                <w:sz w:val="22"/>
                <w:szCs w:val="22"/>
              </w:rPr>
              <w:t xml:space="preserve"> notices.</w:t>
            </w:r>
          </w:p>
          <w:p w14:paraId="5B0E3868" w14:textId="77777777" w:rsidR="00026B08" w:rsidRPr="00082120" w:rsidRDefault="00026B08" w:rsidP="009C6D45">
            <w:pPr>
              <w:pStyle w:val="paragraph"/>
              <w:spacing w:before="0" w:beforeAutospacing="0" w:after="0" w:afterAutospacing="0"/>
              <w:ind w:left="720"/>
              <w:textAlignment w:val="baseline"/>
              <w:rPr>
                <w:rStyle w:val="normaltextrun"/>
                <w:sz w:val="22"/>
                <w:szCs w:val="22"/>
              </w:rPr>
            </w:pPr>
          </w:p>
          <w:p w14:paraId="17757DE6" w14:textId="5FF18F52" w:rsidR="00026B08" w:rsidRPr="00082120" w:rsidRDefault="00026B08" w:rsidP="009C6D45">
            <w:pPr>
              <w:pStyle w:val="paragraph"/>
              <w:spacing w:before="0" w:beforeAutospacing="0" w:after="0" w:afterAutospacing="0"/>
              <w:textAlignment w:val="baseline"/>
              <w:rPr>
                <w:sz w:val="22"/>
                <w:szCs w:val="22"/>
              </w:rPr>
            </w:pPr>
            <w:r w:rsidRPr="00082120">
              <w:rPr>
                <w:rStyle w:val="normaltextrun"/>
                <w:sz w:val="22"/>
                <w:szCs w:val="22"/>
              </w:rPr>
              <w:t xml:space="preserve">[See applicable </w:t>
            </w:r>
            <w:r w:rsidRPr="00082120">
              <w:rPr>
                <w:rStyle w:val="normaltextrun"/>
                <w:i/>
                <w:iCs/>
                <w:sz w:val="22"/>
                <w:szCs w:val="22"/>
              </w:rPr>
              <w:t>Federal Register</w:t>
            </w:r>
            <w:r w:rsidRPr="00082120">
              <w:rPr>
                <w:rStyle w:val="normaltextrun"/>
                <w:sz w:val="22"/>
                <w:szCs w:val="22"/>
              </w:rPr>
              <w:t xml:space="preserve"> notice(s); </w:t>
            </w:r>
            <w:r w:rsidRPr="00082120">
              <w:rPr>
                <w:sz w:val="22"/>
                <w:szCs w:val="22"/>
              </w:rPr>
              <w:t>Section 312 of the Robert T. Stafford Disaster Relief and Emergency Assistance Act]</w:t>
            </w:r>
          </w:p>
        </w:tc>
        <w:tc>
          <w:tcPr>
            <w:tcW w:w="77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21C78EEA" w14:textId="77777777" w:rsidTr="00026B08">
              <w:trPr>
                <w:trHeight w:val="140"/>
              </w:trPr>
              <w:tc>
                <w:tcPr>
                  <w:tcW w:w="393" w:type="dxa"/>
                </w:tcPr>
                <w:p w14:paraId="116BB141"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6B7BD624"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08D30084"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26F6F150" w14:textId="77777777" w:rsidTr="00026B08">
              <w:trPr>
                <w:trHeight w:val="185"/>
              </w:trPr>
              <w:tc>
                <w:tcPr>
                  <w:tcW w:w="393" w:type="dxa"/>
                </w:tcPr>
                <w:p w14:paraId="7FC25B01"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330" w:type="dxa"/>
                </w:tcPr>
                <w:p w14:paraId="5E2A37D0"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448" w:type="dxa"/>
                </w:tcPr>
                <w:p w14:paraId="14AC098C"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6A945F67"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026B08" w:rsidRPr="00082120" w14:paraId="5AE4A0B9" w14:textId="77777777" w:rsidTr="009214E1">
        <w:trPr>
          <w:trHeight w:val="754"/>
        </w:trPr>
        <w:tc>
          <w:tcPr>
            <w:tcW w:w="240" w:type="pct"/>
            <w:tcBorders>
              <w:top w:val="nil"/>
              <w:left w:val="nil"/>
              <w:bottom w:val="nil"/>
            </w:tcBorders>
          </w:tcPr>
          <w:p w14:paraId="63A29F3D" w14:textId="77777777" w:rsidR="00026B08" w:rsidRPr="00082120" w:rsidRDefault="00026B08" w:rsidP="00026B08"/>
        </w:tc>
        <w:tc>
          <w:tcPr>
            <w:tcW w:w="3981" w:type="pct"/>
            <w:tcBorders>
              <w:bottom w:val="single" w:sz="4" w:space="0" w:color="auto"/>
            </w:tcBorders>
          </w:tcPr>
          <w:p w14:paraId="321B447D" w14:textId="6F56138F" w:rsidR="00026B08" w:rsidRPr="00082120" w:rsidRDefault="00026B08" w:rsidP="009214E1">
            <w:pPr>
              <w:pStyle w:val="paragraph"/>
              <w:numPr>
                <w:ilvl w:val="0"/>
                <w:numId w:val="48"/>
              </w:numPr>
              <w:spacing w:before="0" w:beforeAutospacing="0" w:after="0" w:afterAutospacing="0"/>
              <w:textAlignment w:val="baseline"/>
              <w:rPr>
                <w:rStyle w:val="normaltextrun"/>
                <w:sz w:val="22"/>
                <w:szCs w:val="22"/>
              </w:rPr>
            </w:pPr>
            <w:r w:rsidRPr="00082120">
              <w:rPr>
                <w:rStyle w:val="normaltextrun"/>
                <w:sz w:val="22"/>
                <w:szCs w:val="22"/>
              </w:rPr>
              <w:t>For grants under Public Law 111-212, d</w:t>
            </w:r>
            <w:r w:rsidR="0075042A" w:rsidRPr="00082120">
              <w:rPr>
                <w:rStyle w:val="normaltextrun"/>
                <w:sz w:val="22"/>
                <w:szCs w:val="22"/>
              </w:rPr>
              <w:t>oes the activity</w:t>
            </w:r>
            <w:r w:rsidRPr="00082120">
              <w:rPr>
                <w:rStyle w:val="normaltextrun"/>
                <w:sz w:val="22"/>
                <w:szCs w:val="22"/>
              </w:rPr>
              <w:t xml:space="preserve"> the file show that the CDBG-DR funds were not provided for any cost for which financial assistance was received under any other program or from insurance or any other source? </w:t>
            </w:r>
          </w:p>
          <w:p w14:paraId="076E8100" w14:textId="77777777" w:rsidR="00026B08" w:rsidRPr="00082120" w:rsidRDefault="00026B08" w:rsidP="00351377">
            <w:pPr>
              <w:pStyle w:val="paragraph"/>
              <w:spacing w:before="0" w:beforeAutospacing="0" w:after="0" w:afterAutospacing="0"/>
              <w:ind w:left="720"/>
              <w:textAlignment w:val="baseline"/>
              <w:rPr>
                <w:rStyle w:val="normaltextrun"/>
                <w:b/>
                <w:bCs/>
                <w:sz w:val="22"/>
                <w:szCs w:val="22"/>
              </w:rPr>
            </w:pPr>
          </w:p>
          <w:p w14:paraId="7E70B556" w14:textId="19E87F76" w:rsidR="00026B08" w:rsidRPr="00082120" w:rsidRDefault="00026B08" w:rsidP="00351377">
            <w:pPr>
              <w:pStyle w:val="paragraph"/>
              <w:spacing w:before="0" w:beforeAutospacing="0" w:after="0" w:afterAutospacing="0"/>
              <w:ind w:left="720"/>
              <w:textAlignment w:val="baseline"/>
              <w:rPr>
                <w:rStyle w:val="normaltextrun"/>
                <w:sz w:val="22"/>
                <w:szCs w:val="22"/>
              </w:rPr>
            </w:pPr>
            <w:r w:rsidRPr="00082120">
              <w:rPr>
                <w:rStyle w:val="normaltextrun"/>
                <w:b/>
                <w:bCs/>
                <w:sz w:val="22"/>
                <w:szCs w:val="22"/>
              </w:rPr>
              <w:t>NOTE:</w:t>
            </w:r>
            <w:r w:rsidRPr="00082120">
              <w:rPr>
                <w:rStyle w:val="normaltextrun"/>
                <w:sz w:val="22"/>
                <w:szCs w:val="22"/>
              </w:rPr>
              <w:t xml:space="preserve"> The reviewer should look specifically at 75 FR 69097, as may be modified by other </w:t>
            </w:r>
            <w:r w:rsidRPr="00082120">
              <w:rPr>
                <w:rStyle w:val="normaltextrun"/>
                <w:i/>
                <w:iCs/>
                <w:sz w:val="22"/>
                <w:szCs w:val="22"/>
              </w:rPr>
              <w:t>Federal Register</w:t>
            </w:r>
            <w:r w:rsidRPr="00082120">
              <w:rPr>
                <w:rStyle w:val="normaltextrun"/>
                <w:sz w:val="22"/>
                <w:szCs w:val="22"/>
              </w:rPr>
              <w:t xml:space="preserve"> notices.</w:t>
            </w:r>
          </w:p>
          <w:p w14:paraId="44E99E3A" w14:textId="77777777" w:rsidR="00026B08" w:rsidRPr="00082120" w:rsidRDefault="00026B08" w:rsidP="00351377">
            <w:pPr>
              <w:pStyle w:val="paragraph"/>
              <w:spacing w:before="0" w:beforeAutospacing="0" w:after="0" w:afterAutospacing="0"/>
              <w:ind w:left="720"/>
              <w:textAlignment w:val="baseline"/>
              <w:rPr>
                <w:rStyle w:val="normaltextrun"/>
                <w:sz w:val="22"/>
                <w:szCs w:val="22"/>
              </w:rPr>
            </w:pPr>
          </w:p>
          <w:p w14:paraId="3DAABEEB" w14:textId="38465498" w:rsidR="00026B08" w:rsidRPr="00082120" w:rsidRDefault="00026B08" w:rsidP="009C6D45">
            <w:pPr>
              <w:pStyle w:val="paragraph"/>
              <w:spacing w:before="0" w:beforeAutospacing="0" w:after="0" w:afterAutospacing="0"/>
              <w:textAlignment w:val="baseline"/>
              <w:rPr>
                <w:rStyle w:val="normaltextrun"/>
                <w:sz w:val="22"/>
                <w:szCs w:val="22"/>
              </w:rPr>
            </w:pPr>
            <w:r w:rsidRPr="00082120">
              <w:rPr>
                <w:rStyle w:val="normaltextrun"/>
                <w:sz w:val="22"/>
                <w:szCs w:val="22"/>
              </w:rPr>
              <w:t xml:space="preserve">[See applicable </w:t>
            </w:r>
            <w:r w:rsidRPr="00082120">
              <w:rPr>
                <w:rStyle w:val="normaltextrun"/>
                <w:i/>
                <w:iCs/>
                <w:sz w:val="22"/>
                <w:szCs w:val="22"/>
              </w:rPr>
              <w:t>Federal Register</w:t>
            </w:r>
            <w:r w:rsidRPr="00082120">
              <w:rPr>
                <w:rStyle w:val="normaltextrun"/>
                <w:sz w:val="22"/>
                <w:szCs w:val="22"/>
              </w:rPr>
              <w:t xml:space="preserve"> notice(s); </w:t>
            </w:r>
            <w:r w:rsidRPr="00082120">
              <w:rPr>
                <w:sz w:val="22"/>
                <w:szCs w:val="22"/>
              </w:rPr>
              <w:t>Section 312 of the Robert T. Stafford Disaster Relief and Emergency Assistance Act]</w:t>
            </w:r>
          </w:p>
        </w:tc>
        <w:tc>
          <w:tcPr>
            <w:tcW w:w="77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30"/>
              <w:gridCol w:w="448"/>
            </w:tblGrid>
            <w:tr w:rsidR="00026B08" w:rsidRPr="00082120" w14:paraId="022EB4AE" w14:textId="77777777" w:rsidTr="00026B08">
              <w:trPr>
                <w:trHeight w:val="140"/>
              </w:trPr>
              <w:tc>
                <w:tcPr>
                  <w:tcW w:w="393" w:type="dxa"/>
                </w:tcPr>
                <w:p w14:paraId="7E560230"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330" w:type="dxa"/>
                </w:tcPr>
                <w:p w14:paraId="449EEA11"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448" w:type="dxa"/>
                </w:tcPr>
                <w:p w14:paraId="1F86671E"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168C8621" w14:textId="77777777" w:rsidTr="00026B08">
              <w:trPr>
                <w:trHeight w:val="185"/>
              </w:trPr>
              <w:tc>
                <w:tcPr>
                  <w:tcW w:w="393" w:type="dxa"/>
                </w:tcPr>
                <w:p w14:paraId="54D63553"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330" w:type="dxa"/>
                </w:tcPr>
                <w:p w14:paraId="38C8A140"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448" w:type="dxa"/>
                </w:tcPr>
                <w:p w14:paraId="03DED48B"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5A6B212D"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62595525" w14:textId="77777777" w:rsidTr="009214E1">
        <w:trPr>
          <w:trHeight w:val="754"/>
        </w:trPr>
        <w:tc>
          <w:tcPr>
            <w:tcW w:w="240" w:type="pct"/>
            <w:tcBorders>
              <w:top w:val="nil"/>
              <w:left w:val="nil"/>
              <w:bottom w:val="nil"/>
            </w:tcBorders>
          </w:tcPr>
          <w:p w14:paraId="6E93EDC2" w14:textId="77777777" w:rsidR="00026B08" w:rsidRPr="00082120" w:rsidRDefault="00026B08" w:rsidP="00026B08"/>
        </w:tc>
        <w:tc>
          <w:tcPr>
            <w:tcW w:w="4760" w:type="pct"/>
            <w:gridSpan w:val="2"/>
            <w:tcBorders>
              <w:bottom w:val="single" w:sz="4" w:space="0" w:color="auto"/>
            </w:tcBorders>
          </w:tcPr>
          <w:p w14:paraId="45F0B6CE" w14:textId="61A0BD88"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82120">
              <w:rPr>
                <w:b/>
                <w:bCs/>
                <w:sz w:val="22"/>
                <w:szCs w:val="22"/>
              </w:rPr>
              <w:t>Describe Basis for Conclusion:</w:t>
            </w:r>
          </w:p>
          <w:p w14:paraId="3EA1DAF2" w14:textId="77777777" w:rsidR="00026B08" w:rsidRPr="00082120" w:rsidRDefault="00026B08" w:rsidP="00E327F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5"/>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tc>
      </w:tr>
      <w:bookmarkEnd w:id="7"/>
    </w:tbl>
    <w:p w14:paraId="0D9D8866" w14:textId="77777777" w:rsidR="00390B0A" w:rsidRPr="00082120" w:rsidRDefault="00390B0A" w:rsidP="00537A7A">
      <w:pPr>
        <w:jc w:val="center"/>
        <w:rPr>
          <w:b/>
          <w:bCs/>
          <w:sz w:val="22"/>
          <w:szCs w:val="22"/>
          <w:u w:val="single"/>
        </w:rPr>
      </w:pPr>
    </w:p>
    <w:p w14:paraId="017EDA04" w14:textId="77777777" w:rsidR="002005D4" w:rsidRPr="00082120" w:rsidRDefault="002005D4" w:rsidP="00537A7A">
      <w:pPr>
        <w:jc w:val="center"/>
        <w:rPr>
          <w:b/>
          <w:bCs/>
          <w:sz w:val="22"/>
          <w:szCs w:val="22"/>
          <w:u w:val="single"/>
        </w:rPr>
      </w:pPr>
    </w:p>
    <w:p w14:paraId="6584770E" w14:textId="29030F3F" w:rsidR="00185B73" w:rsidRPr="00082120" w:rsidRDefault="001C1912" w:rsidP="00537A7A">
      <w:pPr>
        <w:jc w:val="center"/>
        <w:rPr>
          <w:sz w:val="22"/>
          <w:szCs w:val="22"/>
        </w:rPr>
      </w:pPr>
      <w:bookmarkStart w:id="8" w:name="_Toc52348191"/>
      <w:r w:rsidRPr="00082120">
        <w:rPr>
          <w:rStyle w:val="Heading1Char"/>
          <w:rFonts w:ascii="Times New Roman" w:hAnsi="Times New Roman" w:cs="Times New Roman"/>
          <w:color w:val="auto"/>
          <w:sz w:val="24"/>
          <w:szCs w:val="24"/>
        </w:rPr>
        <w:t>C</w:t>
      </w:r>
      <w:r w:rsidR="00185B73" w:rsidRPr="00082120">
        <w:rPr>
          <w:rStyle w:val="Heading1Char"/>
          <w:rFonts w:ascii="Times New Roman" w:hAnsi="Times New Roman" w:cs="Times New Roman"/>
          <w:color w:val="auto"/>
          <w:sz w:val="24"/>
          <w:szCs w:val="24"/>
        </w:rPr>
        <w:t xml:space="preserve">. </w:t>
      </w:r>
      <w:r w:rsidR="00A84906" w:rsidRPr="00082120">
        <w:rPr>
          <w:rStyle w:val="Heading1Char"/>
          <w:rFonts w:ascii="Times New Roman" w:hAnsi="Times New Roman" w:cs="Times New Roman"/>
          <w:color w:val="auto"/>
          <w:sz w:val="24"/>
          <w:szCs w:val="24"/>
        </w:rPr>
        <w:t xml:space="preserve">REVIEW OF </w:t>
      </w:r>
      <w:r w:rsidR="00D07A5B" w:rsidRPr="00082120">
        <w:rPr>
          <w:rStyle w:val="Heading1Char"/>
          <w:rFonts w:ascii="Times New Roman" w:hAnsi="Times New Roman" w:cs="Times New Roman"/>
          <w:color w:val="auto"/>
          <w:sz w:val="24"/>
          <w:szCs w:val="24"/>
        </w:rPr>
        <w:t>FLOOD ZONE AND FLOODWAY BUYOUTS AND NON-BUYOUT ACQUISITIONS</w:t>
      </w:r>
      <w:bookmarkEnd w:id="8"/>
      <w:r w:rsidR="00B708E3" w:rsidRPr="00082120">
        <w:rPr>
          <w:b/>
          <w:bCs/>
          <w:sz w:val="18"/>
          <w:szCs w:val="18"/>
          <w:u w:val="single"/>
        </w:rPr>
        <w:t xml:space="preserve"> </w:t>
      </w:r>
      <w:r w:rsidR="00B708E3" w:rsidRPr="00082120">
        <w:rPr>
          <w:sz w:val="22"/>
          <w:szCs w:val="22"/>
        </w:rPr>
        <w:t xml:space="preserve">(Supplement to </w:t>
      </w:r>
      <w:r w:rsidR="001709FF" w:rsidRPr="00082120">
        <w:rPr>
          <w:sz w:val="22"/>
          <w:szCs w:val="22"/>
        </w:rPr>
        <w:t xml:space="preserve">Exhibit </w:t>
      </w:r>
      <w:r w:rsidR="00B708E3" w:rsidRPr="00082120">
        <w:rPr>
          <w:sz w:val="22"/>
          <w:szCs w:val="22"/>
        </w:rPr>
        <w:t>6-2)</w:t>
      </w:r>
    </w:p>
    <w:p w14:paraId="404BFFB7" w14:textId="55D5912A" w:rsidR="00D07A5B" w:rsidRPr="00082120" w:rsidRDefault="00D07A5B" w:rsidP="00537A7A">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03"/>
        <w:gridCol w:w="1222"/>
      </w:tblGrid>
      <w:tr w:rsidR="00026B08" w:rsidRPr="00082120" w14:paraId="703D611D" w14:textId="77777777" w:rsidTr="00026B08">
        <w:trPr>
          <w:trHeight w:val="908"/>
        </w:trPr>
        <w:tc>
          <w:tcPr>
            <w:tcW w:w="540" w:type="dxa"/>
            <w:vMerge w:val="restart"/>
            <w:tcBorders>
              <w:top w:val="nil"/>
              <w:left w:val="nil"/>
              <w:bottom w:val="nil"/>
              <w:right w:val="single" w:sz="4" w:space="0" w:color="auto"/>
            </w:tcBorders>
          </w:tcPr>
          <w:p w14:paraId="57791372" w14:textId="77777777" w:rsidR="00026B08" w:rsidRPr="00082120" w:rsidRDefault="00026B08" w:rsidP="00026B08">
            <w:pPr>
              <w:pStyle w:val="ListParagraph"/>
              <w:numPr>
                <w:ilvl w:val="0"/>
                <w:numId w:val="55"/>
              </w:numPr>
            </w:pPr>
          </w:p>
        </w:tc>
        <w:tc>
          <w:tcPr>
            <w:tcW w:w="8725" w:type="dxa"/>
            <w:gridSpan w:val="2"/>
            <w:tcBorders>
              <w:top w:val="single" w:sz="4" w:space="0" w:color="auto"/>
              <w:left w:val="single" w:sz="4" w:space="0" w:color="auto"/>
              <w:bottom w:val="single" w:sz="4" w:space="0" w:color="auto"/>
              <w:right w:val="single" w:sz="4" w:space="0" w:color="auto"/>
            </w:tcBorders>
          </w:tcPr>
          <w:p w14:paraId="67883A9C" w14:textId="13D1FBC8"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sidRPr="00082120">
              <w:rPr>
                <w:sz w:val="22"/>
                <w:szCs w:val="22"/>
              </w:rPr>
              <w:t xml:space="preserve">For grants under Public Laws 108-324, 109-148, 109-234, 110-252, 110-329, 111-112, the following questions apply if the reviewer monitoring a </w:t>
            </w:r>
            <w:r w:rsidRPr="00082120">
              <w:rPr>
                <w:i/>
                <w:sz w:val="22"/>
                <w:szCs w:val="22"/>
              </w:rPr>
              <w:t>buyout</w:t>
            </w:r>
            <w:r w:rsidRPr="00082120">
              <w:rPr>
                <w:sz w:val="22"/>
                <w:szCs w:val="22"/>
              </w:rPr>
              <w:t xml:space="preserve"> program funded with CDBG-DR funds, where CDBG-DR funds will be matched to FEMA Section 404 </w:t>
            </w:r>
            <w:r w:rsidRPr="00082120">
              <w:rPr>
                <w:i/>
                <w:sz w:val="22"/>
                <w:szCs w:val="22"/>
              </w:rPr>
              <w:t>Hazard Mitigation Grant Program</w:t>
            </w:r>
            <w:r w:rsidRPr="00082120">
              <w:rPr>
                <w:sz w:val="22"/>
                <w:szCs w:val="22"/>
              </w:rPr>
              <w:t xml:space="preserve"> funds.</w:t>
            </w:r>
          </w:p>
        </w:tc>
      </w:tr>
      <w:tr w:rsidR="00026B08" w:rsidRPr="00082120" w14:paraId="11FFC3A3" w14:textId="77777777" w:rsidTr="00026B08">
        <w:trPr>
          <w:trHeight w:val="773"/>
        </w:trPr>
        <w:tc>
          <w:tcPr>
            <w:tcW w:w="540" w:type="dxa"/>
            <w:vMerge/>
            <w:tcBorders>
              <w:left w:val="nil"/>
              <w:bottom w:val="nil"/>
              <w:right w:val="single" w:sz="4" w:space="0" w:color="auto"/>
            </w:tcBorders>
          </w:tcPr>
          <w:p w14:paraId="0033321E" w14:textId="77777777" w:rsidR="00026B08" w:rsidRPr="00082120" w:rsidRDefault="00026B08" w:rsidP="00026B08"/>
        </w:tc>
        <w:tc>
          <w:tcPr>
            <w:tcW w:w="7503" w:type="dxa"/>
            <w:tcBorders>
              <w:left w:val="single" w:sz="4" w:space="0" w:color="auto"/>
              <w:bottom w:val="single" w:sz="4" w:space="0" w:color="auto"/>
            </w:tcBorders>
          </w:tcPr>
          <w:p w14:paraId="22391645" w14:textId="679B55BB" w:rsidR="00026B08" w:rsidRPr="00082120" w:rsidRDefault="00026B08" w:rsidP="000C655E">
            <w:pPr>
              <w:pStyle w:val="ListParagraph"/>
              <w:numPr>
                <w:ilvl w:val="0"/>
                <w:numId w:val="44"/>
              </w:numPr>
              <w:spacing w:after="0" w:line="240" w:lineRule="auto"/>
              <w:rPr>
                <w:rFonts w:ascii="Times New Roman" w:hAnsi="Times New Roman"/>
              </w:rPr>
            </w:pPr>
            <w:r w:rsidRPr="00082120">
              <w:rPr>
                <w:rFonts w:ascii="Times New Roman" w:hAnsi="Times New Roman"/>
              </w:rPr>
              <w:t xml:space="preserve">Do the grantee’s files show that the buyout acquisition complies with section 404(b)(2) of the Stafford Act, which requires that the property will be dedicated and maintained in perpetuity for a use that is compatible with open space, recreational, or wetlands management practices, and impose deed restrictions or covenants running with the land to enforce these requirements? </w:t>
            </w:r>
          </w:p>
          <w:p w14:paraId="27167BCA" w14:textId="77777777" w:rsidR="00026B08" w:rsidRPr="00082120" w:rsidRDefault="00026B08" w:rsidP="00F71B15">
            <w:pPr>
              <w:pStyle w:val="ListParagraph"/>
              <w:spacing w:after="0" w:line="240" w:lineRule="auto"/>
              <w:ind w:left="719"/>
              <w:rPr>
                <w:rFonts w:ascii="Times New Roman" w:hAnsi="Times New Roman"/>
              </w:rPr>
            </w:pPr>
          </w:p>
          <w:p w14:paraId="51D316BC" w14:textId="2CF9A8D3" w:rsidR="00026B08" w:rsidRPr="00082120" w:rsidRDefault="00026B08" w:rsidP="009214E1">
            <w:r w:rsidRPr="00082120">
              <w:t xml:space="preserve">[See applicable </w:t>
            </w:r>
            <w:r w:rsidRPr="00082120">
              <w:rPr>
                <w:i/>
                <w:iCs/>
              </w:rPr>
              <w:t>Federal Register</w:t>
            </w:r>
            <w:r w:rsidRPr="00082120">
              <w:t xml:space="preserve"> notice(s)]</w:t>
            </w:r>
          </w:p>
        </w:tc>
        <w:tc>
          <w:tcPr>
            <w:tcW w:w="12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79"/>
              <w:gridCol w:w="460"/>
            </w:tblGrid>
            <w:tr w:rsidR="00026B08" w:rsidRPr="00082120" w14:paraId="55408316" w14:textId="77777777" w:rsidTr="00E327F7">
              <w:trPr>
                <w:trHeight w:val="170"/>
              </w:trPr>
              <w:tc>
                <w:tcPr>
                  <w:tcW w:w="425" w:type="dxa"/>
                </w:tcPr>
                <w:p w14:paraId="2A1C19DE"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13191EE3"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45C297A6"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27C534FB" w14:textId="77777777" w:rsidTr="00E327F7">
              <w:trPr>
                <w:trHeight w:val="225"/>
              </w:trPr>
              <w:tc>
                <w:tcPr>
                  <w:tcW w:w="425" w:type="dxa"/>
                </w:tcPr>
                <w:p w14:paraId="26F1BD48"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22F74847"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039C8C76"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538E37CE"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69231A24" w14:textId="77777777" w:rsidTr="00026B08">
        <w:trPr>
          <w:trHeight w:val="773"/>
        </w:trPr>
        <w:tc>
          <w:tcPr>
            <w:tcW w:w="540" w:type="dxa"/>
            <w:vMerge/>
            <w:tcBorders>
              <w:left w:val="nil"/>
              <w:bottom w:val="nil"/>
              <w:right w:val="single" w:sz="4" w:space="0" w:color="auto"/>
            </w:tcBorders>
          </w:tcPr>
          <w:p w14:paraId="735319FD" w14:textId="77777777" w:rsidR="00026B08" w:rsidRPr="00082120" w:rsidRDefault="00026B08" w:rsidP="00026B08"/>
        </w:tc>
        <w:tc>
          <w:tcPr>
            <w:tcW w:w="7503" w:type="dxa"/>
            <w:tcBorders>
              <w:left w:val="single" w:sz="4" w:space="0" w:color="auto"/>
              <w:bottom w:val="single" w:sz="4" w:space="0" w:color="auto"/>
            </w:tcBorders>
          </w:tcPr>
          <w:p w14:paraId="4F87A614" w14:textId="4C97B6F8" w:rsidR="00026B08" w:rsidRPr="00082120" w:rsidRDefault="00026B08" w:rsidP="000C655E">
            <w:pPr>
              <w:pStyle w:val="ListParagraph"/>
              <w:numPr>
                <w:ilvl w:val="0"/>
                <w:numId w:val="44"/>
              </w:numPr>
              <w:spacing w:after="0" w:line="240" w:lineRule="auto"/>
              <w:rPr>
                <w:rFonts w:ascii="Times New Roman" w:hAnsi="Times New Roman"/>
              </w:rPr>
            </w:pPr>
            <w:r w:rsidRPr="00082120">
              <w:rPr>
                <w:rFonts w:ascii="Times New Roman" w:hAnsi="Times New Roman"/>
              </w:rPr>
              <w:t xml:space="preserve">Did the grantee take measures to prevent the erection of new structures on the property after acquisition? </w:t>
            </w:r>
          </w:p>
          <w:p w14:paraId="53A94827" w14:textId="77777777" w:rsidR="00026B08" w:rsidRPr="00082120" w:rsidRDefault="00026B08" w:rsidP="00F71B15">
            <w:pPr>
              <w:pStyle w:val="ListParagraph"/>
              <w:spacing w:after="0" w:line="240" w:lineRule="auto"/>
              <w:ind w:left="719"/>
              <w:rPr>
                <w:rFonts w:ascii="Times New Roman" w:hAnsi="Times New Roman"/>
              </w:rPr>
            </w:pPr>
          </w:p>
          <w:p w14:paraId="6EE8736A" w14:textId="1EAFFF1B" w:rsidR="00026B08" w:rsidRPr="00082120" w:rsidRDefault="00026B08" w:rsidP="009214E1">
            <w:r w:rsidRPr="00082120">
              <w:t xml:space="preserve">[Applicable </w:t>
            </w:r>
            <w:r w:rsidRPr="00082120">
              <w:rPr>
                <w:i/>
                <w:iCs/>
              </w:rPr>
              <w:t>Federal Register</w:t>
            </w:r>
            <w:r w:rsidRPr="00082120">
              <w:t xml:space="preserve"> notice(s)]</w:t>
            </w:r>
          </w:p>
        </w:tc>
        <w:tc>
          <w:tcPr>
            <w:tcW w:w="12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79"/>
              <w:gridCol w:w="460"/>
            </w:tblGrid>
            <w:tr w:rsidR="00026B08" w:rsidRPr="00082120" w14:paraId="490B5C2B" w14:textId="77777777" w:rsidTr="00E327F7">
              <w:trPr>
                <w:trHeight w:val="170"/>
              </w:trPr>
              <w:tc>
                <w:tcPr>
                  <w:tcW w:w="425" w:type="dxa"/>
                </w:tcPr>
                <w:p w14:paraId="77CAD2B0"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3B019A2E"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4784B472"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06768AAE" w14:textId="77777777" w:rsidTr="00E327F7">
              <w:trPr>
                <w:trHeight w:val="225"/>
              </w:trPr>
              <w:tc>
                <w:tcPr>
                  <w:tcW w:w="425" w:type="dxa"/>
                </w:tcPr>
                <w:p w14:paraId="53DBC6E5"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316A20E6"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4F7CEC00"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043E67DC"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4CA10D67" w14:textId="77777777" w:rsidTr="00026B08">
        <w:trPr>
          <w:trHeight w:val="602"/>
        </w:trPr>
        <w:tc>
          <w:tcPr>
            <w:tcW w:w="540" w:type="dxa"/>
            <w:vMerge/>
            <w:tcBorders>
              <w:left w:val="nil"/>
              <w:bottom w:val="nil"/>
              <w:right w:val="single" w:sz="4" w:space="0" w:color="auto"/>
            </w:tcBorders>
          </w:tcPr>
          <w:p w14:paraId="18A0FEB5" w14:textId="77777777" w:rsidR="00026B08" w:rsidRPr="00082120" w:rsidRDefault="00026B08" w:rsidP="00026B08"/>
        </w:tc>
        <w:tc>
          <w:tcPr>
            <w:tcW w:w="7503" w:type="dxa"/>
            <w:tcBorders>
              <w:left w:val="single" w:sz="4" w:space="0" w:color="auto"/>
              <w:bottom w:val="single" w:sz="4" w:space="0" w:color="auto"/>
            </w:tcBorders>
          </w:tcPr>
          <w:p w14:paraId="07C51F7F" w14:textId="2F028885" w:rsidR="00026B08" w:rsidRPr="00082120" w:rsidRDefault="00026B08" w:rsidP="000C655E">
            <w:pPr>
              <w:pStyle w:val="ListParagraph"/>
              <w:numPr>
                <w:ilvl w:val="0"/>
                <w:numId w:val="44"/>
              </w:numPr>
              <w:spacing w:after="0" w:line="240" w:lineRule="auto"/>
              <w:rPr>
                <w:rFonts w:ascii="Times New Roman" w:hAnsi="Times New Roman"/>
              </w:rPr>
            </w:pPr>
            <w:r w:rsidRPr="00082120">
              <w:rPr>
                <w:rFonts w:ascii="Times New Roman" w:hAnsi="Times New Roman"/>
              </w:rPr>
              <w:t>Do the grantee’s policies and procedures show how the grantee’s acquisitions will comply with these requirements?</w:t>
            </w:r>
          </w:p>
        </w:tc>
        <w:tc>
          <w:tcPr>
            <w:tcW w:w="12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79"/>
              <w:gridCol w:w="460"/>
            </w:tblGrid>
            <w:tr w:rsidR="00026B08" w:rsidRPr="00082120" w14:paraId="33AD81AD" w14:textId="77777777" w:rsidTr="001A22AC">
              <w:trPr>
                <w:trHeight w:val="170"/>
              </w:trPr>
              <w:tc>
                <w:tcPr>
                  <w:tcW w:w="425" w:type="dxa"/>
                </w:tcPr>
                <w:p w14:paraId="57B58359"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576" w:type="dxa"/>
                </w:tcPr>
                <w:p w14:paraId="697CCD2A"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Check1"/>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c>
                <w:tcPr>
                  <w:tcW w:w="606" w:type="dxa"/>
                </w:tcPr>
                <w:p w14:paraId="73D7AA4F"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82120">
                    <w:rPr>
                      <w:sz w:val="22"/>
                      <w:szCs w:val="22"/>
                    </w:rPr>
                    <w:fldChar w:fldCharType="begin">
                      <w:ffData>
                        <w:name w:val=""/>
                        <w:enabled/>
                        <w:calcOnExit w:val="0"/>
                        <w:checkBox>
                          <w:sizeAuto/>
                          <w:default w:val="0"/>
                        </w:checkBox>
                      </w:ffData>
                    </w:fldChar>
                  </w:r>
                  <w:r w:rsidRPr="00082120">
                    <w:rPr>
                      <w:sz w:val="22"/>
                      <w:szCs w:val="22"/>
                    </w:rPr>
                    <w:instrText xml:space="preserve"> FORMCHECKBOX </w:instrText>
                  </w:r>
                  <w:r w:rsidR="00082120" w:rsidRPr="00082120">
                    <w:rPr>
                      <w:sz w:val="22"/>
                      <w:szCs w:val="22"/>
                    </w:rPr>
                  </w:r>
                  <w:r w:rsidR="00082120" w:rsidRPr="00082120">
                    <w:rPr>
                      <w:sz w:val="22"/>
                      <w:szCs w:val="22"/>
                    </w:rPr>
                    <w:fldChar w:fldCharType="separate"/>
                  </w:r>
                  <w:r w:rsidRPr="00082120">
                    <w:rPr>
                      <w:sz w:val="22"/>
                      <w:szCs w:val="22"/>
                    </w:rPr>
                    <w:fldChar w:fldCharType="end"/>
                  </w:r>
                </w:p>
              </w:tc>
            </w:tr>
            <w:tr w:rsidR="00026B08" w:rsidRPr="00082120" w14:paraId="5E7A981A" w14:textId="77777777" w:rsidTr="001A22AC">
              <w:trPr>
                <w:trHeight w:val="225"/>
              </w:trPr>
              <w:tc>
                <w:tcPr>
                  <w:tcW w:w="425" w:type="dxa"/>
                </w:tcPr>
                <w:p w14:paraId="22548FC2"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Yes</w:t>
                  </w:r>
                </w:p>
              </w:tc>
              <w:tc>
                <w:tcPr>
                  <w:tcW w:w="576" w:type="dxa"/>
                </w:tcPr>
                <w:p w14:paraId="211BCB03"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No</w:t>
                  </w:r>
                </w:p>
              </w:tc>
              <w:tc>
                <w:tcPr>
                  <w:tcW w:w="606" w:type="dxa"/>
                </w:tcPr>
                <w:p w14:paraId="4247FB25"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82120">
                    <w:rPr>
                      <w:b/>
                      <w:bCs/>
                      <w:sz w:val="22"/>
                      <w:szCs w:val="22"/>
                    </w:rPr>
                    <w:t>N/A</w:t>
                  </w:r>
                </w:p>
              </w:tc>
            </w:tr>
          </w:tbl>
          <w:p w14:paraId="7302C734" w14:textId="77777777" w:rsidR="00026B08" w:rsidRPr="00082120" w:rsidRDefault="00026B08" w:rsidP="009C6D4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26B08" w:rsidRPr="00082120" w14:paraId="740F7C70" w14:textId="77777777" w:rsidTr="00026B08">
        <w:trPr>
          <w:cantSplit/>
        </w:trPr>
        <w:tc>
          <w:tcPr>
            <w:tcW w:w="540" w:type="dxa"/>
            <w:vMerge/>
            <w:tcBorders>
              <w:left w:val="nil"/>
              <w:bottom w:val="nil"/>
              <w:right w:val="single" w:sz="4" w:space="0" w:color="auto"/>
            </w:tcBorders>
          </w:tcPr>
          <w:p w14:paraId="40977D09" w14:textId="77777777" w:rsidR="00026B08" w:rsidRPr="00082120" w:rsidRDefault="00026B08" w:rsidP="00026B08"/>
        </w:tc>
        <w:tc>
          <w:tcPr>
            <w:tcW w:w="8725" w:type="dxa"/>
            <w:gridSpan w:val="2"/>
            <w:tcBorders>
              <w:left w:val="single" w:sz="4" w:space="0" w:color="auto"/>
              <w:bottom w:val="nil"/>
            </w:tcBorders>
          </w:tcPr>
          <w:p w14:paraId="598BF777" w14:textId="213D1D3D"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82120">
              <w:rPr>
                <w:b/>
                <w:bCs/>
                <w:sz w:val="22"/>
                <w:szCs w:val="22"/>
              </w:rPr>
              <w:t>Describe Basis for Conclusion:</w:t>
            </w:r>
          </w:p>
          <w:p w14:paraId="69A18245" w14:textId="77777777"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82120">
              <w:rPr>
                <w:sz w:val="22"/>
                <w:szCs w:val="22"/>
              </w:rPr>
              <w:fldChar w:fldCharType="begin">
                <w:ffData>
                  <w:name w:val="Text5"/>
                  <w:enabled/>
                  <w:calcOnExit w:val="0"/>
                  <w:textInput/>
                </w:ffData>
              </w:fldChar>
            </w:r>
            <w:r w:rsidRPr="00082120">
              <w:rPr>
                <w:sz w:val="22"/>
                <w:szCs w:val="22"/>
              </w:rPr>
              <w:instrText xml:space="preserve"> FORMTEXT </w:instrText>
            </w:r>
            <w:r w:rsidRPr="00082120">
              <w:rPr>
                <w:sz w:val="22"/>
                <w:szCs w:val="22"/>
              </w:rPr>
            </w:r>
            <w:r w:rsidRPr="00082120">
              <w:rPr>
                <w:sz w:val="22"/>
                <w:szCs w:val="22"/>
              </w:rPr>
              <w:fldChar w:fldCharType="separate"/>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noProof/>
                <w:sz w:val="22"/>
                <w:szCs w:val="22"/>
              </w:rPr>
              <w:t> </w:t>
            </w:r>
            <w:r w:rsidRPr="00082120">
              <w:rPr>
                <w:sz w:val="22"/>
                <w:szCs w:val="22"/>
              </w:rPr>
              <w:fldChar w:fldCharType="end"/>
            </w:r>
          </w:p>
        </w:tc>
      </w:tr>
      <w:tr w:rsidR="00026B08" w:rsidRPr="00082120" w14:paraId="6F518F71" w14:textId="77777777" w:rsidTr="00026B08">
        <w:trPr>
          <w:cantSplit/>
        </w:trPr>
        <w:tc>
          <w:tcPr>
            <w:tcW w:w="540" w:type="dxa"/>
            <w:vMerge/>
            <w:tcBorders>
              <w:left w:val="nil"/>
              <w:bottom w:val="nil"/>
              <w:right w:val="single" w:sz="4" w:space="0" w:color="auto"/>
            </w:tcBorders>
          </w:tcPr>
          <w:p w14:paraId="41CAA19F" w14:textId="77777777" w:rsidR="00026B08" w:rsidRPr="00082120" w:rsidRDefault="00026B08" w:rsidP="00026B08"/>
        </w:tc>
        <w:tc>
          <w:tcPr>
            <w:tcW w:w="8725" w:type="dxa"/>
            <w:gridSpan w:val="2"/>
            <w:tcBorders>
              <w:top w:val="nil"/>
              <w:left w:val="single" w:sz="4" w:space="0" w:color="auto"/>
            </w:tcBorders>
          </w:tcPr>
          <w:p w14:paraId="1125B9B2" w14:textId="08F533A3" w:rsidR="00026B08" w:rsidRPr="00082120" w:rsidRDefault="00026B08" w:rsidP="00537A7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85C4468" w14:textId="102201F6" w:rsidR="00462AF9" w:rsidRPr="00082120" w:rsidRDefault="00462AF9" w:rsidP="00537A7A">
      <w:pPr>
        <w:rPr>
          <w:sz w:val="22"/>
          <w:szCs w:val="22"/>
        </w:rPr>
      </w:pPr>
    </w:p>
    <w:p w14:paraId="50681A98" w14:textId="77777777" w:rsidR="00462AF9" w:rsidRPr="00082120" w:rsidRDefault="00462AF9" w:rsidP="00537A7A">
      <w:pPr>
        <w:rPr>
          <w:sz w:val="22"/>
          <w:szCs w:val="22"/>
          <w:u w:val="single"/>
        </w:rPr>
      </w:pPr>
    </w:p>
    <w:p w14:paraId="1B80E235" w14:textId="67B75A3D" w:rsidR="00D07A5B" w:rsidRPr="00082120" w:rsidRDefault="001C1912" w:rsidP="00537A7A">
      <w:pPr>
        <w:jc w:val="center"/>
        <w:rPr>
          <w:b/>
          <w:bCs/>
          <w:sz w:val="22"/>
          <w:szCs w:val="22"/>
          <w:u w:val="single"/>
        </w:rPr>
      </w:pPr>
      <w:bookmarkStart w:id="9" w:name="_Toc52348192"/>
      <w:r w:rsidRPr="00082120">
        <w:rPr>
          <w:rStyle w:val="Heading1Char"/>
          <w:rFonts w:ascii="Times New Roman" w:hAnsi="Times New Roman" w:cs="Times New Roman"/>
          <w:b/>
          <w:bCs/>
          <w:color w:val="auto"/>
          <w:sz w:val="24"/>
          <w:szCs w:val="24"/>
          <w:u w:val="single"/>
        </w:rPr>
        <w:t>D</w:t>
      </w:r>
      <w:r w:rsidR="00A84906" w:rsidRPr="00082120">
        <w:rPr>
          <w:rStyle w:val="Heading1Char"/>
          <w:rFonts w:ascii="Times New Roman" w:hAnsi="Times New Roman" w:cs="Times New Roman"/>
          <w:b/>
          <w:bCs/>
          <w:color w:val="auto"/>
          <w:sz w:val="24"/>
          <w:szCs w:val="24"/>
          <w:u w:val="single"/>
        </w:rPr>
        <w:t>. REVIEW OF NEW CONSTRUCTION OF HOUSING</w:t>
      </w:r>
      <w:bookmarkEnd w:id="9"/>
      <w:r w:rsidR="00B708E3" w:rsidRPr="00082120">
        <w:rPr>
          <w:sz w:val="18"/>
          <w:szCs w:val="18"/>
        </w:rPr>
        <w:t xml:space="preserve"> </w:t>
      </w:r>
      <w:r w:rsidR="00B708E3" w:rsidRPr="00082120">
        <w:rPr>
          <w:sz w:val="22"/>
          <w:szCs w:val="22"/>
        </w:rPr>
        <w:t>(Supplement to</w:t>
      </w:r>
      <w:r w:rsidR="001709FF" w:rsidRPr="00082120">
        <w:rPr>
          <w:sz w:val="22"/>
          <w:szCs w:val="22"/>
        </w:rPr>
        <w:t xml:space="preserve"> Exhibit</w:t>
      </w:r>
      <w:r w:rsidR="00B708E3" w:rsidRPr="00082120">
        <w:rPr>
          <w:sz w:val="22"/>
          <w:szCs w:val="22"/>
        </w:rPr>
        <w:t xml:space="preserve"> 6-3)</w:t>
      </w:r>
    </w:p>
    <w:p w14:paraId="35BA14EE" w14:textId="277EB493" w:rsidR="00D07A5B" w:rsidRPr="00082120" w:rsidRDefault="00D07A5B" w:rsidP="00537A7A">
      <w:pPr>
        <w:rPr>
          <w:sz w:val="22"/>
          <w:szCs w:val="22"/>
          <w:u w:val="single"/>
        </w:rPr>
      </w:pPr>
    </w:p>
    <w:p w14:paraId="5B2FCB4D" w14:textId="5BE4D43F" w:rsidR="00423EC3" w:rsidRPr="00082120" w:rsidRDefault="009F7BA5" w:rsidP="00537A7A">
      <w:pPr>
        <w:ind w:left="2160" w:firstLine="720"/>
        <w:rPr>
          <w:sz w:val="22"/>
          <w:szCs w:val="22"/>
        </w:rPr>
      </w:pPr>
      <w:r w:rsidRPr="00082120">
        <w:rPr>
          <w:sz w:val="22"/>
          <w:szCs w:val="22"/>
        </w:rPr>
        <w:t>No supplemental questions to Exhibit 6-3</w:t>
      </w:r>
    </w:p>
    <w:p w14:paraId="74AF63ED" w14:textId="77777777" w:rsidR="009F7BA5" w:rsidRPr="00082120" w:rsidRDefault="009F7BA5" w:rsidP="00537A7A">
      <w:pPr>
        <w:ind w:left="2160" w:firstLine="720"/>
        <w:rPr>
          <w:sz w:val="22"/>
          <w:szCs w:val="22"/>
          <w:u w:val="single"/>
        </w:rPr>
      </w:pPr>
    </w:p>
    <w:p w14:paraId="700738F4" w14:textId="2DD9FFFA" w:rsidR="009B1D90" w:rsidRPr="00082120" w:rsidRDefault="001C1912" w:rsidP="00537A7A">
      <w:pPr>
        <w:jc w:val="center"/>
        <w:rPr>
          <w:sz w:val="22"/>
          <w:szCs w:val="22"/>
        </w:rPr>
      </w:pPr>
      <w:bookmarkStart w:id="10" w:name="_Toc52348193"/>
      <w:bookmarkStart w:id="11" w:name="_Hlk19612880"/>
      <w:r w:rsidRPr="00082120">
        <w:rPr>
          <w:rStyle w:val="Heading1Char"/>
          <w:rFonts w:ascii="Times New Roman" w:hAnsi="Times New Roman" w:cs="Times New Roman"/>
          <w:b/>
          <w:bCs/>
          <w:color w:val="auto"/>
          <w:sz w:val="24"/>
          <w:szCs w:val="24"/>
          <w:u w:val="single"/>
        </w:rPr>
        <w:t>E</w:t>
      </w:r>
      <w:r w:rsidR="009B1D90" w:rsidRPr="00082120">
        <w:rPr>
          <w:rStyle w:val="Heading1Char"/>
          <w:rFonts w:ascii="Times New Roman" w:hAnsi="Times New Roman" w:cs="Times New Roman"/>
          <w:b/>
          <w:bCs/>
          <w:color w:val="auto"/>
          <w:sz w:val="24"/>
          <w:szCs w:val="24"/>
          <w:u w:val="single"/>
        </w:rPr>
        <w:t>. REVIEW OF INFRASTRUCTURE</w:t>
      </w:r>
      <w:bookmarkEnd w:id="10"/>
      <w:r w:rsidR="009B1D90" w:rsidRPr="00082120">
        <w:rPr>
          <w:sz w:val="18"/>
          <w:szCs w:val="18"/>
        </w:rPr>
        <w:t xml:space="preserve"> </w:t>
      </w:r>
      <w:r w:rsidR="009B1D90" w:rsidRPr="00082120">
        <w:rPr>
          <w:sz w:val="22"/>
          <w:szCs w:val="22"/>
        </w:rPr>
        <w:t>(Supplement to</w:t>
      </w:r>
      <w:r w:rsidR="001709FF" w:rsidRPr="00082120">
        <w:rPr>
          <w:sz w:val="22"/>
          <w:szCs w:val="22"/>
        </w:rPr>
        <w:t xml:space="preserve"> Exhibit</w:t>
      </w:r>
      <w:r w:rsidR="009B1D90" w:rsidRPr="00082120">
        <w:rPr>
          <w:sz w:val="22"/>
          <w:szCs w:val="22"/>
        </w:rPr>
        <w:t xml:space="preserve"> 6-</w:t>
      </w:r>
      <w:r w:rsidR="00441A12" w:rsidRPr="00082120">
        <w:rPr>
          <w:sz w:val="22"/>
          <w:szCs w:val="22"/>
        </w:rPr>
        <w:t>4</w:t>
      </w:r>
      <w:r w:rsidR="009B1D90" w:rsidRPr="00082120">
        <w:rPr>
          <w:sz w:val="22"/>
          <w:szCs w:val="22"/>
        </w:rPr>
        <w:t>)</w:t>
      </w:r>
    </w:p>
    <w:p w14:paraId="0D065B51" w14:textId="77777777" w:rsidR="00537A7A" w:rsidRPr="00082120" w:rsidRDefault="00537A7A" w:rsidP="00537A7A">
      <w:pPr>
        <w:jc w:val="center"/>
        <w:rPr>
          <w:sz w:val="22"/>
          <w:szCs w:val="22"/>
        </w:rPr>
      </w:pPr>
    </w:p>
    <w:p w14:paraId="5EE6CED6" w14:textId="249897DA" w:rsidR="009F7BA5" w:rsidRPr="00082120" w:rsidRDefault="009F7BA5" w:rsidP="00537A7A">
      <w:pPr>
        <w:jc w:val="center"/>
        <w:rPr>
          <w:sz w:val="22"/>
          <w:szCs w:val="22"/>
        </w:rPr>
      </w:pPr>
      <w:r w:rsidRPr="00082120">
        <w:rPr>
          <w:sz w:val="22"/>
          <w:szCs w:val="22"/>
        </w:rPr>
        <w:t>No supplemental questions to Exhibit 6-4</w:t>
      </w:r>
    </w:p>
    <w:p w14:paraId="4BCE75C3" w14:textId="0109A4AC" w:rsidR="00423EC3" w:rsidRPr="00082120" w:rsidRDefault="00423EC3" w:rsidP="00537A7A">
      <w:pPr>
        <w:rPr>
          <w:sz w:val="22"/>
          <w:szCs w:val="22"/>
          <w:u w:val="single"/>
        </w:rPr>
      </w:pPr>
    </w:p>
    <w:p w14:paraId="08BB3C40" w14:textId="77777777" w:rsidR="006A7D2F" w:rsidRPr="00082120" w:rsidRDefault="006A7D2F" w:rsidP="00537A7A">
      <w:pPr>
        <w:rPr>
          <w:sz w:val="22"/>
          <w:szCs w:val="22"/>
          <w:u w:val="single"/>
        </w:rPr>
      </w:pPr>
    </w:p>
    <w:p w14:paraId="01710362" w14:textId="1F3DDD56" w:rsidR="006A7D2F" w:rsidRPr="00082120" w:rsidRDefault="001C1912" w:rsidP="00537A7A">
      <w:pPr>
        <w:jc w:val="center"/>
        <w:rPr>
          <w:b/>
          <w:bCs/>
          <w:sz w:val="22"/>
          <w:szCs w:val="22"/>
          <w:u w:val="single"/>
        </w:rPr>
      </w:pPr>
      <w:bookmarkStart w:id="12" w:name="_Toc52348194"/>
      <w:r w:rsidRPr="00082120">
        <w:rPr>
          <w:rStyle w:val="Heading1Char"/>
          <w:rFonts w:ascii="Times New Roman" w:hAnsi="Times New Roman" w:cs="Times New Roman"/>
          <w:b/>
          <w:bCs/>
          <w:color w:val="auto"/>
          <w:sz w:val="24"/>
          <w:szCs w:val="24"/>
          <w:u w:val="single"/>
        </w:rPr>
        <w:t>F</w:t>
      </w:r>
      <w:r w:rsidR="009B1D90" w:rsidRPr="00082120">
        <w:rPr>
          <w:rStyle w:val="Heading1Char"/>
          <w:rFonts w:ascii="Times New Roman" w:hAnsi="Times New Roman" w:cs="Times New Roman"/>
          <w:b/>
          <w:bCs/>
          <w:color w:val="auto"/>
          <w:sz w:val="24"/>
          <w:szCs w:val="24"/>
          <w:u w:val="single"/>
        </w:rPr>
        <w:t>. REVIEW OF ECONOMIC DEVELOPMENT</w:t>
      </w:r>
      <w:bookmarkEnd w:id="12"/>
      <w:r w:rsidR="009B1D90" w:rsidRPr="00082120">
        <w:rPr>
          <w:sz w:val="18"/>
          <w:szCs w:val="18"/>
        </w:rPr>
        <w:t xml:space="preserve"> </w:t>
      </w:r>
      <w:r w:rsidR="009B1D90" w:rsidRPr="00082120">
        <w:rPr>
          <w:sz w:val="22"/>
          <w:szCs w:val="22"/>
        </w:rPr>
        <w:t xml:space="preserve">(Supplement to </w:t>
      </w:r>
      <w:r w:rsidR="001709FF" w:rsidRPr="00082120">
        <w:rPr>
          <w:sz w:val="22"/>
          <w:szCs w:val="22"/>
        </w:rPr>
        <w:t xml:space="preserve">Exhibit </w:t>
      </w:r>
      <w:r w:rsidR="009B1D90" w:rsidRPr="00082120">
        <w:rPr>
          <w:sz w:val="22"/>
          <w:szCs w:val="22"/>
        </w:rPr>
        <w:t>6-</w:t>
      </w:r>
      <w:r w:rsidR="00441A12" w:rsidRPr="00082120">
        <w:rPr>
          <w:sz w:val="22"/>
          <w:szCs w:val="22"/>
        </w:rPr>
        <w:t>5</w:t>
      </w:r>
      <w:r w:rsidR="009B1D90" w:rsidRPr="00082120">
        <w:rPr>
          <w:sz w:val="22"/>
          <w:szCs w:val="22"/>
        </w:rPr>
        <w:t>)</w:t>
      </w:r>
      <w:r w:rsidR="00E82846" w:rsidRPr="00082120">
        <w:rPr>
          <w:sz w:val="22"/>
          <w:szCs w:val="22"/>
        </w:rPr>
        <w:t xml:space="preserve"> </w:t>
      </w:r>
    </w:p>
    <w:p w14:paraId="751F89D3" w14:textId="77777777" w:rsidR="00537A7A" w:rsidRPr="00082120" w:rsidRDefault="00537A7A" w:rsidP="00537A7A">
      <w:pPr>
        <w:jc w:val="center"/>
        <w:rPr>
          <w:sz w:val="22"/>
          <w:szCs w:val="22"/>
        </w:rPr>
      </w:pPr>
    </w:p>
    <w:p w14:paraId="5482168A" w14:textId="47E9F317" w:rsidR="003B3F10" w:rsidRPr="00082120" w:rsidRDefault="003B3F10" w:rsidP="00537A7A">
      <w:pPr>
        <w:jc w:val="center"/>
        <w:rPr>
          <w:sz w:val="22"/>
          <w:szCs w:val="22"/>
        </w:rPr>
      </w:pPr>
      <w:r w:rsidRPr="00082120">
        <w:rPr>
          <w:sz w:val="22"/>
          <w:szCs w:val="22"/>
        </w:rPr>
        <w:t>No supplemental questions to Exhibit 6-5</w:t>
      </w:r>
    </w:p>
    <w:p w14:paraId="5319F873" w14:textId="76285E18" w:rsidR="00AC67B7" w:rsidRPr="00082120" w:rsidRDefault="00AC67B7" w:rsidP="00537A7A">
      <w:pPr>
        <w:rPr>
          <w:sz w:val="22"/>
          <w:szCs w:val="22"/>
          <w:u w:val="single"/>
        </w:rPr>
      </w:pPr>
    </w:p>
    <w:p w14:paraId="58B021BF" w14:textId="77777777" w:rsidR="00F84455" w:rsidRPr="00082120" w:rsidRDefault="00F84455" w:rsidP="00537A7A">
      <w:pPr>
        <w:rPr>
          <w:sz w:val="22"/>
          <w:szCs w:val="22"/>
          <w:u w:val="single"/>
        </w:rPr>
      </w:pPr>
    </w:p>
    <w:p w14:paraId="11EC46EC" w14:textId="2360E03F" w:rsidR="00A640EF" w:rsidRPr="00082120" w:rsidRDefault="001C1912" w:rsidP="00537A7A">
      <w:pPr>
        <w:jc w:val="center"/>
        <w:rPr>
          <w:sz w:val="22"/>
          <w:szCs w:val="22"/>
        </w:rPr>
      </w:pPr>
      <w:bookmarkStart w:id="13" w:name="_Toc52348195"/>
      <w:r w:rsidRPr="00082120">
        <w:rPr>
          <w:rStyle w:val="Heading1Char"/>
          <w:rFonts w:ascii="Times New Roman" w:hAnsi="Times New Roman" w:cs="Times New Roman"/>
          <w:b/>
          <w:bCs/>
          <w:color w:val="auto"/>
          <w:sz w:val="24"/>
          <w:szCs w:val="24"/>
          <w:u w:val="single"/>
        </w:rPr>
        <w:t>G</w:t>
      </w:r>
      <w:r w:rsidR="009B1D90" w:rsidRPr="00082120">
        <w:rPr>
          <w:rStyle w:val="Heading1Char"/>
          <w:rFonts w:ascii="Times New Roman" w:hAnsi="Times New Roman" w:cs="Times New Roman"/>
          <w:b/>
          <w:bCs/>
          <w:color w:val="auto"/>
          <w:sz w:val="24"/>
          <w:szCs w:val="24"/>
          <w:u w:val="single"/>
        </w:rPr>
        <w:t xml:space="preserve">. REVIEW OF </w:t>
      </w:r>
      <w:r w:rsidR="00441A12" w:rsidRPr="00082120">
        <w:rPr>
          <w:rStyle w:val="Heading1Char"/>
          <w:rFonts w:ascii="Times New Roman" w:hAnsi="Times New Roman" w:cs="Times New Roman"/>
          <w:b/>
          <w:bCs/>
          <w:color w:val="auto"/>
          <w:sz w:val="24"/>
          <w:szCs w:val="24"/>
          <w:u w:val="single"/>
        </w:rPr>
        <w:t>HOUSING REHABILITATION AND RECONSTRUCTION</w:t>
      </w:r>
      <w:bookmarkEnd w:id="13"/>
      <w:r w:rsidR="009B1D90" w:rsidRPr="00082120">
        <w:rPr>
          <w:sz w:val="22"/>
          <w:szCs w:val="22"/>
        </w:rPr>
        <w:t xml:space="preserve"> (Supplement to </w:t>
      </w:r>
      <w:r w:rsidR="001709FF" w:rsidRPr="00082120">
        <w:rPr>
          <w:sz w:val="22"/>
          <w:szCs w:val="22"/>
        </w:rPr>
        <w:t xml:space="preserve">Exhibit </w:t>
      </w:r>
      <w:r w:rsidR="009B1D90" w:rsidRPr="00082120">
        <w:rPr>
          <w:sz w:val="22"/>
          <w:szCs w:val="22"/>
        </w:rPr>
        <w:t>6-</w:t>
      </w:r>
      <w:r w:rsidR="00441A12" w:rsidRPr="00082120">
        <w:rPr>
          <w:sz w:val="22"/>
          <w:szCs w:val="22"/>
        </w:rPr>
        <w:t>6</w:t>
      </w:r>
      <w:r w:rsidR="009B1D90" w:rsidRPr="00082120">
        <w:rPr>
          <w:sz w:val="22"/>
          <w:szCs w:val="22"/>
        </w:rPr>
        <w:t>)</w:t>
      </w:r>
    </w:p>
    <w:p w14:paraId="4E096D7A" w14:textId="5AB9BAB5" w:rsidR="00A640EF" w:rsidRPr="00082120" w:rsidRDefault="00A640EF" w:rsidP="00537A7A">
      <w:pPr>
        <w:rPr>
          <w:sz w:val="22"/>
          <w:szCs w:val="22"/>
          <w:u w:val="single"/>
        </w:rPr>
      </w:pPr>
    </w:p>
    <w:p w14:paraId="03D0EEF3" w14:textId="16C28848" w:rsidR="00500A78" w:rsidRPr="00082120" w:rsidRDefault="00500A78" w:rsidP="00537A7A">
      <w:pPr>
        <w:jc w:val="center"/>
        <w:rPr>
          <w:sz w:val="22"/>
          <w:szCs w:val="22"/>
        </w:rPr>
      </w:pPr>
      <w:r w:rsidRPr="00082120">
        <w:rPr>
          <w:sz w:val="22"/>
          <w:szCs w:val="22"/>
        </w:rPr>
        <w:t>No supplemental questions to Exhibit 6-6</w:t>
      </w:r>
    </w:p>
    <w:p w14:paraId="792385C1" w14:textId="62CF4721" w:rsidR="009B1D90" w:rsidRPr="00082120" w:rsidRDefault="009B1D90" w:rsidP="00537A7A">
      <w:pPr>
        <w:rPr>
          <w:sz w:val="22"/>
          <w:szCs w:val="22"/>
          <w:u w:val="single"/>
        </w:rPr>
      </w:pPr>
    </w:p>
    <w:p w14:paraId="2D4D6DE4" w14:textId="5687869C" w:rsidR="009B1D90" w:rsidRPr="00082120" w:rsidRDefault="001C1912" w:rsidP="00537A7A">
      <w:pPr>
        <w:jc w:val="center"/>
        <w:rPr>
          <w:b/>
          <w:bCs/>
          <w:sz w:val="22"/>
          <w:szCs w:val="22"/>
          <w:u w:val="single"/>
        </w:rPr>
      </w:pPr>
      <w:bookmarkStart w:id="14" w:name="_Toc52348196"/>
      <w:r w:rsidRPr="00082120">
        <w:rPr>
          <w:rStyle w:val="Heading1Char"/>
          <w:rFonts w:ascii="Times New Roman" w:hAnsi="Times New Roman" w:cs="Times New Roman"/>
          <w:b/>
          <w:bCs/>
          <w:color w:val="auto"/>
          <w:sz w:val="24"/>
          <w:szCs w:val="24"/>
          <w:u w:val="single"/>
        </w:rPr>
        <w:t>H</w:t>
      </w:r>
      <w:r w:rsidR="009B1D90" w:rsidRPr="00082120">
        <w:rPr>
          <w:rStyle w:val="Heading1Char"/>
          <w:rFonts w:ascii="Times New Roman" w:hAnsi="Times New Roman" w:cs="Times New Roman"/>
          <w:b/>
          <w:bCs/>
          <w:color w:val="auto"/>
          <w:sz w:val="24"/>
          <w:szCs w:val="24"/>
          <w:u w:val="single"/>
        </w:rPr>
        <w:t xml:space="preserve">. REVIEW OF </w:t>
      </w:r>
      <w:r w:rsidR="002E6C61" w:rsidRPr="00082120">
        <w:rPr>
          <w:rStyle w:val="Heading1Char"/>
          <w:rFonts w:ascii="Times New Roman" w:hAnsi="Times New Roman" w:cs="Times New Roman"/>
          <w:b/>
          <w:bCs/>
          <w:color w:val="auto"/>
          <w:sz w:val="24"/>
          <w:szCs w:val="24"/>
          <w:u w:val="single"/>
        </w:rPr>
        <w:t>WRITTEN AGREEMENTS</w:t>
      </w:r>
      <w:bookmarkEnd w:id="14"/>
      <w:r w:rsidR="009B1D90" w:rsidRPr="00082120">
        <w:rPr>
          <w:sz w:val="18"/>
          <w:szCs w:val="18"/>
        </w:rPr>
        <w:t xml:space="preserve"> </w:t>
      </w:r>
      <w:r w:rsidR="009B1D90" w:rsidRPr="00082120">
        <w:rPr>
          <w:sz w:val="22"/>
          <w:szCs w:val="22"/>
        </w:rPr>
        <w:t xml:space="preserve">(Supplement to </w:t>
      </w:r>
      <w:r w:rsidR="001709FF" w:rsidRPr="00082120">
        <w:rPr>
          <w:sz w:val="22"/>
          <w:szCs w:val="22"/>
        </w:rPr>
        <w:t xml:space="preserve">Exhibit </w:t>
      </w:r>
      <w:r w:rsidR="009B1D90" w:rsidRPr="00082120">
        <w:rPr>
          <w:sz w:val="22"/>
          <w:szCs w:val="22"/>
        </w:rPr>
        <w:t>6-</w:t>
      </w:r>
      <w:r w:rsidR="002E6C61" w:rsidRPr="00082120">
        <w:rPr>
          <w:sz w:val="22"/>
          <w:szCs w:val="22"/>
        </w:rPr>
        <w:t>7</w:t>
      </w:r>
      <w:r w:rsidR="009B1D90" w:rsidRPr="00082120">
        <w:rPr>
          <w:sz w:val="22"/>
          <w:szCs w:val="22"/>
        </w:rPr>
        <w:t>)</w:t>
      </w:r>
    </w:p>
    <w:p w14:paraId="0E7D9487" w14:textId="77777777" w:rsidR="009B1D90" w:rsidRPr="00082120" w:rsidRDefault="009B1D90" w:rsidP="00537A7A">
      <w:pPr>
        <w:rPr>
          <w:sz w:val="22"/>
          <w:szCs w:val="22"/>
          <w:u w:val="single"/>
        </w:rPr>
      </w:pPr>
    </w:p>
    <w:p w14:paraId="04A32545" w14:textId="105C8A0D" w:rsidR="00AC67B7" w:rsidRPr="00082120" w:rsidRDefault="00AC67B7" w:rsidP="00537A7A">
      <w:pPr>
        <w:jc w:val="center"/>
        <w:rPr>
          <w:sz w:val="22"/>
          <w:szCs w:val="22"/>
        </w:rPr>
      </w:pPr>
      <w:r w:rsidRPr="00082120">
        <w:rPr>
          <w:sz w:val="22"/>
          <w:szCs w:val="22"/>
        </w:rPr>
        <w:t>No supplemental questions to Exhibit 6-7</w:t>
      </w:r>
    </w:p>
    <w:p w14:paraId="6B874663" w14:textId="77777777" w:rsidR="00423EC3" w:rsidRPr="00082120" w:rsidRDefault="00423EC3" w:rsidP="00537A7A">
      <w:pPr>
        <w:rPr>
          <w:sz w:val="22"/>
          <w:szCs w:val="22"/>
          <w:u w:val="single"/>
        </w:rPr>
      </w:pPr>
    </w:p>
    <w:p w14:paraId="74CEA669" w14:textId="2843F194" w:rsidR="009B1D90" w:rsidRPr="00082120" w:rsidRDefault="001C1912" w:rsidP="00537A7A">
      <w:pPr>
        <w:jc w:val="center"/>
        <w:rPr>
          <w:sz w:val="22"/>
          <w:szCs w:val="22"/>
        </w:rPr>
      </w:pPr>
      <w:bookmarkStart w:id="15" w:name="_Toc52348197"/>
      <w:r w:rsidRPr="00082120">
        <w:rPr>
          <w:rStyle w:val="Heading1Char"/>
          <w:rFonts w:ascii="Times New Roman" w:hAnsi="Times New Roman" w:cs="Times New Roman"/>
          <w:b/>
          <w:bCs/>
          <w:color w:val="auto"/>
          <w:sz w:val="24"/>
          <w:szCs w:val="24"/>
          <w:u w:val="single"/>
        </w:rPr>
        <w:t>I</w:t>
      </w:r>
      <w:r w:rsidR="009B1D90" w:rsidRPr="00082120">
        <w:rPr>
          <w:rStyle w:val="Heading1Char"/>
          <w:rFonts w:ascii="Times New Roman" w:hAnsi="Times New Roman" w:cs="Times New Roman"/>
          <w:b/>
          <w:bCs/>
          <w:color w:val="auto"/>
          <w:sz w:val="24"/>
          <w:szCs w:val="24"/>
          <w:u w:val="single"/>
        </w:rPr>
        <w:t xml:space="preserve">. REVIEW OF </w:t>
      </w:r>
      <w:r w:rsidR="00353DA0" w:rsidRPr="00082120">
        <w:rPr>
          <w:rStyle w:val="Heading1Char"/>
          <w:rFonts w:ascii="Times New Roman" w:hAnsi="Times New Roman" w:cs="Times New Roman"/>
          <w:b/>
          <w:bCs/>
          <w:color w:val="auto"/>
          <w:sz w:val="24"/>
          <w:szCs w:val="24"/>
          <w:u w:val="single"/>
        </w:rPr>
        <w:t>PROCUREMENT</w:t>
      </w:r>
      <w:bookmarkEnd w:id="15"/>
      <w:r w:rsidR="009B1D90" w:rsidRPr="00082120">
        <w:rPr>
          <w:sz w:val="18"/>
          <w:szCs w:val="18"/>
        </w:rPr>
        <w:t xml:space="preserve"> </w:t>
      </w:r>
      <w:r w:rsidR="009B1D90" w:rsidRPr="00082120">
        <w:rPr>
          <w:sz w:val="22"/>
          <w:szCs w:val="22"/>
        </w:rPr>
        <w:t xml:space="preserve">(Supplement to </w:t>
      </w:r>
      <w:r w:rsidR="001709FF" w:rsidRPr="00082120">
        <w:rPr>
          <w:sz w:val="22"/>
          <w:szCs w:val="22"/>
        </w:rPr>
        <w:t xml:space="preserve">Exhibit </w:t>
      </w:r>
      <w:r w:rsidR="009B1D90" w:rsidRPr="00082120">
        <w:rPr>
          <w:sz w:val="22"/>
          <w:szCs w:val="22"/>
        </w:rPr>
        <w:t>6-</w:t>
      </w:r>
      <w:r w:rsidR="00353DA0" w:rsidRPr="00082120">
        <w:rPr>
          <w:sz w:val="22"/>
          <w:szCs w:val="22"/>
        </w:rPr>
        <w:t>8</w:t>
      </w:r>
      <w:r w:rsidR="009B1D90" w:rsidRPr="00082120">
        <w:rPr>
          <w:sz w:val="22"/>
          <w:szCs w:val="22"/>
        </w:rPr>
        <w:t>)</w:t>
      </w:r>
    </w:p>
    <w:p w14:paraId="36D31237" w14:textId="77777777" w:rsidR="009B1D90" w:rsidRPr="00082120" w:rsidRDefault="009B1D90" w:rsidP="00537A7A">
      <w:pPr>
        <w:rPr>
          <w:sz w:val="22"/>
          <w:szCs w:val="22"/>
          <w:u w:val="single"/>
        </w:rPr>
      </w:pPr>
    </w:p>
    <w:p w14:paraId="4928BE9C" w14:textId="1FF1EA36" w:rsidR="00AC67B7" w:rsidRPr="00082120" w:rsidRDefault="00AC67B7" w:rsidP="00537A7A">
      <w:pPr>
        <w:jc w:val="center"/>
        <w:rPr>
          <w:sz w:val="22"/>
          <w:szCs w:val="22"/>
        </w:rPr>
      </w:pPr>
      <w:r w:rsidRPr="00082120">
        <w:rPr>
          <w:sz w:val="22"/>
          <w:szCs w:val="22"/>
        </w:rPr>
        <w:t>No supplemental questions to Exhibit 6-8</w:t>
      </w:r>
    </w:p>
    <w:p w14:paraId="0E5EDE16" w14:textId="36675B12" w:rsidR="009B1D90" w:rsidRPr="00082120" w:rsidRDefault="009B1D90" w:rsidP="00537A7A">
      <w:pPr>
        <w:rPr>
          <w:sz w:val="22"/>
          <w:szCs w:val="22"/>
          <w:u w:val="single"/>
        </w:rPr>
      </w:pPr>
    </w:p>
    <w:p w14:paraId="2D116190" w14:textId="5EDC240B" w:rsidR="009B1D90" w:rsidRPr="00082120" w:rsidRDefault="001C1912" w:rsidP="00537A7A">
      <w:pPr>
        <w:jc w:val="center"/>
        <w:rPr>
          <w:b/>
          <w:bCs/>
          <w:sz w:val="22"/>
          <w:szCs w:val="22"/>
          <w:u w:val="single"/>
        </w:rPr>
      </w:pPr>
      <w:bookmarkStart w:id="16" w:name="_Toc52348198"/>
      <w:r w:rsidRPr="00082120">
        <w:rPr>
          <w:rStyle w:val="Heading1Char"/>
          <w:rFonts w:ascii="Times New Roman" w:hAnsi="Times New Roman" w:cs="Times New Roman"/>
          <w:b/>
          <w:bCs/>
          <w:color w:val="auto"/>
          <w:sz w:val="24"/>
          <w:szCs w:val="24"/>
          <w:u w:val="single"/>
        </w:rPr>
        <w:t>J</w:t>
      </w:r>
      <w:r w:rsidR="00353DA0" w:rsidRPr="00082120">
        <w:rPr>
          <w:rStyle w:val="Heading1Char"/>
          <w:rFonts w:ascii="Times New Roman" w:hAnsi="Times New Roman" w:cs="Times New Roman"/>
          <w:b/>
          <w:bCs/>
          <w:color w:val="auto"/>
          <w:sz w:val="24"/>
          <w:szCs w:val="24"/>
          <w:u w:val="single"/>
        </w:rPr>
        <w:t>.</w:t>
      </w:r>
      <w:r w:rsidR="009B1D90" w:rsidRPr="00082120">
        <w:rPr>
          <w:rStyle w:val="Heading1Char"/>
          <w:rFonts w:ascii="Times New Roman" w:hAnsi="Times New Roman" w:cs="Times New Roman"/>
          <w:b/>
          <w:bCs/>
          <w:color w:val="auto"/>
          <w:sz w:val="24"/>
          <w:szCs w:val="24"/>
          <w:u w:val="single"/>
        </w:rPr>
        <w:t xml:space="preserve"> REVIEW OF </w:t>
      </w:r>
      <w:r w:rsidR="00353DA0" w:rsidRPr="00082120">
        <w:rPr>
          <w:rStyle w:val="Heading1Char"/>
          <w:rFonts w:ascii="Times New Roman" w:hAnsi="Times New Roman" w:cs="Times New Roman"/>
          <w:b/>
          <w:bCs/>
          <w:color w:val="auto"/>
          <w:sz w:val="24"/>
          <w:szCs w:val="24"/>
          <w:u w:val="single"/>
        </w:rPr>
        <w:t>FINANCIAL MANAGEMENT</w:t>
      </w:r>
      <w:bookmarkEnd w:id="16"/>
      <w:r w:rsidR="009B1D90" w:rsidRPr="00082120">
        <w:rPr>
          <w:sz w:val="18"/>
          <w:szCs w:val="18"/>
        </w:rPr>
        <w:t xml:space="preserve"> </w:t>
      </w:r>
      <w:r w:rsidR="009B1D90" w:rsidRPr="00082120">
        <w:rPr>
          <w:sz w:val="22"/>
          <w:szCs w:val="22"/>
        </w:rPr>
        <w:t xml:space="preserve">(Supplement to </w:t>
      </w:r>
      <w:r w:rsidR="004B56EF" w:rsidRPr="00082120">
        <w:rPr>
          <w:sz w:val="22"/>
          <w:szCs w:val="22"/>
        </w:rPr>
        <w:t>Exhibit 34-1 and 34-2</w:t>
      </w:r>
      <w:r w:rsidR="009B1D90" w:rsidRPr="00082120">
        <w:rPr>
          <w:sz w:val="22"/>
          <w:szCs w:val="22"/>
        </w:rPr>
        <w:t>)</w:t>
      </w:r>
    </w:p>
    <w:p w14:paraId="0ED88CCF" w14:textId="77777777" w:rsidR="009B1D90" w:rsidRPr="00082120" w:rsidRDefault="009B1D90" w:rsidP="00537A7A">
      <w:pPr>
        <w:rPr>
          <w:sz w:val="22"/>
          <w:szCs w:val="22"/>
          <w:u w:val="single"/>
        </w:rPr>
      </w:pPr>
    </w:p>
    <w:p w14:paraId="75D78FFF" w14:textId="77777777" w:rsidR="007D53D8" w:rsidRPr="00315578" w:rsidRDefault="007D53D8" w:rsidP="007D53D8">
      <w:pPr>
        <w:jc w:val="center"/>
        <w:rPr>
          <w:sz w:val="22"/>
          <w:szCs w:val="22"/>
          <w:u w:val="single"/>
        </w:rPr>
      </w:pPr>
      <w:r w:rsidRPr="00082120">
        <w:rPr>
          <w:sz w:val="22"/>
          <w:szCs w:val="22"/>
        </w:rPr>
        <w:lastRenderedPageBreak/>
        <w:t>Supplemental questions to Exhibit 34-1 and 34-2 for disaster recovery can be found in Exhibit 34-1a and Exhibit 34-2a.</w:t>
      </w:r>
      <w:r>
        <w:rPr>
          <w:sz w:val="22"/>
          <w:szCs w:val="22"/>
        </w:rPr>
        <w:t xml:space="preserve"> </w:t>
      </w:r>
    </w:p>
    <w:p w14:paraId="0D3C320A" w14:textId="00F1480A" w:rsidR="009B1D90" w:rsidRPr="009C6D45" w:rsidRDefault="009B1D90" w:rsidP="00537A7A">
      <w:pPr>
        <w:rPr>
          <w:sz w:val="22"/>
          <w:szCs w:val="22"/>
          <w:u w:val="single"/>
        </w:rPr>
      </w:pPr>
    </w:p>
    <w:bookmarkEnd w:id="11"/>
    <w:p w14:paraId="2F23BF65" w14:textId="77777777" w:rsidR="009B1D90" w:rsidRPr="009C6D45" w:rsidRDefault="009B1D90" w:rsidP="00537A7A">
      <w:pPr>
        <w:rPr>
          <w:sz w:val="22"/>
          <w:szCs w:val="22"/>
          <w:u w:val="single"/>
        </w:rPr>
      </w:pPr>
    </w:p>
    <w:sectPr w:rsidR="009B1D90" w:rsidRPr="009C6D45" w:rsidSect="009B7CA2">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CF1E9" w14:textId="77777777" w:rsidR="004F75F7" w:rsidRDefault="004F75F7" w:rsidP="00A07407">
      <w:r>
        <w:separator/>
      </w:r>
    </w:p>
  </w:endnote>
  <w:endnote w:type="continuationSeparator" w:id="0">
    <w:p w14:paraId="365F1927" w14:textId="77777777" w:rsidR="004F75F7" w:rsidRDefault="004F75F7" w:rsidP="00A07407">
      <w:r>
        <w:continuationSeparator/>
      </w:r>
    </w:p>
  </w:endnote>
  <w:endnote w:type="continuationNotice" w:id="1">
    <w:p w14:paraId="41838A82" w14:textId="77777777" w:rsidR="004F75F7" w:rsidRDefault="004F7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47BD9" w14:textId="4EC9BDF3" w:rsidR="00E36704" w:rsidRPr="00584862" w:rsidRDefault="00E36704" w:rsidP="00584862">
    <w:pPr>
      <w:pStyle w:val="Footer"/>
      <w:jc w:val="center"/>
      <w:rPr>
        <w:caps/>
        <w:noProof/>
      </w:rPr>
    </w:pPr>
    <w:r>
      <w:rPr>
        <w:caps/>
      </w:rPr>
      <w:tab/>
    </w:r>
    <w:r w:rsidRPr="00584862">
      <w:rPr>
        <w:caps/>
      </w:rPr>
      <w:t>6-</w:t>
    </w:r>
    <w:r w:rsidRPr="00584862">
      <w:rPr>
        <w:caps/>
      </w:rPr>
      <w:fldChar w:fldCharType="begin"/>
    </w:r>
    <w:r w:rsidRPr="00584862">
      <w:rPr>
        <w:caps/>
      </w:rPr>
      <w:instrText xml:space="preserve"> PAGE   \* MERGEFORMAT </w:instrText>
    </w:r>
    <w:r w:rsidRPr="00584862">
      <w:rPr>
        <w:caps/>
      </w:rPr>
      <w:fldChar w:fldCharType="separate"/>
    </w:r>
    <w:r w:rsidRPr="00584862">
      <w:rPr>
        <w:caps/>
        <w:noProof/>
      </w:rPr>
      <w:t>2</w:t>
    </w:r>
    <w:r w:rsidRPr="00584862">
      <w:rPr>
        <w:caps/>
        <w:noProof/>
      </w:rPr>
      <w:fldChar w:fldCharType="end"/>
    </w:r>
    <w:r w:rsidRPr="00584862">
      <w:rPr>
        <w:caps/>
        <w:noProof/>
      </w:rPr>
      <w:tab/>
    </w:r>
    <w:r w:rsidR="00420C99">
      <w:rPr>
        <w:caps/>
        <w:noProof/>
      </w:rPr>
      <w:t>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47BDB" w14:textId="2C88FB5B" w:rsidR="00E36704" w:rsidRPr="00584862" w:rsidRDefault="00E36704" w:rsidP="00584862">
    <w:pPr>
      <w:pStyle w:val="Footer"/>
      <w:jc w:val="center"/>
      <w:rPr>
        <w:caps/>
        <w:noProof/>
      </w:rPr>
    </w:pPr>
    <w:r>
      <w:rPr>
        <w:caps/>
      </w:rPr>
      <w:tab/>
    </w:r>
    <w:r w:rsidRPr="00584862">
      <w:rPr>
        <w:caps/>
      </w:rPr>
      <w:t>6-</w:t>
    </w:r>
    <w:r w:rsidRPr="00584862">
      <w:rPr>
        <w:caps/>
      </w:rPr>
      <w:fldChar w:fldCharType="begin"/>
    </w:r>
    <w:r w:rsidRPr="00584862">
      <w:rPr>
        <w:caps/>
      </w:rPr>
      <w:instrText xml:space="preserve"> PAGE   \* MERGEFORMAT </w:instrText>
    </w:r>
    <w:r w:rsidRPr="00584862">
      <w:rPr>
        <w:caps/>
      </w:rPr>
      <w:fldChar w:fldCharType="separate"/>
    </w:r>
    <w:r w:rsidRPr="00584862">
      <w:rPr>
        <w:caps/>
        <w:noProof/>
      </w:rPr>
      <w:t>2</w:t>
    </w:r>
    <w:r w:rsidRPr="00584862">
      <w:rPr>
        <w:caps/>
        <w:noProof/>
      </w:rPr>
      <w:fldChar w:fldCharType="end"/>
    </w:r>
    <w:r w:rsidRPr="00584862">
      <w:rPr>
        <w:caps/>
        <w:noProof/>
      </w:rPr>
      <w:tab/>
    </w:r>
    <w:r w:rsidR="00420C99">
      <w:rPr>
        <w:caps/>
        <w:noProof/>
      </w:rPr>
      <w:t>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E962A" w14:textId="77777777" w:rsidR="004F75F7" w:rsidRDefault="004F75F7" w:rsidP="00A07407">
      <w:r>
        <w:separator/>
      </w:r>
    </w:p>
  </w:footnote>
  <w:footnote w:type="continuationSeparator" w:id="0">
    <w:p w14:paraId="0615C084" w14:textId="77777777" w:rsidR="004F75F7" w:rsidRDefault="004F75F7" w:rsidP="00A07407">
      <w:r>
        <w:continuationSeparator/>
      </w:r>
    </w:p>
  </w:footnote>
  <w:footnote w:type="continuationNotice" w:id="1">
    <w:p w14:paraId="5DD77E71" w14:textId="77777777" w:rsidR="004F75F7" w:rsidRDefault="004F7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C2B4A" w14:textId="54395A52" w:rsidR="00E36704" w:rsidRDefault="00E36704" w:rsidP="0017532F">
    <w:pPr>
      <w:pStyle w:val="Header"/>
    </w:pPr>
    <w:r>
      <w:t>6509.2 REV-7 CHG-</w:t>
    </w:r>
    <w:r w:rsidR="00420C99">
      <w:t>3</w:t>
    </w:r>
    <w:r>
      <w:tab/>
      <w:t xml:space="preserve">               Exhibit 6-10 (Addendum for Pre-2011 Disasters)</w:t>
    </w:r>
  </w:p>
  <w:p w14:paraId="599AE293" w14:textId="56F2E2CA" w:rsidR="00E36704" w:rsidRDefault="00E36704" w:rsidP="0017532F">
    <w:pPr>
      <w:pStyle w:val="Header"/>
    </w:pPr>
    <w:r>
      <w:tab/>
      <w:t xml:space="preserve">                       Disaster Recovery CDBG Supplemental Grants</w:t>
    </w:r>
  </w:p>
  <w:p w14:paraId="65847BD6" w14:textId="77777777" w:rsidR="00E36704" w:rsidRDefault="00E36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8EFD" w14:textId="374AE1EB" w:rsidR="00E36704" w:rsidRDefault="00E36704" w:rsidP="00537A7A">
    <w:pPr>
      <w:pStyle w:val="Header"/>
      <w:tabs>
        <w:tab w:val="clear" w:pos="8640"/>
        <w:tab w:val="right" w:pos="9360"/>
      </w:tabs>
      <w:jc w:val="center"/>
    </w:pPr>
    <w:r>
      <w:tab/>
      <w:t>Exhibit 6-10 (Addendum for Pre-2011 Disasters)</w:t>
    </w:r>
    <w:r>
      <w:tab/>
      <w:t>6509.2 REV-7 CHG-</w:t>
    </w:r>
    <w:r w:rsidR="00420C99">
      <w:t>3</w:t>
    </w:r>
  </w:p>
  <w:p w14:paraId="1C085ABB" w14:textId="66AEA84D" w:rsidR="00E36704" w:rsidRDefault="00E36704" w:rsidP="0017532F">
    <w:pPr>
      <w:pStyle w:val="Header"/>
      <w:tabs>
        <w:tab w:val="clear" w:pos="8640"/>
        <w:tab w:val="right" w:pos="9360"/>
      </w:tabs>
    </w:pPr>
    <w:r>
      <w:tab/>
      <w:t>Disaster Recovery CDBG Supplemental Grants</w:t>
    </w:r>
  </w:p>
  <w:p w14:paraId="65847BD8" w14:textId="479AE322" w:rsidR="00E36704" w:rsidRDefault="00E36704" w:rsidP="004B52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53C2"/>
    <w:multiLevelType w:val="hybridMultilevel"/>
    <w:tmpl w:val="43E86A64"/>
    <w:lvl w:ilvl="0" w:tplc="FD66FC9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E79C4"/>
    <w:multiLevelType w:val="hybridMultilevel"/>
    <w:tmpl w:val="28E2C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E30F9"/>
    <w:multiLevelType w:val="hybridMultilevel"/>
    <w:tmpl w:val="7F6CE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D229C"/>
    <w:multiLevelType w:val="hybridMultilevel"/>
    <w:tmpl w:val="62246E98"/>
    <w:lvl w:ilvl="0" w:tplc="04090019">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ACE2ACF"/>
    <w:multiLevelType w:val="hybridMultilevel"/>
    <w:tmpl w:val="FB8E42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94C9D"/>
    <w:multiLevelType w:val="hybridMultilevel"/>
    <w:tmpl w:val="499E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15C89"/>
    <w:multiLevelType w:val="hybridMultilevel"/>
    <w:tmpl w:val="857C5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01B57"/>
    <w:multiLevelType w:val="hybridMultilevel"/>
    <w:tmpl w:val="2A7C5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61EB8"/>
    <w:multiLevelType w:val="hybridMultilevel"/>
    <w:tmpl w:val="F93C4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2044B"/>
    <w:multiLevelType w:val="hybridMultilevel"/>
    <w:tmpl w:val="A0C2E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84827"/>
    <w:multiLevelType w:val="hybridMultilevel"/>
    <w:tmpl w:val="45621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E792F"/>
    <w:multiLevelType w:val="hybridMultilevel"/>
    <w:tmpl w:val="834ED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90C61"/>
    <w:multiLevelType w:val="hybridMultilevel"/>
    <w:tmpl w:val="288E3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20494"/>
    <w:multiLevelType w:val="hybridMultilevel"/>
    <w:tmpl w:val="C88E89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56F1A"/>
    <w:multiLevelType w:val="hybridMultilevel"/>
    <w:tmpl w:val="B76C1E3A"/>
    <w:lvl w:ilvl="0" w:tplc="F5EAB08C">
      <w:start w:val="1"/>
      <w:numFmt w:val="lowerLetter"/>
      <w:lvlText w:val="%1."/>
      <w:lvlJc w:val="left"/>
      <w:pPr>
        <w:ind w:left="540" w:hanging="360"/>
      </w:pPr>
      <w:rPr>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0A10B2F"/>
    <w:multiLevelType w:val="hybridMultilevel"/>
    <w:tmpl w:val="50AC5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A0482"/>
    <w:multiLevelType w:val="hybridMultilevel"/>
    <w:tmpl w:val="33BC0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97B21"/>
    <w:multiLevelType w:val="hybridMultilevel"/>
    <w:tmpl w:val="EFA07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C5AF5"/>
    <w:multiLevelType w:val="hybridMultilevel"/>
    <w:tmpl w:val="0722275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36217"/>
    <w:multiLevelType w:val="hybridMultilevel"/>
    <w:tmpl w:val="B3A68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0743A1"/>
    <w:multiLevelType w:val="hybridMultilevel"/>
    <w:tmpl w:val="834ED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863FC"/>
    <w:multiLevelType w:val="hybridMultilevel"/>
    <w:tmpl w:val="03B22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62BDA"/>
    <w:multiLevelType w:val="hybridMultilevel"/>
    <w:tmpl w:val="12E8C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E5AD9"/>
    <w:multiLevelType w:val="hybridMultilevel"/>
    <w:tmpl w:val="697C3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40EC1"/>
    <w:multiLevelType w:val="hybridMultilevel"/>
    <w:tmpl w:val="8AD22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D5BD0"/>
    <w:multiLevelType w:val="hybridMultilevel"/>
    <w:tmpl w:val="60CE4D4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F611DD"/>
    <w:multiLevelType w:val="hybridMultilevel"/>
    <w:tmpl w:val="45621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860D2C"/>
    <w:multiLevelType w:val="hybridMultilevel"/>
    <w:tmpl w:val="01B4AE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065D86"/>
    <w:multiLevelType w:val="hybridMultilevel"/>
    <w:tmpl w:val="EF227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C5C18"/>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0939D6"/>
    <w:multiLevelType w:val="hybridMultilevel"/>
    <w:tmpl w:val="60C83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F5E7F"/>
    <w:multiLevelType w:val="hybridMultilevel"/>
    <w:tmpl w:val="EDD24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043E08"/>
    <w:multiLevelType w:val="hybridMultilevel"/>
    <w:tmpl w:val="EA2E6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7175FD"/>
    <w:multiLevelType w:val="hybridMultilevel"/>
    <w:tmpl w:val="33BC0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E21EC3"/>
    <w:multiLevelType w:val="hybridMultilevel"/>
    <w:tmpl w:val="C67E8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14465"/>
    <w:multiLevelType w:val="hybridMultilevel"/>
    <w:tmpl w:val="039A8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387162"/>
    <w:multiLevelType w:val="hybridMultilevel"/>
    <w:tmpl w:val="5810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C50D21"/>
    <w:multiLevelType w:val="hybridMultilevel"/>
    <w:tmpl w:val="45621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D4675"/>
    <w:multiLevelType w:val="hybridMultilevel"/>
    <w:tmpl w:val="F3048E56"/>
    <w:lvl w:ilvl="0" w:tplc="04090019">
      <w:start w:val="1"/>
      <w:numFmt w:val="low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0" w15:restartNumberingAfterBreak="0">
    <w:nsid w:val="5AAB1FD8"/>
    <w:multiLevelType w:val="hybridMultilevel"/>
    <w:tmpl w:val="F808F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EF556C"/>
    <w:multiLevelType w:val="hybridMultilevel"/>
    <w:tmpl w:val="E4926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3" w15:restartNumberingAfterBreak="0">
    <w:nsid w:val="5C0622A6"/>
    <w:multiLevelType w:val="hybridMultilevel"/>
    <w:tmpl w:val="A11A020C"/>
    <w:lvl w:ilvl="0" w:tplc="EF669D5E">
      <w:start w:val="1"/>
      <w:numFmt w:val="lowerLetter"/>
      <w:lvlText w:val="%1."/>
      <w:lvlJc w:val="left"/>
      <w:pPr>
        <w:ind w:left="575" w:hanging="405"/>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4" w15:restartNumberingAfterBreak="0">
    <w:nsid w:val="60014F47"/>
    <w:multiLevelType w:val="hybridMultilevel"/>
    <w:tmpl w:val="6412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911364"/>
    <w:multiLevelType w:val="hybridMultilevel"/>
    <w:tmpl w:val="2A7C5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9D6E3F"/>
    <w:multiLevelType w:val="hybridMultilevel"/>
    <w:tmpl w:val="7750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156EC0"/>
    <w:multiLevelType w:val="hybridMultilevel"/>
    <w:tmpl w:val="140C4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DE4C98"/>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27BFB"/>
    <w:multiLevelType w:val="hybridMultilevel"/>
    <w:tmpl w:val="580678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B76802"/>
    <w:multiLevelType w:val="hybridMultilevel"/>
    <w:tmpl w:val="60CE4D4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931BC3"/>
    <w:multiLevelType w:val="hybridMultilevel"/>
    <w:tmpl w:val="FD52F108"/>
    <w:lvl w:ilvl="0" w:tplc="E2B26B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BB25D7"/>
    <w:multiLevelType w:val="hybridMultilevel"/>
    <w:tmpl w:val="E4926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FB09B8"/>
    <w:multiLevelType w:val="hybridMultilevel"/>
    <w:tmpl w:val="B866C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421087"/>
    <w:multiLevelType w:val="hybridMultilevel"/>
    <w:tmpl w:val="22462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4"/>
  </w:num>
  <w:num w:numId="3">
    <w:abstractNumId w:val="49"/>
  </w:num>
  <w:num w:numId="4">
    <w:abstractNumId w:val="35"/>
  </w:num>
  <w:num w:numId="5">
    <w:abstractNumId w:val="13"/>
  </w:num>
  <w:num w:numId="6">
    <w:abstractNumId w:val="12"/>
  </w:num>
  <w:num w:numId="7">
    <w:abstractNumId w:val="2"/>
  </w:num>
  <w:num w:numId="8">
    <w:abstractNumId w:val="29"/>
  </w:num>
  <w:num w:numId="9">
    <w:abstractNumId w:val="25"/>
  </w:num>
  <w:num w:numId="10">
    <w:abstractNumId w:val="17"/>
  </w:num>
  <w:num w:numId="11">
    <w:abstractNumId w:val="6"/>
  </w:num>
  <w:num w:numId="12">
    <w:abstractNumId w:val="23"/>
  </w:num>
  <w:num w:numId="13">
    <w:abstractNumId w:val="37"/>
  </w:num>
  <w:num w:numId="14">
    <w:abstractNumId w:val="36"/>
  </w:num>
  <w:num w:numId="15">
    <w:abstractNumId w:val="33"/>
  </w:num>
  <w:num w:numId="16">
    <w:abstractNumId w:val="8"/>
  </w:num>
  <w:num w:numId="17">
    <w:abstractNumId w:val="7"/>
  </w:num>
  <w:num w:numId="18">
    <w:abstractNumId w:val="44"/>
  </w:num>
  <w:num w:numId="19">
    <w:abstractNumId w:val="45"/>
  </w:num>
  <w:num w:numId="20">
    <w:abstractNumId w:val="19"/>
  </w:num>
  <w:num w:numId="21">
    <w:abstractNumId w:val="22"/>
  </w:num>
  <w:num w:numId="22">
    <w:abstractNumId w:val="1"/>
  </w:num>
  <w:num w:numId="23">
    <w:abstractNumId w:val="31"/>
  </w:num>
  <w:num w:numId="24">
    <w:abstractNumId w:val="34"/>
  </w:num>
  <w:num w:numId="25">
    <w:abstractNumId w:val="5"/>
  </w:num>
  <w:num w:numId="26">
    <w:abstractNumId w:val="9"/>
  </w:num>
  <w:num w:numId="27">
    <w:abstractNumId w:val="32"/>
  </w:num>
  <w:num w:numId="28">
    <w:abstractNumId w:val="48"/>
  </w:num>
  <w:num w:numId="29">
    <w:abstractNumId w:val="41"/>
  </w:num>
  <w:num w:numId="30">
    <w:abstractNumId w:val="11"/>
  </w:num>
  <w:num w:numId="31">
    <w:abstractNumId w:val="26"/>
  </w:num>
  <w:num w:numId="32">
    <w:abstractNumId w:val="43"/>
  </w:num>
  <w:num w:numId="33">
    <w:abstractNumId w:val="3"/>
  </w:num>
  <w:num w:numId="34">
    <w:abstractNumId w:val="18"/>
  </w:num>
  <w:num w:numId="35">
    <w:abstractNumId w:val="50"/>
  </w:num>
  <w:num w:numId="36">
    <w:abstractNumId w:val="20"/>
  </w:num>
  <w:num w:numId="37">
    <w:abstractNumId w:val="52"/>
  </w:num>
  <w:num w:numId="38">
    <w:abstractNumId w:val="47"/>
  </w:num>
  <w:num w:numId="39">
    <w:abstractNumId w:val="16"/>
  </w:num>
  <w:num w:numId="40">
    <w:abstractNumId w:val="54"/>
  </w:num>
  <w:num w:numId="41">
    <w:abstractNumId w:val="28"/>
  </w:num>
  <w:num w:numId="42">
    <w:abstractNumId w:val="4"/>
  </w:num>
  <w:num w:numId="43">
    <w:abstractNumId w:val="15"/>
  </w:num>
  <w:num w:numId="44">
    <w:abstractNumId w:val="39"/>
  </w:num>
  <w:num w:numId="45">
    <w:abstractNumId w:val="40"/>
  </w:num>
  <w:num w:numId="46">
    <w:abstractNumId w:val="30"/>
  </w:num>
  <w:num w:numId="47">
    <w:abstractNumId w:val="24"/>
  </w:num>
  <w:num w:numId="48">
    <w:abstractNumId w:val="53"/>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21"/>
  </w:num>
  <w:num w:numId="52">
    <w:abstractNumId w:val="10"/>
  </w:num>
  <w:num w:numId="53">
    <w:abstractNumId w:val="27"/>
  </w:num>
  <w:num w:numId="54">
    <w:abstractNumId w:val="38"/>
  </w:num>
  <w:num w:numId="55">
    <w:abstractNumId w:val="0"/>
  </w:num>
  <w:num w:numId="56">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AC"/>
    <w:rsid w:val="0000126D"/>
    <w:rsid w:val="00007D25"/>
    <w:rsid w:val="00011872"/>
    <w:rsid w:val="00012D6D"/>
    <w:rsid w:val="00012DE1"/>
    <w:rsid w:val="00013AF3"/>
    <w:rsid w:val="000144E4"/>
    <w:rsid w:val="00014EE8"/>
    <w:rsid w:val="0001623B"/>
    <w:rsid w:val="00017328"/>
    <w:rsid w:val="00017893"/>
    <w:rsid w:val="00021148"/>
    <w:rsid w:val="000215E2"/>
    <w:rsid w:val="00021BD0"/>
    <w:rsid w:val="0002471F"/>
    <w:rsid w:val="000264E7"/>
    <w:rsid w:val="00026B08"/>
    <w:rsid w:val="000279C0"/>
    <w:rsid w:val="00027C2C"/>
    <w:rsid w:val="000315FD"/>
    <w:rsid w:val="0003229E"/>
    <w:rsid w:val="0003448D"/>
    <w:rsid w:val="00034508"/>
    <w:rsid w:val="00035AB3"/>
    <w:rsid w:val="00036BE9"/>
    <w:rsid w:val="00040D6F"/>
    <w:rsid w:val="00042AFD"/>
    <w:rsid w:val="00042F1A"/>
    <w:rsid w:val="000431BD"/>
    <w:rsid w:val="000447FA"/>
    <w:rsid w:val="0004590D"/>
    <w:rsid w:val="00045B75"/>
    <w:rsid w:val="0005077A"/>
    <w:rsid w:val="000514FF"/>
    <w:rsid w:val="00053345"/>
    <w:rsid w:val="000550B3"/>
    <w:rsid w:val="0005517E"/>
    <w:rsid w:val="00055E8B"/>
    <w:rsid w:val="00061E57"/>
    <w:rsid w:val="00062417"/>
    <w:rsid w:val="00066118"/>
    <w:rsid w:val="00067A97"/>
    <w:rsid w:val="00067F26"/>
    <w:rsid w:val="00070898"/>
    <w:rsid w:val="00071492"/>
    <w:rsid w:val="00074B79"/>
    <w:rsid w:val="00076438"/>
    <w:rsid w:val="000767FA"/>
    <w:rsid w:val="00076FB6"/>
    <w:rsid w:val="00080062"/>
    <w:rsid w:val="00080273"/>
    <w:rsid w:val="00081528"/>
    <w:rsid w:val="00081EE4"/>
    <w:rsid w:val="00082120"/>
    <w:rsid w:val="000875CF"/>
    <w:rsid w:val="00091E8F"/>
    <w:rsid w:val="00093DBA"/>
    <w:rsid w:val="0009565C"/>
    <w:rsid w:val="00095953"/>
    <w:rsid w:val="00097432"/>
    <w:rsid w:val="000A0231"/>
    <w:rsid w:val="000A0285"/>
    <w:rsid w:val="000A1544"/>
    <w:rsid w:val="000A25D6"/>
    <w:rsid w:val="000A3088"/>
    <w:rsid w:val="000A6214"/>
    <w:rsid w:val="000A724B"/>
    <w:rsid w:val="000B1189"/>
    <w:rsid w:val="000B16F7"/>
    <w:rsid w:val="000B230A"/>
    <w:rsid w:val="000B2A69"/>
    <w:rsid w:val="000B33FA"/>
    <w:rsid w:val="000B4D40"/>
    <w:rsid w:val="000B594E"/>
    <w:rsid w:val="000B59CE"/>
    <w:rsid w:val="000B7969"/>
    <w:rsid w:val="000C0A76"/>
    <w:rsid w:val="000C1CD6"/>
    <w:rsid w:val="000C3F99"/>
    <w:rsid w:val="000C5AEE"/>
    <w:rsid w:val="000C655E"/>
    <w:rsid w:val="000C7B88"/>
    <w:rsid w:val="000D076D"/>
    <w:rsid w:val="000D4651"/>
    <w:rsid w:val="000D4AEA"/>
    <w:rsid w:val="000D5215"/>
    <w:rsid w:val="000D5986"/>
    <w:rsid w:val="000D5CB6"/>
    <w:rsid w:val="000D67B4"/>
    <w:rsid w:val="000E05EF"/>
    <w:rsid w:val="000E149A"/>
    <w:rsid w:val="000E1AA0"/>
    <w:rsid w:val="000E432C"/>
    <w:rsid w:val="000E4336"/>
    <w:rsid w:val="000E5DFF"/>
    <w:rsid w:val="000E61B4"/>
    <w:rsid w:val="000E7544"/>
    <w:rsid w:val="000F1BE9"/>
    <w:rsid w:val="000F3C97"/>
    <w:rsid w:val="000F56C8"/>
    <w:rsid w:val="000F5710"/>
    <w:rsid w:val="000F59BC"/>
    <w:rsid w:val="000F797F"/>
    <w:rsid w:val="00101AB3"/>
    <w:rsid w:val="0010574F"/>
    <w:rsid w:val="00105CD3"/>
    <w:rsid w:val="00106E63"/>
    <w:rsid w:val="001104CF"/>
    <w:rsid w:val="00111A65"/>
    <w:rsid w:val="0011262E"/>
    <w:rsid w:val="001135A3"/>
    <w:rsid w:val="00114A2F"/>
    <w:rsid w:val="00114A86"/>
    <w:rsid w:val="0011643E"/>
    <w:rsid w:val="00116B1B"/>
    <w:rsid w:val="00116D75"/>
    <w:rsid w:val="001177D7"/>
    <w:rsid w:val="0012125F"/>
    <w:rsid w:val="001224F7"/>
    <w:rsid w:val="0012263D"/>
    <w:rsid w:val="00122B52"/>
    <w:rsid w:val="00126AB1"/>
    <w:rsid w:val="00127397"/>
    <w:rsid w:val="001308AE"/>
    <w:rsid w:val="00130EF3"/>
    <w:rsid w:val="00132997"/>
    <w:rsid w:val="0013336C"/>
    <w:rsid w:val="00135164"/>
    <w:rsid w:val="001353C2"/>
    <w:rsid w:val="001355F8"/>
    <w:rsid w:val="00135C34"/>
    <w:rsid w:val="00136182"/>
    <w:rsid w:val="0013731B"/>
    <w:rsid w:val="00137E56"/>
    <w:rsid w:val="00141309"/>
    <w:rsid w:val="00142354"/>
    <w:rsid w:val="001435CA"/>
    <w:rsid w:val="001438B9"/>
    <w:rsid w:val="00146769"/>
    <w:rsid w:val="00146C75"/>
    <w:rsid w:val="00150504"/>
    <w:rsid w:val="001520ED"/>
    <w:rsid w:val="00152AC1"/>
    <w:rsid w:val="00153756"/>
    <w:rsid w:val="00155BB1"/>
    <w:rsid w:val="00160892"/>
    <w:rsid w:val="001614AB"/>
    <w:rsid w:val="001618FD"/>
    <w:rsid w:val="001628DF"/>
    <w:rsid w:val="00163DD9"/>
    <w:rsid w:val="00164E22"/>
    <w:rsid w:val="00167E49"/>
    <w:rsid w:val="001709FF"/>
    <w:rsid w:val="001715F1"/>
    <w:rsid w:val="00172A89"/>
    <w:rsid w:val="00174C9A"/>
    <w:rsid w:val="0017532F"/>
    <w:rsid w:val="001756F4"/>
    <w:rsid w:val="00176856"/>
    <w:rsid w:val="00176D9F"/>
    <w:rsid w:val="0017704F"/>
    <w:rsid w:val="00185B73"/>
    <w:rsid w:val="00191761"/>
    <w:rsid w:val="001947FF"/>
    <w:rsid w:val="0019526C"/>
    <w:rsid w:val="00197390"/>
    <w:rsid w:val="00197572"/>
    <w:rsid w:val="001A16A3"/>
    <w:rsid w:val="001A22AC"/>
    <w:rsid w:val="001A44A9"/>
    <w:rsid w:val="001A6025"/>
    <w:rsid w:val="001B2635"/>
    <w:rsid w:val="001B2707"/>
    <w:rsid w:val="001B2DD0"/>
    <w:rsid w:val="001B2E1C"/>
    <w:rsid w:val="001B3A46"/>
    <w:rsid w:val="001B4389"/>
    <w:rsid w:val="001B4421"/>
    <w:rsid w:val="001B5B46"/>
    <w:rsid w:val="001C0773"/>
    <w:rsid w:val="001C16FC"/>
    <w:rsid w:val="001C1912"/>
    <w:rsid w:val="001C36E8"/>
    <w:rsid w:val="001C6B12"/>
    <w:rsid w:val="001C7174"/>
    <w:rsid w:val="001D3831"/>
    <w:rsid w:val="001D4A71"/>
    <w:rsid w:val="001D7047"/>
    <w:rsid w:val="001D7876"/>
    <w:rsid w:val="001E0924"/>
    <w:rsid w:val="001E1C2B"/>
    <w:rsid w:val="001E24EA"/>
    <w:rsid w:val="001E789B"/>
    <w:rsid w:val="001F1AF2"/>
    <w:rsid w:val="001F31A2"/>
    <w:rsid w:val="001F5386"/>
    <w:rsid w:val="001F629D"/>
    <w:rsid w:val="002005D4"/>
    <w:rsid w:val="00204058"/>
    <w:rsid w:val="0020441E"/>
    <w:rsid w:val="00207A36"/>
    <w:rsid w:val="0021157D"/>
    <w:rsid w:val="00211BBE"/>
    <w:rsid w:val="00212860"/>
    <w:rsid w:val="002152D6"/>
    <w:rsid w:val="00215B90"/>
    <w:rsid w:val="00220207"/>
    <w:rsid w:val="0022037B"/>
    <w:rsid w:val="0022058A"/>
    <w:rsid w:val="0022132F"/>
    <w:rsid w:val="00221847"/>
    <w:rsid w:val="002230BD"/>
    <w:rsid w:val="00223228"/>
    <w:rsid w:val="00223254"/>
    <w:rsid w:val="00225691"/>
    <w:rsid w:val="00225903"/>
    <w:rsid w:val="00225FCB"/>
    <w:rsid w:val="00230171"/>
    <w:rsid w:val="0023174B"/>
    <w:rsid w:val="00233524"/>
    <w:rsid w:val="00233701"/>
    <w:rsid w:val="002340AF"/>
    <w:rsid w:val="002348BA"/>
    <w:rsid w:val="00237B9A"/>
    <w:rsid w:val="0024061A"/>
    <w:rsid w:val="00241010"/>
    <w:rsid w:val="00242180"/>
    <w:rsid w:val="00243507"/>
    <w:rsid w:val="00247025"/>
    <w:rsid w:val="0024744D"/>
    <w:rsid w:val="00247F64"/>
    <w:rsid w:val="0025024C"/>
    <w:rsid w:val="0025061B"/>
    <w:rsid w:val="00250B69"/>
    <w:rsid w:val="00253519"/>
    <w:rsid w:val="002547AF"/>
    <w:rsid w:val="00254AB0"/>
    <w:rsid w:val="002558D4"/>
    <w:rsid w:val="00255C55"/>
    <w:rsid w:val="002573E7"/>
    <w:rsid w:val="002602D1"/>
    <w:rsid w:val="0026046C"/>
    <w:rsid w:val="00264019"/>
    <w:rsid w:val="0026522F"/>
    <w:rsid w:val="0027041F"/>
    <w:rsid w:val="0027372C"/>
    <w:rsid w:val="002755C6"/>
    <w:rsid w:val="00276FCB"/>
    <w:rsid w:val="00281C42"/>
    <w:rsid w:val="0028329B"/>
    <w:rsid w:val="00284BCB"/>
    <w:rsid w:val="00286FA7"/>
    <w:rsid w:val="002873E9"/>
    <w:rsid w:val="002878AA"/>
    <w:rsid w:val="00287E82"/>
    <w:rsid w:val="00290593"/>
    <w:rsid w:val="002910DD"/>
    <w:rsid w:val="00293301"/>
    <w:rsid w:val="00294204"/>
    <w:rsid w:val="002955BC"/>
    <w:rsid w:val="0029751B"/>
    <w:rsid w:val="00297CFA"/>
    <w:rsid w:val="002A1898"/>
    <w:rsid w:val="002A455D"/>
    <w:rsid w:val="002A49AD"/>
    <w:rsid w:val="002A6E52"/>
    <w:rsid w:val="002B098C"/>
    <w:rsid w:val="002B1833"/>
    <w:rsid w:val="002B2CBD"/>
    <w:rsid w:val="002B485C"/>
    <w:rsid w:val="002B579B"/>
    <w:rsid w:val="002C6B27"/>
    <w:rsid w:val="002D2C33"/>
    <w:rsid w:val="002D31AE"/>
    <w:rsid w:val="002D5CE7"/>
    <w:rsid w:val="002D74B1"/>
    <w:rsid w:val="002D7F2A"/>
    <w:rsid w:val="002E0E0D"/>
    <w:rsid w:val="002E0F9C"/>
    <w:rsid w:val="002E1447"/>
    <w:rsid w:val="002E2627"/>
    <w:rsid w:val="002E29D9"/>
    <w:rsid w:val="002E4306"/>
    <w:rsid w:val="002E5358"/>
    <w:rsid w:val="002E6C61"/>
    <w:rsid w:val="002E6D58"/>
    <w:rsid w:val="002E6FCF"/>
    <w:rsid w:val="002E77A1"/>
    <w:rsid w:val="002F0CD1"/>
    <w:rsid w:val="002F179D"/>
    <w:rsid w:val="002F1A90"/>
    <w:rsid w:val="002F3EA8"/>
    <w:rsid w:val="002F4A9F"/>
    <w:rsid w:val="002F7EE9"/>
    <w:rsid w:val="00301AE3"/>
    <w:rsid w:val="00303742"/>
    <w:rsid w:val="003040B2"/>
    <w:rsid w:val="00304394"/>
    <w:rsid w:val="00305893"/>
    <w:rsid w:val="0030689D"/>
    <w:rsid w:val="00306E7F"/>
    <w:rsid w:val="00312484"/>
    <w:rsid w:val="00312D96"/>
    <w:rsid w:val="00320CB0"/>
    <w:rsid w:val="00322D04"/>
    <w:rsid w:val="003234F8"/>
    <w:rsid w:val="00325C6C"/>
    <w:rsid w:val="0032650B"/>
    <w:rsid w:val="00326A88"/>
    <w:rsid w:val="00326AA5"/>
    <w:rsid w:val="003307F7"/>
    <w:rsid w:val="00332C1B"/>
    <w:rsid w:val="00334269"/>
    <w:rsid w:val="00335C18"/>
    <w:rsid w:val="00335D0B"/>
    <w:rsid w:val="0034182B"/>
    <w:rsid w:val="00341A9E"/>
    <w:rsid w:val="00342F44"/>
    <w:rsid w:val="00342F90"/>
    <w:rsid w:val="0034500D"/>
    <w:rsid w:val="0034511D"/>
    <w:rsid w:val="00350AE5"/>
    <w:rsid w:val="00351011"/>
    <w:rsid w:val="00351377"/>
    <w:rsid w:val="00351F90"/>
    <w:rsid w:val="00352ADC"/>
    <w:rsid w:val="00352E63"/>
    <w:rsid w:val="00353C1F"/>
    <w:rsid w:val="00353DA0"/>
    <w:rsid w:val="00357BA0"/>
    <w:rsid w:val="00360328"/>
    <w:rsid w:val="0036032B"/>
    <w:rsid w:val="00365943"/>
    <w:rsid w:val="00367A12"/>
    <w:rsid w:val="00370C01"/>
    <w:rsid w:val="00370F81"/>
    <w:rsid w:val="00371194"/>
    <w:rsid w:val="003719EA"/>
    <w:rsid w:val="00374A34"/>
    <w:rsid w:val="003761D7"/>
    <w:rsid w:val="00380489"/>
    <w:rsid w:val="00384019"/>
    <w:rsid w:val="00387049"/>
    <w:rsid w:val="003904A8"/>
    <w:rsid w:val="00390B0A"/>
    <w:rsid w:val="00392A3C"/>
    <w:rsid w:val="003933F9"/>
    <w:rsid w:val="00393644"/>
    <w:rsid w:val="00396D27"/>
    <w:rsid w:val="003970F4"/>
    <w:rsid w:val="00397531"/>
    <w:rsid w:val="003A05F0"/>
    <w:rsid w:val="003A1186"/>
    <w:rsid w:val="003A12B8"/>
    <w:rsid w:val="003A335E"/>
    <w:rsid w:val="003A3F05"/>
    <w:rsid w:val="003A4D93"/>
    <w:rsid w:val="003A4F3F"/>
    <w:rsid w:val="003A56C3"/>
    <w:rsid w:val="003A763A"/>
    <w:rsid w:val="003B18ED"/>
    <w:rsid w:val="003B1D4D"/>
    <w:rsid w:val="003B2CBD"/>
    <w:rsid w:val="003B3B02"/>
    <w:rsid w:val="003B3F10"/>
    <w:rsid w:val="003C130F"/>
    <w:rsid w:val="003C1FD2"/>
    <w:rsid w:val="003C2CE1"/>
    <w:rsid w:val="003C50BA"/>
    <w:rsid w:val="003C6C7B"/>
    <w:rsid w:val="003C7139"/>
    <w:rsid w:val="003C7A87"/>
    <w:rsid w:val="003D26C7"/>
    <w:rsid w:val="003D55FD"/>
    <w:rsid w:val="003D5DC3"/>
    <w:rsid w:val="003E1ECD"/>
    <w:rsid w:val="003E1ED9"/>
    <w:rsid w:val="003E4473"/>
    <w:rsid w:val="003E45D4"/>
    <w:rsid w:val="003E5243"/>
    <w:rsid w:val="003E5FC0"/>
    <w:rsid w:val="003F27DC"/>
    <w:rsid w:val="003F3C79"/>
    <w:rsid w:val="00401234"/>
    <w:rsid w:val="00401291"/>
    <w:rsid w:val="00401EF3"/>
    <w:rsid w:val="004021A8"/>
    <w:rsid w:val="00402B9B"/>
    <w:rsid w:val="004074C9"/>
    <w:rsid w:val="00412C22"/>
    <w:rsid w:val="00413583"/>
    <w:rsid w:val="00420C99"/>
    <w:rsid w:val="00421419"/>
    <w:rsid w:val="00422BD9"/>
    <w:rsid w:val="00422C88"/>
    <w:rsid w:val="00423176"/>
    <w:rsid w:val="00423C01"/>
    <w:rsid w:val="00423EC3"/>
    <w:rsid w:val="0042487A"/>
    <w:rsid w:val="00424920"/>
    <w:rsid w:val="004259FE"/>
    <w:rsid w:val="00431049"/>
    <w:rsid w:val="00432FC9"/>
    <w:rsid w:val="00433007"/>
    <w:rsid w:val="00433440"/>
    <w:rsid w:val="004334E2"/>
    <w:rsid w:val="004343EE"/>
    <w:rsid w:val="00434475"/>
    <w:rsid w:val="00436B31"/>
    <w:rsid w:val="00437B2E"/>
    <w:rsid w:val="00437D46"/>
    <w:rsid w:val="00440759"/>
    <w:rsid w:val="004417D5"/>
    <w:rsid w:val="00441A12"/>
    <w:rsid w:val="00441AD2"/>
    <w:rsid w:val="004447AD"/>
    <w:rsid w:val="004453D4"/>
    <w:rsid w:val="00445961"/>
    <w:rsid w:val="00446046"/>
    <w:rsid w:val="00447090"/>
    <w:rsid w:val="00447AD6"/>
    <w:rsid w:val="00450B3B"/>
    <w:rsid w:val="00451351"/>
    <w:rsid w:val="00451563"/>
    <w:rsid w:val="00451EC4"/>
    <w:rsid w:val="00454D52"/>
    <w:rsid w:val="00455FBD"/>
    <w:rsid w:val="00457101"/>
    <w:rsid w:val="0045718A"/>
    <w:rsid w:val="0046151D"/>
    <w:rsid w:val="00461ACE"/>
    <w:rsid w:val="00461EEB"/>
    <w:rsid w:val="00462AF9"/>
    <w:rsid w:val="00463391"/>
    <w:rsid w:val="0046346B"/>
    <w:rsid w:val="00465688"/>
    <w:rsid w:val="00466ECF"/>
    <w:rsid w:val="00467A85"/>
    <w:rsid w:val="00470F5F"/>
    <w:rsid w:val="0047199D"/>
    <w:rsid w:val="00473772"/>
    <w:rsid w:val="00473A2A"/>
    <w:rsid w:val="00475AAF"/>
    <w:rsid w:val="00475F31"/>
    <w:rsid w:val="004769C5"/>
    <w:rsid w:val="00477CEA"/>
    <w:rsid w:val="00480BB8"/>
    <w:rsid w:val="00482EB7"/>
    <w:rsid w:val="004831F8"/>
    <w:rsid w:val="00483B7A"/>
    <w:rsid w:val="0048417F"/>
    <w:rsid w:val="004866C0"/>
    <w:rsid w:val="00486B08"/>
    <w:rsid w:val="00495489"/>
    <w:rsid w:val="00496650"/>
    <w:rsid w:val="00496A7D"/>
    <w:rsid w:val="00497E55"/>
    <w:rsid w:val="00497EF7"/>
    <w:rsid w:val="004A278B"/>
    <w:rsid w:val="004A4F36"/>
    <w:rsid w:val="004B2BC3"/>
    <w:rsid w:val="004B3A6B"/>
    <w:rsid w:val="004B5291"/>
    <w:rsid w:val="004B56EF"/>
    <w:rsid w:val="004B5CCE"/>
    <w:rsid w:val="004B69C6"/>
    <w:rsid w:val="004B758E"/>
    <w:rsid w:val="004C0357"/>
    <w:rsid w:val="004C1151"/>
    <w:rsid w:val="004C1D1B"/>
    <w:rsid w:val="004C7B18"/>
    <w:rsid w:val="004D0467"/>
    <w:rsid w:val="004D275A"/>
    <w:rsid w:val="004D5C87"/>
    <w:rsid w:val="004D66BC"/>
    <w:rsid w:val="004D7D23"/>
    <w:rsid w:val="004E3064"/>
    <w:rsid w:val="004E372D"/>
    <w:rsid w:val="004E3753"/>
    <w:rsid w:val="004E4256"/>
    <w:rsid w:val="004E57F3"/>
    <w:rsid w:val="004E7341"/>
    <w:rsid w:val="004F06F4"/>
    <w:rsid w:val="004F12C2"/>
    <w:rsid w:val="004F1DD9"/>
    <w:rsid w:val="004F3A07"/>
    <w:rsid w:val="004F432A"/>
    <w:rsid w:val="004F4765"/>
    <w:rsid w:val="004F4A6D"/>
    <w:rsid w:val="004F6048"/>
    <w:rsid w:val="004F7572"/>
    <w:rsid w:val="004F75F7"/>
    <w:rsid w:val="004F7CA7"/>
    <w:rsid w:val="00500374"/>
    <w:rsid w:val="00500A78"/>
    <w:rsid w:val="00502C08"/>
    <w:rsid w:val="00504C41"/>
    <w:rsid w:val="00506361"/>
    <w:rsid w:val="00506EE9"/>
    <w:rsid w:val="00510BDC"/>
    <w:rsid w:val="00511BCA"/>
    <w:rsid w:val="005143AC"/>
    <w:rsid w:val="00514512"/>
    <w:rsid w:val="00514DB8"/>
    <w:rsid w:val="0051580D"/>
    <w:rsid w:val="00515AEB"/>
    <w:rsid w:val="0051620D"/>
    <w:rsid w:val="005162AF"/>
    <w:rsid w:val="00516E9A"/>
    <w:rsid w:val="005209F1"/>
    <w:rsid w:val="00521CE2"/>
    <w:rsid w:val="00522EB2"/>
    <w:rsid w:val="00524039"/>
    <w:rsid w:val="005242B0"/>
    <w:rsid w:val="00525D41"/>
    <w:rsid w:val="00530A94"/>
    <w:rsid w:val="00531672"/>
    <w:rsid w:val="00531F78"/>
    <w:rsid w:val="00532D07"/>
    <w:rsid w:val="00534EBF"/>
    <w:rsid w:val="00534F73"/>
    <w:rsid w:val="005374E1"/>
    <w:rsid w:val="00537A7A"/>
    <w:rsid w:val="005431E9"/>
    <w:rsid w:val="00543992"/>
    <w:rsid w:val="00544416"/>
    <w:rsid w:val="00544D9E"/>
    <w:rsid w:val="005455A0"/>
    <w:rsid w:val="00551A32"/>
    <w:rsid w:val="00556677"/>
    <w:rsid w:val="0055687F"/>
    <w:rsid w:val="00556F5E"/>
    <w:rsid w:val="005578C8"/>
    <w:rsid w:val="00560926"/>
    <w:rsid w:val="005619F5"/>
    <w:rsid w:val="00564FBD"/>
    <w:rsid w:val="00565832"/>
    <w:rsid w:val="005666EE"/>
    <w:rsid w:val="00567D4B"/>
    <w:rsid w:val="00570378"/>
    <w:rsid w:val="0057123E"/>
    <w:rsid w:val="005730DB"/>
    <w:rsid w:val="00575B3D"/>
    <w:rsid w:val="00576CE1"/>
    <w:rsid w:val="005772F8"/>
    <w:rsid w:val="00580B26"/>
    <w:rsid w:val="00583649"/>
    <w:rsid w:val="00584189"/>
    <w:rsid w:val="00584862"/>
    <w:rsid w:val="00584F14"/>
    <w:rsid w:val="00586C88"/>
    <w:rsid w:val="00587227"/>
    <w:rsid w:val="00587EE0"/>
    <w:rsid w:val="00590A1D"/>
    <w:rsid w:val="00592660"/>
    <w:rsid w:val="0059315A"/>
    <w:rsid w:val="00594457"/>
    <w:rsid w:val="00594F63"/>
    <w:rsid w:val="0059620C"/>
    <w:rsid w:val="0059671B"/>
    <w:rsid w:val="00596823"/>
    <w:rsid w:val="00597616"/>
    <w:rsid w:val="005A041F"/>
    <w:rsid w:val="005A1790"/>
    <w:rsid w:val="005A2160"/>
    <w:rsid w:val="005A2981"/>
    <w:rsid w:val="005A4C41"/>
    <w:rsid w:val="005A626E"/>
    <w:rsid w:val="005A6395"/>
    <w:rsid w:val="005A71BD"/>
    <w:rsid w:val="005B4DA4"/>
    <w:rsid w:val="005B57CF"/>
    <w:rsid w:val="005B762A"/>
    <w:rsid w:val="005C2D4A"/>
    <w:rsid w:val="005C38C1"/>
    <w:rsid w:val="005C3EBF"/>
    <w:rsid w:val="005C5056"/>
    <w:rsid w:val="005C6D47"/>
    <w:rsid w:val="005D05EB"/>
    <w:rsid w:val="005D2CC7"/>
    <w:rsid w:val="005E0592"/>
    <w:rsid w:val="005E1FB3"/>
    <w:rsid w:val="005E2CFB"/>
    <w:rsid w:val="005E2FA0"/>
    <w:rsid w:val="005E4EFA"/>
    <w:rsid w:val="005E53DB"/>
    <w:rsid w:val="005E6570"/>
    <w:rsid w:val="005E7050"/>
    <w:rsid w:val="005E7D3B"/>
    <w:rsid w:val="005F058B"/>
    <w:rsid w:val="005F0A52"/>
    <w:rsid w:val="005F250F"/>
    <w:rsid w:val="005F5436"/>
    <w:rsid w:val="005F6690"/>
    <w:rsid w:val="005F67DA"/>
    <w:rsid w:val="00600F54"/>
    <w:rsid w:val="00601807"/>
    <w:rsid w:val="00605F87"/>
    <w:rsid w:val="00606C14"/>
    <w:rsid w:val="00607F91"/>
    <w:rsid w:val="00611B5B"/>
    <w:rsid w:val="00611C6E"/>
    <w:rsid w:val="00612091"/>
    <w:rsid w:val="00614079"/>
    <w:rsid w:val="00615C5B"/>
    <w:rsid w:val="006178BB"/>
    <w:rsid w:val="00617A91"/>
    <w:rsid w:val="00617F7A"/>
    <w:rsid w:val="00617FC9"/>
    <w:rsid w:val="00620F0B"/>
    <w:rsid w:val="006224E8"/>
    <w:rsid w:val="00623520"/>
    <w:rsid w:val="0062355D"/>
    <w:rsid w:val="00623B9F"/>
    <w:rsid w:val="0062559E"/>
    <w:rsid w:val="0063093D"/>
    <w:rsid w:val="00630C66"/>
    <w:rsid w:val="00630FF2"/>
    <w:rsid w:val="00636865"/>
    <w:rsid w:val="00640782"/>
    <w:rsid w:val="006411EA"/>
    <w:rsid w:val="00643B70"/>
    <w:rsid w:val="00644AB2"/>
    <w:rsid w:val="006457AC"/>
    <w:rsid w:val="006476AF"/>
    <w:rsid w:val="0065089C"/>
    <w:rsid w:val="00652711"/>
    <w:rsid w:val="0065303D"/>
    <w:rsid w:val="006530E4"/>
    <w:rsid w:val="006560D3"/>
    <w:rsid w:val="006565A9"/>
    <w:rsid w:val="00660E91"/>
    <w:rsid w:val="006618C7"/>
    <w:rsid w:val="00664048"/>
    <w:rsid w:val="00664627"/>
    <w:rsid w:val="006646EC"/>
    <w:rsid w:val="00665EA1"/>
    <w:rsid w:val="0066699C"/>
    <w:rsid w:val="0067003F"/>
    <w:rsid w:val="006702EA"/>
    <w:rsid w:val="006713E6"/>
    <w:rsid w:val="00671413"/>
    <w:rsid w:val="00671C5D"/>
    <w:rsid w:val="00673443"/>
    <w:rsid w:val="00677921"/>
    <w:rsid w:val="00680D38"/>
    <w:rsid w:val="00681564"/>
    <w:rsid w:val="00681881"/>
    <w:rsid w:val="00682F41"/>
    <w:rsid w:val="006836EF"/>
    <w:rsid w:val="006838F1"/>
    <w:rsid w:val="006867DC"/>
    <w:rsid w:val="0069052D"/>
    <w:rsid w:val="00691985"/>
    <w:rsid w:val="00691A71"/>
    <w:rsid w:val="00692CAA"/>
    <w:rsid w:val="00693A68"/>
    <w:rsid w:val="00693BAE"/>
    <w:rsid w:val="00694006"/>
    <w:rsid w:val="00694419"/>
    <w:rsid w:val="00695EA6"/>
    <w:rsid w:val="00695F7F"/>
    <w:rsid w:val="006969D0"/>
    <w:rsid w:val="006A01EE"/>
    <w:rsid w:val="006A03B7"/>
    <w:rsid w:val="006A06C0"/>
    <w:rsid w:val="006A1338"/>
    <w:rsid w:val="006A5940"/>
    <w:rsid w:val="006A6F96"/>
    <w:rsid w:val="006A7D2F"/>
    <w:rsid w:val="006B12F7"/>
    <w:rsid w:val="006B5611"/>
    <w:rsid w:val="006B5CF1"/>
    <w:rsid w:val="006B7803"/>
    <w:rsid w:val="006C0005"/>
    <w:rsid w:val="006C2677"/>
    <w:rsid w:val="006C53C0"/>
    <w:rsid w:val="006C69D9"/>
    <w:rsid w:val="006C6E99"/>
    <w:rsid w:val="006D0567"/>
    <w:rsid w:val="006D127C"/>
    <w:rsid w:val="006D35A5"/>
    <w:rsid w:val="006D3DBA"/>
    <w:rsid w:val="006D4E63"/>
    <w:rsid w:val="006D60FB"/>
    <w:rsid w:val="006D6F01"/>
    <w:rsid w:val="006E06AD"/>
    <w:rsid w:val="006E0BCD"/>
    <w:rsid w:val="006E0DDC"/>
    <w:rsid w:val="006E2540"/>
    <w:rsid w:val="006E30A0"/>
    <w:rsid w:val="006E47B9"/>
    <w:rsid w:val="006E4F46"/>
    <w:rsid w:val="006E6DBD"/>
    <w:rsid w:val="006E7993"/>
    <w:rsid w:val="006F0B04"/>
    <w:rsid w:val="006F2773"/>
    <w:rsid w:val="006F4952"/>
    <w:rsid w:val="006F6A09"/>
    <w:rsid w:val="00704696"/>
    <w:rsid w:val="007046FD"/>
    <w:rsid w:val="00704BD8"/>
    <w:rsid w:val="00704E2F"/>
    <w:rsid w:val="00704F37"/>
    <w:rsid w:val="00705558"/>
    <w:rsid w:val="007061F8"/>
    <w:rsid w:val="007076A8"/>
    <w:rsid w:val="00711ED1"/>
    <w:rsid w:val="007155DD"/>
    <w:rsid w:val="00716BCC"/>
    <w:rsid w:val="00717BE7"/>
    <w:rsid w:val="00717CD3"/>
    <w:rsid w:val="00717DD3"/>
    <w:rsid w:val="007209DE"/>
    <w:rsid w:val="00721380"/>
    <w:rsid w:val="00722604"/>
    <w:rsid w:val="00723FCA"/>
    <w:rsid w:val="00725D4D"/>
    <w:rsid w:val="00725E4C"/>
    <w:rsid w:val="0072611B"/>
    <w:rsid w:val="00727A8B"/>
    <w:rsid w:val="00730878"/>
    <w:rsid w:val="0073093C"/>
    <w:rsid w:val="00732C1A"/>
    <w:rsid w:val="007353C1"/>
    <w:rsid w:val="00735417"/>
    <w:rsid w:val="007355D3"/>
    <w:rsid w:val="00735FFF"/>
    <w:rsid w:val="007361DE"/>
    <w:rsid w:val="007416E9"/>
    <w:rsid w:val="0074470F"/>
    <w:rsid w:val="00744C04"/>
    <w:rsid w:val="00745933"/>
    <w:rsid w:val="007501F8"/>
    <w:rsid w:val="0075042A"/>
    <w:rsid w:val="00750D7B"/>
    <w:rsid w:val="00752A6B"/>
    <w:rsid w:val="007554F3"/>
    <w:rsid w:val="00755D0E"/>
    <w:rsid w:val="0075615B"/>
    <w:rsid w:val="00756240"/>
    <w:rsid w:val="007601E5"/>
    <w:rsid w:val="007607A4"/>
    <w:rsid w:val="007631D9"/>
    <w:rsid w:val="00766287"/>
    <w:rsid w:val="00767BAA"/>
    <w:rsid w:val="00770F9C"/>
    <w:rsid w:val="00771A98"/>
    <w:rsid w:val="00772730"/>
    <w:rsid w:val="007727C6"/>
    <w:rsid w:val="00775BBA"/>
    <w:rsid w:val="00777E44"/>
    <w:rsid w:val="0078012F"/>
    <w:rsid w:val="00783238"/>
    <w:rsid w:val="00783E2D"/>
    <w:rsid w:val="00786DB6"/>
    <w:rsid w:val="00787DE5"/>
    <w:rsid w:val="00793461"/>
    <w:rsid w:val="007953F4"/>
    <w:rsid w:val="00796D2D"/>
    <w:rsid w:val="007A032F"/>
    <w:rsid w:val="007A05C5"/>
    <w:rsid w:val="007A1887"/>
    <w:rsid w:val="007A287F"/>
    <w:rsid w:val="007A2972"/>
    <w:rsid w:val="007A6D74"/>
    <w:rsid w:val="007B01FE"/>
    <w:rsid w:val="007B052B"/>
    <w:rsid w:val="007B073E"/>
    <w:rsid w:val="007B2056"/>
    <w:rsid w:val="007B2514"/>
    <w:rsid w:val="007B373E"/>
    <w:rsid w:val="007B41D3"/>
    <w:rsid w:val="007B5F1F"/>
    <w:rsid w:val="007B67A7"/>
    <w:rsid w:val="007B6933"/>
    <w:rsid w:val="007C019A"/>
    <w:rsid w:val="007C0D99"/>
    <w:rsid w:val="007C282E"/>
    <w:rsid w:val="007C46D4"/>
    <w:rsid w:val="007C48DB"/>
    <w:rsid w:val="007C528D"/>
    <w:rsid w:val="007C6BF0"/>
    <w:rsid w:val="007D0A9E"/>
    <w:rsid w:val="007D5365"/>
    <w:rsid w:val="007D53D8"/>
    <w:rsid w:val="007D5AD7"/>
    <w:rsid w:val="007E0239"/>
    <w:rsid w:val="007E02CE"/>
    <w:rsid w:val="007E16A7"/>
    <w:rsid w:val="007E1F26"/>
    <w:rsid w:val="007E32A3"/>
    <w:rsid w:val="007E6346"/>
    <w:rsid w:val="007E6633"/>
    <w:rsid w:val="007E78AE"/>
    <w:rsid w:val="007F0B60"/>
    <w:rsid w:val="007F2FFD"/>
    <w:rsid w:val="007F4051"/>
    <w:rsid w:val="007F5F61"/>
    <w:rsid w:val="007F741B"/>
    <w:rsid w:val="00802851"/>
    <w:rsid w:val="0080377C"/>
    <w:rsid w:val="008037DC"/>
    <w:rsid w:val="00805FDE"/>
    <w:rsid w:val="00806E20"/>
    <w:rsid w:val="00807F03"/>
    <w:rsid w:val="00810015"/>
    <w:rsid w:val="0081782A"/>
    <w:rsid w:val="008239BB"/>
    <w:rsid w:val="008257DE"/>
    <w:rsid w:val="008264CB"/>
    <w:rsid w:val="00826B16"/>
    <w:rsid w:val="00827839"/>
    <w:rsid w:val="0083505B"/>
    <w:rsid w:val="00844082"/>
    <w:rsid w:val="0084417A"/>
    <w:rsid w:val="00845B64"/>
    <w:rsid w:val="0085029F"/>
    <w:rsid w:val="00851239"/>
    <w:rsid w:val="00854EB1"/>
    <w:rsid w:val="0085586A"/>
    <w:rsid w:val="0085712F"/>
    <w:rsid w:val="008577D6"/>
    <w:rsid w:val="00857DA2"/>
    <w:rsid w:val="0086191E"/>
    <w:rsid w:val="0086211B"/>
    <w:rsid w:val="008624B0"/>
    <w:rsid w:val="00863302"/>
    <w:rsid w:val="0086743D"/>
    <w:rsid w:val="008715F7"/>
    <w:rsid w:val="00871C93"/>
    <w:rsid w:val="0087512C"/>
    <w:rsid w:val="00880535"/>
    <w:rsid w:val="0088100C"/>
    <w:rsid w:val="008813B5"/>
    <w:rsid w:val="00881A7F"/>
    <w:rsid w:val="00881F16"/>
    <w:rsid w:val="0088251F"/>
    <w:rsid w:val="00884344"/>
    <w:rsid w:val="00884491"/>
    <w:rsid w:val="00884C33"/>
    <w:rsid w:val="00884F43"/>
    <w:rsid w:val="00886AE6"/>
    <w:rsid w:val="00886DC3"/>
    <w:rsid w:val="008903EC"/>
    <w:rsid w:val="008923E2"/>
    <w:rsid w:val="00893909"/>
    <w:rsid w:val="00893A4B"/>
    <w:rsid w:val="008956BF"/>
    <w:rsid w:val="00897B1F"/>
    <w:rsid w:val="008A06E2"/>
    <w:rsid w:val="008A1952"/>
    <w:rsid w:val="008B0D8E"/>
    <w:rsid w:val="008B141D"/>
    <w:rsid w:val="008B374A"/>
    <w:rsid w:val="008B6813"/>
    <w:rsid w:val="008B6E45"/>
    <w:rsid w:val="008B74FA"/>
    <w:rsid w:val="008B75C9"/>
    <w:rsid w:val="008B77CE"/>
    <w:rsid w:val="008C090F"/>
    <w:rsid w:val="008C184A"/>
    <w:rsid w:val="008C186F"/>
    <w:rsid w:val="008C2119"/>
    <w:rsid w:val="008C2F84"/>
    <w:rsid w:val="008C3285"/>
    <w:rsid w:val="008C6916"/>
    <w:rsid w:val="008C6ECE"/>
    <w:rsid w:val="008D0904"/>
    <w:rsid w:val="008D328F"/>
    <w:rsid w:val="008D4C1F"/>
    <w:rsid w:val="008D5112"/>
    <w:rsid w:val="008D74A3"/>
    <w:rsid w:val="008D7E4B"/>
    <w:rsid w:val="008E15C4"/>
    <w:rsid w:val="008E2835"/>
    <w:rsid w:val="008E3967"/>
    <w:rsid w:val="008E60DD"/>
    <w:rsid w:val="008E70D0"/>
    <w:rsid w:val="008E73E0"/>
    <w:rsid w:val="008E789C"/>
    <w:rsid w:val="008F0586"/>
    <w:rsid w:val="008F08E2"/>
    <w:rsid w:val="008F17E0"/>
    <w:rsid w:val="008F2978"/>
    <w:rsid w:val="008F5552"/>
    <w:rsid w:val="008F7A7D"/>
    <w:rsid w:val="00900254"/>
    <w:rsid w:val="009007FA"/>
    <w:rsid w:val="00900DD1"/>
    <w:rsid w:val="00901487"/>
    <w:rsid w:val="00902921"/>
    <w:rsid w:val="00902B4A"/>
    <w:rsid w:val="00902DB6"/>
    <w:rsid w:val="0090352B"/>
    <w:rsid w:val="009058B8"/>
    <w:rsid w:val="00906B1E"/>
    <w:rsid w:val="00907883"/>
    <w:rsid w:val="00910A06"/>
    <w:rsid w:val="0091244F"/>
    <w:rsid w:val="00913003"/>
    <w:rsid w:val="00913D67"/>
    <w:rsid w:val="00915336"/>
    <w:rsid w:val="009172F8"/>
    <w:rsid w:val="0092048C"/>
    <w:rsid w:val="009214E1"/>
    <w:rsid w:val="009219E9"/>
    <w:rsid w:val="00921AF7"/>
    <w:rsid w:val="00922C67"/>
    <w:rsid w:val="0092364B"/>
    <w:rsid w:val="00923890"/>
    <w:rsid w:val="00926DEA"/>
    <w:rsid w:val="00926F4F"/>
    <w:rsid w:val="0093144A"/>
    <w:rsid w:val="0093192C"/>
    <w:rsid w:val="00934172"/>
    <w:rsid w:val="00935F27"/>
    <w:rsid w:val="009365DC"/>
    <w:rsid w:val="0093778E"/>
    <w:rsid w:val="00940B53"/>
    <w:rsid w:val="009428DE"/>
    <w:rsid w:val="009431B1"/>
    <w:rsid w:val="0094517C"/>
    <w:rsid w:val="00945B87"/>
    <w:rsid w:val="009460C6"/>
    <w:rsid w:val="0095043F"/>
    <w:rsid w:val="009521BB"/>
    <w:rsid w:val="0095330B"/>
    <w:rsid w:val="00953A65"/>
    <w:rsid w:val="0095458C"/>
    <w:rsid w:val="00956014"/>
    <w:rsid w:val="0095653D"/>
    <w:rsid w:val="00957AEF"/>
    <w:rsid w:val="00961AAE"/>
    <w:rsid w:val="00963E2D"/>
    <w:rsid w:val="009648F5"/>
    <w:rsid w:val="0096562E"/>
    <w:rsid w:val="00966CE4"/>
    <w:rsid w:val="00970791"/>
    <w:rsid w:val="0097115E"/>
    <w:rsid w:val="009723C4"/>
    <w:rsid w:val="009728D0"/>
    <w:rsid w:val="00972F84"/>
    <w:rsid w:val="00974C5E"/>
    <w:rsid w:val="00976C81"/>
    <w:rsid w:val="00976C9F"/>
    <w:rsid w:val="00981424"/>
    <w:rsid w:val="00983586"/>
    <w:rsid w:val="009900D6"/>
    <w:rsid w:val="00990D17"/>
    <w:rsid w:val="00992907"/>
    <w:rsid w:val="00992E90"/>
    <w:rsid w:val="0099375C"/>
    <w:rsid w:val="0099620F"/>
    <w:rsid w:val="00996587"/>
    <w:rsid w:val="00996F7B"/>
    <w:rsid w:val="00997294"/>
    <w:rsid w:val="009A1367"/>
    <w:rsid w:val="009A369F"/>
    <w:rsid w:val="009A4502"/>
    <w:rsid w:val="009B070B"/>
    <w:rsid w:val="009B14AD"/>
    <w:rsid w:val="009B1530"/>
    <w:rsid w:val="009B1708"/>
    <w:rsid w:val="009B1D90"/>
    <w:rsid w:val="009B1EAC"/>
    <w:rsid w:val="009B3AE0"/>
    <w:rsid w:val="009B4789"/>
    <w:rsid w:val="009B5589"/>
    <w:rsid w:val="009B5AFF"/>
    <w:rsid w:val="009B5B78"/>
    <w:rsid w:val="009B7CA2"/>
    <w:rsid w:val="009B7D14"/>
    <w:rsid w:val="009C0045"/>
    <w:rsid w:val="009C1B53"/>
    <w:rsid w:val="009C51D9"/>
    <w:rsid w:val="009C5264"/>
    <w:rsid w:val="009C6D45"/>
    <w:rsid w:val="009C79E1"/>
    <w:rsid w:val="009D0083"/>
    <w:rsid w:val="009D02A8"/>
    <w:rsid w:val="009D0708"/>
    <w:rsid w:val="009D1EE5"/>
    <w:rsid w:val="009D2D7D"/>
    <w:rsid w:val="009D31B3"/>
    <w:rsid w:val="009D4ED7"/>
    <w:rsid w:val="009D5100"/>
    <w:rsid w:val="009D535A"/>
    <w:rsid w:val="009D6513"/>
    <w:rsid w:val="009D685D"/>
    <w:rsid w:val="009E1465"/>
    <w:rsid w:val="009E2445"/>
    <w:rsid w:val="009E7302"/>
    <w:rsid w:val="009E78BF"/>
    <w:rsid w:val="009E7EC3"/>
    <w:rsid w:val="009F1AD5"/>
    <w:rsid w:val="009F4A97"/>
    <w:rsid w:val="009F5DF4"/>
    <w:rsid w:val="009F7BA5"/>
    <w:rsid w:val="00A01B25"/>
    <w:rsid w:val="00A02447"/>
    <w:rsid w:val="00A025A4"/>
    <w:rsid w:val="00A036E1"/>
    <w:rsid w:val="00A03E04"/>
    <w:rsid w:val="00A040EA"/>
    <w:rsid w:val="00A056F7"/>
    <w:rsid w:val="00A07407"/>
    <w:rsid w:val="00A1018C"/>
    <w:rsid w:val="00A128F7"/>
    <w:rsid w:val="00A14A7D"/>
    <w:rsid w:val="00A15416"/>
    <w:rsid w:val="00A161D9"/>
    <w:rsid w:val="00A165CC"/>
    <w:rsid w:val="00A251EC"/>
    <w:rsid w:val="00A26214"/>
    <w:rsid w:val="00A263B8"/>
    <w:rsid w:val="00A26F76"/>
    <w:rsid w:val="00A306C9"/>
    <w:rsid w:val="00A30CCA"/>
    <w:rsid w:val="00A31797"/>
    <w:rsid w:val="00A32AF3"/>
    <w:rsid w:val="00A36A86"/>
    <w:rsid w:val="00A37E42"/>
    <w:rsid w:val="00A40F35"/>
    <w:rsid w:val="00A423FE"/>
    <w:rsid w:val="00A42FE9"/>
    <w:rsid w:val="00A435D8"/>
    <w:rsid w:val="00A45264"/>
    <w:rsid w:val="00A4563D"/>
    <w:rsid w:val="00A4572E"/>
    <w:rsid w:val="00A45809"/>
    <w:rsid w:val="00A53685"/>
    <w:rsid w:val="00A5482F"/>
    <w:rsid w:val="00A54BB4"/>
    <w:rsid w:val="00A5519B"/>
    <w:rsid w:val="00A56276"/>
    <w:rsid w:val="00A56F0D"/>
    <w:rsid w:val="00A60467"/>
    <w:rsid w:val="00A62A62"/>
    <w:rsid w:val="00A62F1B"/>
    <w:rsid w:val="00A640EF"/>
    <w:rsid w:val="00A67214"/>
    <w:rsid w:val="00A707B6"/>
    <w:rsid w:val="00A71940"/>
    <w:rsid w:val="00A71E4F"/>
    <w:rsid w:val="00A73170"/>
    <w:rsid w:val="00A739B5"/>
    <w:rsid w:val="00A74AA7"/>
    <w:rsid w:val="00A752AC"/>
    <w:rsid w:val="00A77945"/>
    <w:rsid w:val="00A80175"/>
    <w:rsid w:val="00A807E8"/>
    <w:rsid w:val="00A833CE"/>
    <w:rsid w:val="00A84906"/>
    <w:rsid w:val="00A854BD"/>
    <w:rsid w:val="00A855CF"/>
    <w:rsid w:val="00A85746"/>
    <w:rsid w:val="00A87232"/>
    <w:rsid w:val="00A87592"/>
    <w:rsid w:val="00A92C67"/>
    <w:rsid w:val="00A94940"/>
    <w:rsid w:val="00A972B0"/>
    <w:rsid w:val="00AA0547"/>
    <w:rsid w:val="00AA15AA"/>
    <w:rsid w:val="00AA1DE9"/>
    <w:rsid w:val="00AA255E"/>
    <w:rsid w:val="00AA3D20"/>
    <w:rsid w:val="00AA4F55"/>
    <w:rsid w:val="00AA5C52"/>
    <w:rsid w:val="00AA5D7D"/>
    <w:rsid w:val="00AA6AA9"/>
    <w:rsid w:val="00AA7BAA"/>
    <w:rsid w:val="00AA7BDC"/>
    <w:rsid w:val="00AA7D95"/>
    <w:rsid w:val="00AB0741"/>
    <w:rsid w:val="00AB11EE"/>
    <w:rsid w:val="00AB2204"/>
    <w:rsid w:val="00AB3293"/>
    <w:rsid w:val="00AB3B59"/>
    <w:rsid w:val="00AB45AD"/>
    <w:rsid w:val="00AB5304"/>
    <w:rsid w:val="00AB5AAB"/>
    <w:rsid w:val="00AB6435"/>
    <w:rsid w:val="00AB6A76"/>
    <w:rsid w:val="00AC2C26"/>
    <w:rsid w:val="00AC2FF9"/>
    <w:rsid w:val="00AC3CE1"/>
    <w:rsid w:val="00AC4A79"/>
    <w:rsid w:val="00AC61BD"/>
    <w:rsid w:val="00AC67B7"/>
    <w:rsid w:val="00AC6C94"/>
    <w:rsid w:val="00AC7F44"/>
    <w:rsid w:val="00AD19DB"/>
    <w:rsid w:val="00AD4164"/>
    <w:rsid w:val="00AD4B42"/>
    <w:rsid w:val="00AD4B66"/>
    <w:rsid w:val="00AD4FFA"/>
    <w:rsid w:val="00AD5A80"/>
    <w:rsid w:val="00AD5CAA"/>
    <w:rsid w:val="00AD6A1D"/>
    <w:rsid w:val="00AD7F4E"/>
    <w:rsid w:val="00AE03FC"/>
    <w:rsid w:val="00AE0E5A"/>
    <w:rsid w:val="00AE38B1"/>
    <w:rsid w:val="00AE5EA9"/>
    <w:rsid w:val="00AF11A2"/>
    <w:rsid w:val="00AF1391"/>
    <w:rsid w:val="00AF1FC8"/>
    <w:rsid w:val="00AF5F2A"/>
    <w:rsid w:val="00AF6A39"/>
    <w:rsid w:val="00B017D9"/>
    <w:rsid w:val="00B03A12"/>
    <w:rsid w:val="00B05ACA"/>
    <w:rsid w:val="00B05B8B"/>
    <w:rsid w:val="00B07AC1"/>
    <w:rsid w:val="00B124BE"/>
    <w:rsid w:val="00B15971"/>
    <w:rsid w:val="00B1689C"/>
    <w:rsid w:val="00B16F26"/>
    <w:rsid w:val="00B228EE"/>
    <w:rsid w:val="00B256F9"/>
    <w:rsid w:val="00B314D3"/>
    <w:rsid w:val="00B3150A"/>
    <w:rsid w:val="00B32956"/>
    <w:rsid w:val="00B33F93"/>
    <w:rsid w:val="00B347E9"/>
    <w:rsid w:val="00B34D96"/>
    <w:rsid w:val="00B35089"/>
    <w:rsid w:val="00B36610"/>
    <w:rsid w:val="00B37665"/>
    <w:rsid w:val="00B37A6F"/>
    <w:rsid w:val="00B406F7"/>
    <w:rsid w:val="00B4073A"/>
    <w:rsid w:val="00B45157"/>
    <w:rsid w:val="00B4689C"/>
    <w:rsid w:val="00B51786"/>
    <w:rsid w:val="00B51F8E"/>
    <w:rsid w:val="00B53718"/>
    <w:rsid w:val="00B56EBA"/>
    <w:rsid w:val="00B571B0"/>
    <w:rsid w:val="00B57FEB"/>
    <w:rsid w:val="00B61A7E"/>
    <w:rsid w:val="00B6256D"/>
    <w:rsid w:val="00B62B11"/>
    <w:rsid w:val="00B62D47"/>
    <w:rsid w:val="00B63CB9"/>
    <w:rsid w:val="00B657AE"/>
    <w:rsid w:val="00B708E3"/>
    <w:rsid w:val="00B71B0C"/>
    <w:rsid w:val="00B71BEB"/>
    <w:rsid w:val="00B74432"/>
    <w:rsid w:val="00B744FF"/>
    <w:rsid w:val="00B74647"/>
    <w:rsid w:val="00B74C1C"/>
    <w:rsid w:val="00B7598D"/>
    <w:rsid w:val="00B763AA"/>
    <w:rsid w:val="00B80F5B"/>
    <w:rsid w:val="00B84BB6"/>
    <w:rsid w:val="00B86A01"/>
    <w:rsid w:val="00B90EE3"/>
    <w:rsid w:val="00B92F38"/>
    <w:rsid w:val="00B93253"/>
    <w:rsid w:val="00B935CE"/>
    <w:rsid w:val="00B93716"/>
    <w:rsid w:val="00B93B60"/>
    <w:rsid w:val="00B95A5B"/>
    <w:rsid w:val="00B96A66"/>
    <w:rsid w:val="00B970CF"/>
    <w:rsid w:val="00B97834"/>
    <w:rsid w:val="00B97990"/>
    <w:rsid w:val="00BA1159"/>
    <w:rsid w:val="00BA11CD"/>
    <w:rsid w:val="00BA17D8"/>
    <w:rsid w:val="00BA36F6"/>
    <w:rsid w:val="00BA46C8"/>
    <w:rsid w:val="00BA6082"/>
    <w:rsid w:val="00BB1726"/>
    <w:rsid w:val="00BB19AA"/>
    <w:rsid w:val="00BB6796"/>
    <w:rsid w:val="00BC0CB7"/>
    <w:rsid w:val="00BC0E51"/>
    <w:rsid w:val="00BC21BD"/>
    <w:rsid w:val="00BC2C0A"/>
    <w:rsid w:val="00BC3EF5"/>
    <w:rsid w:val="00BC486B"/>
    <w:rsid w:val="00BC6A5A"/>
    <w:rsid w:val="00BD11E1"/>
    <w:rsid w:val="00BD1272"/>
    <w:rsid w:val="00BD2C70"/>
    <w:rsid w:val="00BD52A4"/>
    <w:rsid w:val="00BE0DC7"/>
    <w:rsid w:val="00BE3FF7"/>
    <w:rsid w:val="00BE562A"/>
    <w:rsid w:val="00BE5672"/>
    <w:rsid w:val="00BE75C4"/>
    <w:rsid w:val="00BE7A10"/>
    <w:rsid w:val="00BF04CD"/>
    <w:rsid w:val="00BF1512"/>
    <w:rsid w:val="00BF296D"/>
    <w:rsid w:val="00BF2F47"/>
    <w:rsid w:val="00BF5A58"/>
    <w:rsid w:val="00BF7E2D"/>
    <w:rsid w:val="00C001FF"/>
    <w:rsid w:val="00C01D31"/>
    <w:rsid w:val="00C025C8"/>
    <w:rsid w:val="00C02EE4"/>
    <w:rsid w:val="00C02F50"/>
    <w:rsid w:val="00C05D57"/>
    <w:rsid w:val="00C06288"/>
    <w:rsid w:val="00C10274"/>
    <w:rsid w:val="00C15A36"/>
    <w:rsid w:val="00C15C43"/>
    <w:rsid w:val="00C1646A"/>
    <w:rsid w:val="00C16547"/>
    <w:rsid w:val="00C16841"/>
    <w:rsid w:val="00C21507"/>
    <w:rsid w:val="00C22F10"/>
    <w:rsid w:val="00C2341D"/>
    <w:rsid w:val="00C25301"/>
    <w:rsid w:val="00C26405"/>
    <w:rsid w:val="00C27C9A"/>
    <w:rsid w:val="00C31110"/>
    <w:rsid w:val="00C32B20"/>
    <w:rsid w:val="00C33283"/>
    <w:rsid w:val="00C349E6"/>
    <w:rsid w:val="00C3741E"/>
    <w:rsid w:val="00C409B7"/>
    <w:rsid w:val="00C42D45"/>
    <w:rsid w:val="00C47292"/>
    <w:rsid w:val="00C50C18"/>
    <w:rsid w:val="00C50D10"/>
    <w:rsid w:val="00C50D81"/>
    <w:rsid w:val="00C51CC7"/>
    <w:rsid w:val="00C51F45"/>
    <w:rsid w:val="00C52F9D"/>
    <w:rsid w:val="00C53583"/>
    <w:rsid w:val="00C55039"/>
    <w:rsid w:val="00C61CE1"/>
    <w:rsid w:val="00C62A78"/>
    <w:rsid w:val="00C658FF"/>
    <w:rsid w:val="00C65C99"/>
    <w:rsid w:val="00C6788D"/>
    <w:rsid w:val="00C67F37"/>
    <w:rsid w:val="00C71D20"/>
    <w:rsid w:val="00C7331E"/>
    <w:rsid w:val="00C7394A"/>
    <w:rsid w:val="00C741BE"/>
    <w:rsid w:val="00C7459F"/>
    <w:rsid w:val="00C802DE"/>
    <w:rsid w:val="00C81F48"/>
    <w:rsid w:val="00C831CF"/>
    <w:rsid w:val="00C8378E"/>
    <w:rsid w:val="00C85B25"/>
    <w:rsid w:val="00C85B31"/>
    <w:rsid w:val="00C91DF6"/>
    <w:rsid w:val="00C945C1"/>
    <w:rsid w:val="00C955F4"/>
    <w:rsid w:val="00C95B79"/>
    <w:rsid w:val="00CA13B3"/>
    <w:rsid w:val="00CA279C"/>
    <w:rsid w:val="00CA2F46"/>
    <w:rsid w:val="00CA459D"/>
    <w:rsid w:val="00CA520C"/>
    <w:rsid w:val="00CA5C97"/>
    <w:rsid w:val="00CA5D11"/>
    <w:rsid w:val="00CA71A8"/>
    <w:rsid w:val="00CB2A0B"/>
    <w:rsid w:val="00CB2D49"/>
    <w:rsid w:val="00CB31AB"/>
    <w:rsid w:val="00CB34F7"/>
    <w:rsid w:val="00CB7B8E"/>
    <w:rsid w:val="00CC4CFD"/>
    <w:rsid w:val="00CC5230"/>
    <w:rsid w:val="00CC57E5"/>
    <w:rsid w:val="00CC5A1B"/>
    <w:rsid w:val="00CD1D1A"/>
    <w:rsid w:val="00CD3140"/>
    <w:rsid w:val="00CD361F"/>
    <w:rsid w:val="00CD7049"/>
    <w:rsid w:val="00CE04D9"/>
    <w:rsid w:val="00CE0533"/>
    <w:rsid w:val="00CE147B"/>
    <w:rsid w:val="00CE5A75"/>
    <w:rsid w:val="00CE76AD"/>
    <w:rsid w:val="00CF0BC0"/>
    <w:rsid w:val="00CF63CA"/>
    <w:rsid w:val="00CF6C4C"/>
    <w:rsid w:val="00CF77D5"/>
    <w:rsid w:val="00D003B5"/>
    <w:rsid w:val="00D0086A"/>
    <w:rsid w:val="00D008FD"/>
    <w:rsid w:val="00D01EE7"/>
    <w:rsid w:val="00D03B13"/>
    <w:rsid w:val="00D07A5B"/>
    <w:rsid w:val="00D11B93"/>
    <w:rsid w:val="00D130BF"/>
    <w:rsid w:val="00D145B3"/>
    <w:rsid w:val="00D15526"/>
    <w:rsid w:val="00D157B7"/>
    <w:rsid w:val="00D15F76"/>
    <w:rsid w:val="00D168A4"/>
    <w:rsid w:val="00D179F8"/>
    <w:rsid w:val="00D17CC5"/>
    <w:rsid w:val="00D21038"/>
    <w:rsid w:val="00D2167C"/>
    <w:rsid w:val="00D23563"/>
    <w:rsid w:val="00D248CB"/>
    <w:rsid w:val="00D25FBA"/>
    <w:rsid w:val="00D27D13"/>
    <w:rsid w:val="00D306D9"/>
    <w:rsid w:val="00D30882"/>
    <w:rsid w:val="00D30A6D"/>
    <w:rsid w:val="00D319A1"/>
    <w:rsid w:val="00D35AEF"/>
    <w:rsid w:val="00D36319"/>
    <w:rsid w:val="00D36927"/>
    <w:rsid w:val="00D417BA"/>
    <w:rsid w:val="00D426FB"/>
    <w:rsid w:val="00D451F9"/>
    <w:rsid w:val="00D47F16"/>
    <w:rsid w:val="00D51548"/>
    <w:rsid w:val="00D52DCE"/>
    <w:rsid w:val="00D52E03"/>
    <w:rsid w:val="00D554D9"/>
    <w:rsid w:val="00D569B6"/>
    <w:rsid w:val="00D56EFC"/>
    <w:rsid w:val="00D60D68"/>
    <w:rsid w:val="00D64A22"/>
    <w:rsid w:val="00D70917"/>
    <w:rsid w:val="00D7126B"/>
    <w:rsid w:val="00D715C3"/>
    <w:rsid w:val="00D72242"/>
    <w:rsid w:val="00D73816"/>
    <w:rsid w:val="00D76C1A"/>
    <w:rsid w:val="00D77593"/>
    <w:rsid w:val="00D7795B"/>
    <w:rsid w:val="00D82FD2"/>
    <w:rsid w:val="00D83834"/>
    <w:rsid w:val="00D83E46"/>
    <w:rsid w:val="00D8409D"/>
    <w:rsid w:val="00D85EFC"/>
    <w:rsid w:val="00D86A76"/>
    <w:rsid w:val="00D87942"/>
    <w:rsid w:val="00D87B8E"/>
    <w:rsid w:val="00D87BE7"/>
    <w:rsid w:val="00D909ED"/>
    <w:rsid w:val="00D90CB3"/>
    <w:rsid w:val="00D9147B"/>
    <w:rsid w:val="00D91528"/>
    <w:rsid w:val="00D917D5"/>
    <w:rsid w:val="00D92085"/>
    <w:rsid w:val="00D93046"/>
    <w:rsid w:val="00D94CBA"/>
    <w:rsid w:val="00D9551A"/>
    <w:rsid w:val="00D95D85"/>
    <w:rsid w:val="00D97441"/>
    <w:rsid w:val="00DA1167"/>
    <w:rsid w:val="00DA2D78"/>
    <w:rsid w:val="00DA3F08"/>
    <w:rsid w:val="00DA3FB3"/>
    <w:rsid w:val="00DA4231"/>
    <w:rsid w:val="00DA5C89"/>
    <w:rsid w:val="00DB1995"/>
    <w:rsid w:val="00DB3280"/>
    <w:rsid w:val="00DB46F4"/>
    <w:rsid w:val="00DB4B16"/>
    <w:rsid w:val="00DB66ED"/>
    <w:rsid w:val="00DB7D3B"/>
    <w:rsid w:val="00DC0252"/>
    <w:rsid w:val="00DC37F6"/>
    <w:rsid w:val="00DC79C9"/>
    <w:rsid w:val="00DD063F"/>
    <w:rsid w:val="00DD5528"/>
    <w:rsid w:val="00DD57E7"/>
    <w:rsid w:val="00DD6AA9"/>
    <w:rsid w:val="00DD771A"/>
    <w:rsid w:val="00DE1592"/>
    <w:rsid w:val="00DE1BA6"/>
    <w:rsid w:val="00DE29E6"/>
    <w:rsid w:val="00DE5405"/>
    <w:rsid w:val="00DF033A"/>
    <w:rsid w:val="00DF1B2B"/>
    <w:rsid w:val="00DF2850"/>
    <w:rsid w:val="00DF51D8"/>
    <w:rsid w:val="00DF76E8"/>
    <w:rsid w:val="00E01085"/>
    <w:rsid w:val="00E018D2"/>
    <w:rsid w:val="00E01B88"/>
    <w:rsid w:val="00E029DF"/>
    <w:rsid w:val="00E02CFA"/>
    <w:rsid w:val="00E03EAB"/>
    <w:rsid w:val="00E05EE3"/>
    <w:rsid w:val="00E07696"/>
    <w:rsid w:val="00E07C87"/>
    <w:rsid w:val="00E07D51"/>
    <w:rsid w:val="00E1258F"/>
    <w:rsid w:val="00E13276"/>
    <w:rsid w:val="00E16627"/>
    <w:rsid w:val="00E17F5C"/>
    <w:rsid w:val="00E20EEB"/>
    <w:rsid w:val="00E21E96"/>
    <w:rsid w:val="00E227CE"/>
    <w:rsid w:val="00E24B31"/>
    <w:rsid w:val="00E25055"/>
    <w:rsid w:val="00E251C4"/>
    <w:rsid w:val="00E256C7"/>
    <w:rsid w:val="00E2571E"/>
    <w:rsid w:val="00E27F85"/>
    <w:rsid w:val="00E303D9"/>
    <w:rsid w:val="00E305BB"/>
    <w:rsid w:val="00E30E18"/>
    <w:rsid w:val="00E3106D"/>
    <w:rsid w:val="00E318BA"/>
    <w:rsid w:val="00E327F7"/>
    <w:rsid w:val="00E35DE9"/>
    <w:rsid w:val="00E36704"/>
    <w:rsid w:val="00E369E8"/>
    <w:rsid w:val="00E4057B"/>
    <w:rsid w:val="00E426B1"/>
    <w:rsid w:val="00E43F81"/>
    <w:rsid w:val="00E449B1"/>
    <w:rsid w:val="00E461CC"/>
    <w:rsid w:val="00E46376"/>
    <w:rsid w:val="00E46EE0"/>
    <w:rsid w:val="00E479A9"/>
    <w:rsid w:val="00E479DD"/>
    <w:rsid w:val="00E47BD5"/>
    <w:rsid w:val="00E51374"/>
    <w:rsid w:val="00E51B77"/>
    <w:rsid w:val="00E51E74"/>
    <w:rsid w:val="00E52A0C"/>
    <w:rsid w:val="00E52A49"/>
    <w:rsid w:val="00E53484"/>
    <w:rsid w:val="00E535DE"/>
    <w:rsid w:val="00E53DA3"/>
    <w:rsid w:val="00E552A9"/>
    <w:rsid w:val="00E55DA1"/>
    <w:rsid w:val="00E56344"/>
    <w:rsid w:val="00E565B4"/>
    <w:rsid w:val="00E57193"/>
    <w:rsid w:val="00E575F6"/>
    <w:rsid w:val="00E63C56"/>
    <w:rsid w:val="00E640FF"/>
    <w:rsid w:val="00E64544"/>
    <w:rsid w:val="00E6481B"/>
    <w:rsid w:val="00E709BB"/>
    <w:rsid w:val="00E71891"/>
    <w:rsid w:val="00E71AF3"/>
    <w:rsid w:val="00E71B18"/>
    <w:rsid w:val="00E71C7F"/>
    <w:rsid w:val="00E71D19"/>
    <w:rsid w:val="00E72ADA"/>
    <w:rsid w:val="00E74DA7"/>
    <w:rsid w:val="00E750DD"/>
    <w:rsid w:val="00E80DB7"/>
    <w:rsid w:val="00E818A2"/>
    <w:rsid w:val="00E82846"/>
    <w:rsid w:val="00E82C1C"/>
    <w:rsid w:val="00E82EDC"/>
    <w:rsid w:val="00E83940"/>
    <w:rsid w:val="00E86C88"/>
    <w:rsid w:val="00E870D2"/>
    <w:rsid w:val="00E91226"/>
    <w:rsid w:val="00E91BF3"/>
    <w:rsid w:val="00E934CB"/>
    <w:rsid w:val="00E93761"/>
    <w:rsid w:val="00E93C84"/>
    <w:rsid w:val="00E9411E"/>
    <w:rsid w:val="00E94689"/>
    <w:rsid w:val="00E94E60"/>
    <w:rsid w:val="00E97065"/>
    <w:rsid w:val="00E97197"/>
    <w:rsid w:val="00EA030D"/>
    <w:rsid w:val="00EA0FB8"/>
    <w:rsid w:val="00EA1826"/>
    <w:rsid w:val="00EA2267"/>
    <w:rsid w:val="00EA5429"/>
    <w:rsid w:val="00EA77F7"/>
    <w:rsid w:val="00EB1D53"/>
    <w:rsid w:val="00EB3D58"/>
    <w:rsid w:val="00EB5307"/>
    <w:rsid w:val="00EB684D"/>
    <w:rsid w:val="00EB79B5"/>
    <w:rsid w:val="00EB7C62"/>
    <w:rsid w:val="00EC3244"/>
    <w:rsid w:val="00EC68EC"/>
    <w:rsid w:val="00EC6F7A"/>
    <w:rsid w:val="00ED05F2"/>
    <w:rsid w:val="00ED1190"/>
    <w:rsid w:val="00ED1CEA"/>
    <w:rsid w:val="00ED278D"/>
    <w:rsid w:val="00ED2D25"/>
    <w:rsid w:val="00ED2E6B"/>
    <w:rsid w:val="00ED4CC9"/>
    <w:rsid w:val="00ED625B"/>
    <w:rsid w:val="00ED6662"/>
    <w:rsid w:val="00EE2150"/>
    <w:rsid w:val="00EE2F98"/>
    <w:rsid w:val="00EE3EFE"/>
    <w:rsid w:val="00EE479A"/>
    <w:rsid w:val="00EF1396"/>
    <w:rsid w:val="00EF46F3"/>
    <w:rsid w:val="00EF5233"/>
    <w:rsid w:val="00F00C74"/>
    <w:rsid w:val="00F0310B"/>
    <w:rsid w:val="00F035FA"/>
    <w:rsid w:val="00F04BD2"/>
    <w:rsid w:val="00F04EA9"/>
    <w:rsid w:val="00F05D0E"/>
    <w:rsid w:val="00F05E06"/>
    <w:rsid w:val="00F10A90"/>
    <w:rsid w:val="00F10DD7"/>
    <w:rsid w:val="00F11DF2"/>
    <w:rsid w:val="00F142D0"/>
    <w:rsid w:val="00F1709B"/>
    <w:rsid w:val="00F2076C"/>
    <w:rsid w:val="00F215AB"/>
    <w:rsid w:val="00F227AD"/>
    <w:rsid w:val="00F22852"/>
    <w:rsid w:val="00F2296E"/>
    <w:rsid w:val="00F24655"/>
    <w:rsid w:val="00F24D41"/>
    <w:rsid w:val="00F2542D"/>
    <w:rsid w:val="00F26D26"/>
    <w:rsid w:val="00F279B9"/>
    <w:rsid w:val="00F27BB0"/>
    <w:rsid w:val="00F311EC"/>
    <w:rsid w:val="00F32151"/>
    <w:rsid w:val="00F344BE"/>
    <w:rsid w:val="00F344F1"/>
    <w:rsid w:val="00F345F3"/>
    <w:rsid w:val="00F34A2B"/>
    <w:rsid w:val="00F35AD1"/>
    <w:rsid w:val="00F40101"/>
    <w:rsid w:val="00F401C3"/>
    <w:rsid w:val="00F40BE2"/>
    <w:rsid w:val="00F41716"/>
    <w:rsid w:val="00F423A1"/>
    <w:rsid w:val="00F43D81"/>
    <w:rsid w:val="00F46F4F"/>
    <w:rsid w:val="00F47BBF"/>
    <w:rsid w:val="00F51FE1"/>
    <w:rsid w:val="00F53489"/>
    <w:rsid w:val="00F56E7A"/>
    <w:rsid w:val="00F572AE"/>
    <w:rsid w:val="00F602E9"/>
    <w:rsid w:val="00F60CC1"/>
    <w:rsid w:val="00F618A7"/>
    <w:rsid w:val="00F61DFB"/>
    <w:rsid w:val="00F6251E"/>
    <w:rsid w:val="00F666B6"/>
    <w:rsid w:val="00F66C8B"/>
    <w:rsid w:val="00F672BE"/>
    <w:rsid w:val="00F70EC3"/>
    <w:rsid w:val="00F711D9"/>
    <w:rsid w:val="00F71B15"/>
    <w:rsid w:val="00F71F8B"/>
    <w:rsid w:val="00F72CB6"/>
    <w:rsid w:val="00F731BE"/>
    <w:rsid w:val="00F7553E"/>
    <w:rsid w:val="00F75C80"/>
    <w:rsid w:val="00F80690"/>
    <w:rsid w:val="00F80E6D"/>
    <w:rsid w:val="00F81303"/>
    <w:rsid w:val="00F83EF2"/>
    <w:rsid w:val="00F84455"/>
    <w:rsid w:val="00F8531C"/>
    <w:rsid w:val="00F85912"/>
    <w:rsid w:val="00F861D9"/>
    <w:rsid w:val="00F86F7B"/>
    <w:rsid w:val="00F87624"/>
    <w:rsid w:val="00F9081A"/>
    <w:rsid w:val="00F910B0"/>
    <w:rsid w:val="00F910B2"/>
    <w:rsid w:val="00F9340B"/>
    <w:rsid w:val="00F937B4"/>
    <w:rsid w:val="00F9402B"/>
    <w:rsid w:val="00F9513B"/>
    <w:rsid w:val="00F96102"/>
    <w:rsid w:val="00F96A1D"/>
    <w:rsid w:val="00F975F9"/>
    <w:rsid w:val="00F979C0"/>
    <w:rsid w:val="00FA08C6"/>
    <w:rsid w:val="00FA1370"/>
    <w:rsid w:val="00FA33B1"/>
    <w:rsid w:val="00FA7F7B"/>
    <w:rsid w:val="00FB164E"/>
    <w:rsid w:val="00FB19D7"/>
    <w:rsid w:val="00FB38F5"/>
    <w:rsid w:val="00FB3B2C"/>
    <w:rsid w:val="00FB4783"/>
    <w:rsid w:val="00FB6E57"/>
    <w:rsid w:val="00FC204E"/>
    <w:rsid w:val="00FC3808"/>
    <w:rsid w:val="00FC473F"/>
    <w:rsid w:val="00FC5458"/>
    <w:rsid w:val="00FD206F"/>
    <w:rsid w:val="00FD3A7C"/>
    <w:rsid w:val="00FD3E1C"/>
    <w:rsid w:val="00FD4117"/>
    <w:rsid w:val="00FD448E"/>
    <w:rsid w:val="00FD4633"/>
    <w:rsid w:val="00FD6F81"/>
    <w:rsid w:val="00FE0B74"/>
    <w:rsid w:val="00FE1ECB"/>
    <w:rsid w:val="00FE308B"/>
    <w:rsid w:val="00FE39D9"/>
    <w:rsid w:val="00FE499A"/>
    <w:rsid w:val="00FE4B64"/>
    <w:rsid w:val="00FE5AD3"/>
    <w:rsid w:val="00FE6A58"/>
    <w:rsid w:val="00FF21C3"/>
    <w:rsid w:val="00FF3CDB"/>
    <w:rsid w:val="00FF4710"/>
    <w:rsid w:val="00FF714E"/>
    <w:rsid w:val="00FF7C9F"/>
    <w:rsid w:val="05AA2E26"/>
    <w:rsid w:val="0FD7ACE1"/>
    <w:rsid w:val="164623EC"/>
    <w:rsid w:val="1E31653E"/>
    <w:rsid w:val="4C919877"/>
    <w:rsid w:val="58171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84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AC"/>
    <w:rPr>
      <w:rFonts w:ascii="Times New Roman" w:eastAsia="Times New Roman" w:hAnsi="Times New Roman"/>
    </w:rPr>
  </w:style>
  <w:style w:type="paragraph" w:styleId="Heading1">
    <w:name w:val="heading 1"/>
    <w:basedOn w:val="Normal"/>
    <w:next w:val="Normal"/>
    <w:link w:val="Heading1Char"/>
    <w:uiPriority w:val="9"/>
    <w:qFormat/>
    <w:rsid w:val="004B56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1EAC"/>
    <w:pPr>
      <w:tabs>
        <w:tab w:val="center" w:pos="4320"/>
        <w:tab w:val="right" w:pos="8640"/>
      </w:tabs>
    </w:pPr>
  </w:style>
  <w:style w:type="character" w:customStyle="1" w:styleId="HeaderChar">
    <w:name w:val="Header Char"/>
    <w:basedOn w:val="DefaultParagraphFont"/>
    <w:link w:val="Header"/>
    <w:rsid w:val="009B1EAC"/>
    <w:rPr>
      <w:rFonts w:ascii="Times New Roman" w:eastAsia="Times New Roman" w:hAnsi="Times New Roman" w:cs="Times New Roman"/>
      <w:sz w:val="24"/>
      <w:szCs w:val="24"/>
    </w:rPr>
  </w:style>
  <w:style w:type="paragraph" w:styleId="Footer">
    <w:name w:val="footer"/>
    <w:basedOn w:val="Normal"/>
    <w:link w:val="FooterChar"/>
    <w:uiPriority w:val="99"/>
    <w:rsid w:val="009B1EAC"/>
    <w:pPr>
      <w:tabs>
        <w:tab w:val="center" w:pos="4320"/>
        <w:tab w:val="right" w:pos="8640"/>
      </w:tabs>
    </w:pPr>
  </w:style>
  <w:style w:type="character" w:customStyle="1" w:styleId="FooterChar">
    <w:name w:val="Footer Char"/>
    <w:basedOn w:val="DefaultParagraphFont"/>
    <w:link w:val="Footer"/>
    <w:uiPriority w:val="99"/>
    <w:rsid w:val="009B1EAC"/>
    <w:rPr>
      <w:rFonts w:ascii="Times New Roman" w:eastAsia="Times New Roman" w:hAnsi="Times New Roman" w:cs="Times New Roman"/>
      <w:sz w:val="24"/>
      <w:szCs w:val="24"/>
    </w:rPr>
  </w:style>
  <w:style w:type="character" w:styleId="PageNumber">
    <w:name w:val="page number"/>
    <w:basedOn w:val="DefaultParagraphFont"/>
    <w:rsid w:val="009B1EAC"/>
  </w:style>
  <w:style w:type="paragraph" w:styleId="BodyTextIndent">
    <w:name w:val="Body Text Indent"/>
    <w:basedOn w:val="Normal"/>
    <w:link w:val="BodyTextIndentChar"/>
    <w:rsid w:val="009B1EAC"/>
    <w:pPr>
      <w:ind w:left="720"/>
    </w:pPr>
    <w:rPr>
      <w:sz w:val="20"/>
    </w:rPr>
  </w:style>
  <w:style w:type="character" w:customStyle="1" w:styleId="BodyTextIndentChar">
    <w:name w:val="Body Text Indent Char"/>
    <w:basedOn w:val="DefaultParagraphFont"/>
    <w:link w:val="BodyTextIndent"/>
    <w:rsid w:val="009B1EAC"/>
    <w:rPr>
      <w:rFonts w:ascii="Times New Roman" w:eastAsia="Times New Roman" w:hAnsi="Times New Roman" w:cs="Times New Roman"/>
      <w:sz w:val="20"/>
      <w:szCs w:val="24"/>
    </w:rPr>
  </w:style>
  <w:style w:type="paragraph" w:customStyle="1" w:styleId="Level1">
    <w:name w:val="Level 1"/>
    <w:basedOn w:val="Header"/>
    <w:link w:val="Level1Char"/>
    <w:rsid w:val="009B1EAC"/>
    <w:pPr>
      <w:numPr>
        <w:numId w:val="1"/>
      </w:numPr>
    </w:pPr>
  </w:style>
  <w:style w:type="paragraph" w:styleId="ListParagraph">
    <w:name w:val="List Paragraph"/>
    <w:basedOn w:val="Normal"/>
    <w:uiPriority w:val="34"/>
    <w:qFormat/>
    <w:rsid w:val="009E7EC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A3FB3"/>
    <w:rPr>
      <w:rFonts w:ascii="Tahoma" w:hAnsi="Tahoma" w:cs="Tahoma"/>
      <w:sz w:val="16"/>
      <w:szCs w:val="16"/>
    </w:rPr>
  </w:style>
  <w:style w:type="character" w:customStyle="1" w:styleId="BalloonTextChar">
    <w:name w:val="Balloon Text Char"/>
    <w:basedOn w:val="DefaultParagraphFont"/>
    <w:link w:val="BalloonText"/>
    <w:uiPriority w:val="99"/>
    <w:semiHidden/>
    <w:rsid w:val="00DA3FB3"/>
    <w:rPr>
      <w:rFonts w:ascii="Tahoma" w:eastAsia="Times New Roman" w:hAnsi="Tahoma" w:cs="Tahoma"/>
      <w:sz w:val="16"/>
      <w:szCs w:val="16"/>
    </w:rPr>
  </w:style>
  <w:style w:type="character" w:styleId="CommentReference">
    <w:name w:val="annotation reference"/>
    <w:uiPriority w:val="99"/>
    <w:semiHidden/>
    <w:unhideWhenUsed/>
    <w:rsid w:val="00AA5C52"/>
    <w:rPr>
      <w:sz w:val="16"/>
      <w:szCs w:val="16"/>
    </w:rPr>
  </w:style>
  <w:style w:type="paragraph" w:styleId="CommentText">
    <w:name w:val="annotation text"/>
    <w:basedOn w:val="Normal"/>
    <w:link w:val="CommentTextChar"/>
    <w:uiPriority w:val="99"/>
    <w:unhideWhenUsed/>
    <w:rsid w:val="00AA5C52"/>
    <w:rPr>
      <w:sz w:val="20"/>
      <w:szCs w:val="20"/>
    </w:rPr>
  </w:style>
  <w:style w:type="character" w:customStyle="1" w:styleId="CommentTextChar">
    <w:name w:val="Comment Text Char"/>
    <w:basedOn w:val="DefaultParagraphFont"/>
    <w:link w:val="CommentText"/>
    <w:uiPriority w:val="99"/>
    <w:rsid w:val="00AA5C5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5C52"/>
    <w:rPr>
      <w:b/>
      <w:bCs/>
    </w:rPr>
  </w:style>
  <w:style w:type="character" w:customStyle="1" w:styleId="CommentSubjectChar">
    <w:name w:val="Comment Subject Char"/>
    <w:basedOn w:val="CommentTextChar"/>
    <w:link w:val="CommentSubject"/>
    <w:uiPriority w:val="99"/>
    <w:semiHidden/>
    <w:rsid w:val="00AA5C52"/>
    <w:rPr>
      <w:rFonts w:ascii="Times New Roman" w:eastAsia="Times New Roman" w:hAnsi="Times New Roman"/>
      <w:b/>
      <w:bCs/>
    </w:rPr>
  </w:style>
  <w:style w:type="paragraph" w:styleId="Revision">
    <w:name w:val="Revision"/>
    <w:hidden/>
    <w:uiPriority w:val="99"/>
    <w:semiHidden/>
    <w:rsid w:val="00AA5C52"/>
    <w:rPr>
      <w:rFonts w:ascii="Times New Roman" w:eastAsia="Times New Roman" w:hAnsi="Times New Roman"/>
    </w:rPr>
  </w:style>
  <w:style w:type="table" w:styleId="TableGrid">
    <w:name w:val="Table Grid"/>
    <w:basedOn w:val="TableNormal"/>
    <w:uiPriority w:val="59"/>
    <w:rsid w:val="00AA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A5C52"/>
    <w:rPr>
      <w:color w:val="0000FF"/>
      <w:u w:val="single"/>
    </w:rPr>
  </w:style>
  <w:style w:type="character" w:customStyle="1" w:styleId="Level1Char">
    <w:name w:val="Level 1 Char"/>
    <w:link w:val="Level1"/>
    <w:locked/>
    <w:rsid w:val="005F67DA"/>
    <w:rPr>
      <w:rFonts w:ascii="Times New Roman" w:eastAsia="Times New Roman" w:hAnsi="Times New Roman"/>
    </w:rPr>
  </w:style>
  <w:style w:type="character" w:customStyle="1" w:styleId="ptext-14">
    <w:name w:val="ptext-14"/>
    <w:basedOn w:val="DefaultParagraphFont"/>
    <w:rsid w:val="00756240"/>
  </w:style>
  <w:style w:type="character" w:styleId="UnresolvedMention">
    <w:name w:val="Unresolved Mention"/>
    <w:basedOn w:val="DefaultParagraphFont"/>
    <w:uiPriority w:val="99"/>
    <w:semiHidden/>
    <w:unhideWhenUsed/>
    <w:rsid w:val="00F84455"/>
    <w:rPr>
      <w:color w:val="605E5C"/>
      <w:shd w:val="clear" w:color="auto" w:fill="E1DFDD"/>
    </w:rPr>
  </w:style>
  <w:style w:type="character" w:customStyle="1" w:styleId="normaltextrun">
    <w:name w:val="normaltextrun"/>
    <w:basedOn w:val="DefaultParagraphFont"/>
    <w:rsid w:val="00A02447"/>
  </w:style>
  <w:style w:type="character" w:customStyle="1" w:styleId="spellingerror">
    <w:name w:val="spellingerror"/>
    <w:basedOn w:val="DefaultParagraphFont"/>
    <w:rsid w:val="002005D4"/>
  </w:style>
  <w:style w:type="paragraph" w:customStyle="1" w:styleId="paragraph">
    <w:name w:val="paragraph"/>
    <w:basedOn w:val="Normal"/>
    <w:rsid w:val="00390B0A"/>
    <w:pPr>
      <w:spacing w:before="100" w:beforeAutospacing="1" w:after="100" w:afterAutospacing="1"/>
    </w:pPr>
  </w:style>
  <w:style w:type="character" w:customStyle="1" w:styleId="eop">
    <w:name w:val="eop"/>
    <w:basedOn w:val="DefaultParagraphFont"/>
    <w:rsid w:val="00390B0A"/>
  </w:style>
  <w:style w:type="paragraph" w:styleId="BlockText">
    <w:name w:val="Block Text"/>
    <w:basedOn w:val="Normal"/>
    <w:uiPriority w:val="99"/>
    <w:semiHidden/>
    <w:unhideWhenUsed/>
    <w:rsid w:val="00C50C18"/>
    <w:pPr>
      <w:ind w:left="720" w:right="720"/>
    </w:pPr>
    <w:rPr>
      <w:rFonts w:eastAsiaTheme="minorHAnsi"/>
    </w:rPr>
  </w:style>
  <w:style w:type="character" w:customStyle="1" w:styleId="Heading1Char">
    <w:name w:val="Heading 1 Char"/>
    <w:basedOn w:val="DefaultParagraphFont"/>
    <w:link w:val="Heading1"/>
    <w:uiPriority w:val="9"/>
    <w:rsid w:val="004B56E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521BB"/>
    <w:pPr>
      <w:spacing w:line="259" w:lineRule="auto"/>
      <w:outlineLvl w:val="9"/>
    </w:pPr>
  </w:style>
  <w:style w:type="paragraph" w:styleId="TOC1">
    <w:name w:val="toc 1"/>
    <w:basedOn w:val="Normal"/>
    <w:next w:val="Normal"/>
    <w:autoRedefine/>
    <w:uiPriority w:val="39"/>
    <w:unhideWhenUsed/>
    <w:rsid w:val="009521B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652834706">
      <w:bodyDiv w:val="1"/>
      <w:marLeft w:val="0"/>
      <w:marRight w:val="0"/>
      <w:marTop w:val="0"/>
      <w:marBottom w:val="0"/>
      <w:divBdr>
        <w:top w:val="none" w:sz="0" w:space="0" w:color="auto"/>
        <w:left w:val="none" w:sz="0" w:space="0" w:color="auto"/>
        <w:bottom w:val="none" w:sz="0" w:space="0" w:color="auto"/>
        <w:right w:val="none" w:sz="0" w:space="0" w:color="auto"/>
      </w:divBdr>
    </w:div>
    <w:div w:id="1441532891">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edab29b-6fff-4fac-9b48-6627614917be">
      <UserInfo>
        <DisplayName/>
        <AccountId xsi:nil="true"/>
        <AccountType/>
      </UserInfo>
    </SharedWithUsers>
    <Notes xmlns="3eede0d0-3323-4187-a73b-c8d107a17d95"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7154-61FD-4F1D-B26D-2D062B32BC3F}">
  <ds:schemaRefs>
    <ds:schemaRef ds:uri="http://schemas.microsoft.com/office/2006/metadata/properties"/>
    <ds:schemaRef ds:uri="http://schemas.microsoft.com/office/infopath/2007/PartnerControls"/>
    <ds:schemaRef ds:uri="1edab29b-6fff-4fac-9b48-6627614917be"/>
    <ds:schemaRef ds:uri="3eede0d0-3323-4187-a73b-c8d107a17d95"/>
  </ds:schemaRefs>
</ds:datastoreItem>
</file>

<file path=customXml/itemProps2.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3.xml><?xml version="1.0" encoding="utf-8"?>
<ds:datastoreItem xmlns:ds="http://schemas.openxmlformats.org/officeDocument/2006/customXml" ds:itemID="{92B2BBD5-C712-4E2C-9A87-CEC805F2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BACB6-FB11-4AB8-B9B7-00AD11009CF2}">
  <ds:schemaRefs>
    <ds:schemaRef ds:uri="http://schemas.microsoft.com/sharepoint/v3/contenttype/forms"/>
  </ds:schemaRefs>
</ds:datastoreItem>
</file>

<file path=customXml/itemProps5.xml><?xml version="1.0" encoding="utf-8"?>
<ds:datastoreItem xmlns:ds="http://schemas.openxmlformats.org/officeDocument/2006/customXml" ds:itemID="{E532DA97-0F38-4368-A08E-8104D6F6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18843</CharactersWithSpaces>
  <SharedDoc>false</SharedDoc>
  <HLinks>
    <vt:vector size="66" baseType="variant">
      <vt:variant>
        <vt:i4>1572919</vt:i4>
      </vt:variant>
      <vt:variant>
        <vt:i4>77</vt:i4>
      </vt:variant>
      <vt:variant>
        <vt:i4>0</vt:i4>
      </vt:variant>
      <vt:variant>
        <vt:i4>5</vt:i4>
      </vt:variant>
      <vt:variant>
        <vt:lpwstr/>
      </vt:variant>
      <vt:variant>
        <vt:lpwstr>_Toc52348198</vt:lpwstr>
      </vt:variant>
      <vt:variant>
        <vt:i4>1507383</vt:i4>
      </vt:variant>
      <vt:variant>
        <vt:i4>71</vt:i4>
      </vt:variant>
      <vt:variant>
        <vt:i4>0</vt:i4>
      </vt:variant>
      <vt:variant>
        <vt:i4>5</vt:i4>
      </vt:variant>
      <vt:variant>
        <vt:lpwstr/>
      </vt:variant>
      <vt:variant>
        <vt:lpwstr>_Toc52348197</vt:lpwstr>
      </vt:variant>
      <vt:variant>
        <vt:i4>1441847</vt:i4>
      </vt:variant>
      <vt:variant>
        <vt:i4>65</vt:i4>
      </vt:variant>
      <vt:variant>
        <vt:i4>0</vt:i4>
      </vt:variant>
      <vt:variant>
        <vt:i4>5</vt:i4>
      </vt:variant>
      <vt:variant>
        <vt:lpwstr/>
      </vt:variant>
      <vt:variant>
        <vt:lpwstr>_Toc52348196</vt:lpwstr>
      </vt:variant>
      <vt:variant>
        <vt:i4>1376311</vt:i4>
      </vt:variant>
      <vt:variant>
        <vt:i4>59</vt:i4>
      </vt:variant>
      <vt:variant>
        <vt:i4>0</vt:i4>
      </vt:variant>
      <vt:variant>
        <vt:i4>5</vt:i4>
      </vt:variant>
      <vt:variant>
        <vt:lpwstr/>
      </vt:variant>
      <vt:variant>
        <vt:lpwstr>_Toc52348195</vt:lpwstr>
      </vt:variant>
      <vt:variant>
        <vt:i4>1310775</vt:i4>
      </vt:variant>
      <vt:variant>
        <vt:i4>53</vt:i4>
      </vt:variant>
      <vt:variant>
        <vt:i4>0</vt:i4>
      </vt:variant>
      <vt:variant>
        <vt:i4>5</vt:i4>
      </vt:variant>
      <vt:variant>
        <vt:lpwstr/>
      </vt:variant>
      <vt:variant>
        <vt:lpwstr>_Toc52348194</vt:lpwstr>
      </vt:variant>
      <vt:variant>
        <vt:i4>1245239</vt:i4>
      </vt:variant>
      <vt:variant>
        <vt:i4>47</vt:i4>
      </vt:variant>
      <vt:variant>
        <vt:i4>0</vt:i4>
      </vt:variant>
      <vt:variant>
        <vt:i4>5</vt:i4>
      </vt:variant>
      <vt:variant>
        <vt:lpwstr/>
      </vt:variant>
      <vt:variant>
        <vt:lpwstr>_Toc52348193</vt:lpwstr>
      </vt:variant>
      <vt:variant>
        <vt:i4>1179703</vt:i4>
      </vt:variant>
      <vt:variant>
        <vt:i4>41</vt:i4>
      </vt:variant>
      <vt:variant>
        <vt:i4>0</vt:i4>
      </vt:variant>
      <vt:variant>
        <vt:i4>5</vt:i4>
      </vt:variant>
      <vt:variant>
        <vt:lpwstr/>
      </vt:variant>
      <vt:variant>
        <vt:lpwstr>_Toc52348192</vt:lpwstr>
      </vt:variant>
      <vt:variant>
        <vt:i4>1114167</vt:i4>
      </vt:variant>
      <vt:variant>
        <vt:i4>35</vt:i4>
      </vt:variant>
      <vt:variant>
        <vt:i4>0</vt:i4>
      </vt:variant>
      <vt:variant>
        <vt:i4>5</vt:i4>
      </vt:variant>
      <vt:variant>
        <vt:lpwstr/>
      </vt:variant>
      <vt:variant>
        <vt:lpwstr>_Toc52348191</vt:lpwstr>
      </vt:variant>
      <vt:variant>
        <vt:i4>1048631</vt:i4>
      </vt:variant>
      <vt:variant>
        <vt:i4>29</vt:i4>
      </vt:variant>
      <vt:variant>
        <vt:i4>0</vt:i4>
      </vt:variant>
      <vt:variant>
        <vt:i4>5</vt:i4>
      </vt:variant>
      <vt:variant>
        <vt:lpwstr/>
      </vt:variant>
      <vt:variant>
        <vt:lpwstr>_Toc52348190</vt:lpwstr>
      </vt:variant>
      <vt:variant>
        <vt:i4>1638454</vt:i4>
      </vt:variant>
      <vt:variant>
        <vt:i4>23</vt:i4>
      </vt:variant>
      <vt:variant>
        <vt:i4>0</vt:i4>
      </vt:variant>
      <vt:variant>
        <vt:i4>5</vt:i4>
      </vt:variant>
      <vt:variant>
        <vt:lpwstr/>
      </vt:variant>
      <vt:variant>
        <vt:lpwstr>_Toc52348189</vt:lpwstr>
      </vt:variant>
      <vt:variant>
        <vt:i4>1572918</vt:i4>
      </vt:variant>
      <vt:variant>
        <vt:i4>17</vt:i4>
      </vt:variant>
      <vt:variant>
        <vt:i4>0</vt:i4>
      </vt:variant>
      <vt:variant>
        <vt:i4>5</vt:i4>
      </vt:variant>
      <vt:variant>
        <vt:lpwstr/>
      </vt:variant>
      <vt:variant>
        <vt:lpwstr>_Toc52348188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2020-11-02T16:50:00Z</dcterms:created>
  <dcterms:modified xsi:type="dcterms:W3CDTF">2020-11-12T19:34:00Z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HUDHUDDRT-652-9013</vt:lpwstr>
  </property>
  <property fmtid="{D5CDD505-2E9C-101B-9397-08002B2CF9AE}" pid="3" name="_dlc_DocIdItemGuid">
    <vt:lpwstr>a203ebe5-1d96-48c2-b6a9-bbdf59c0e7c5</vt:lpwstr>
  </property>
  <property fmtid="{D5CDD505-2E9C-101B-9397-08002B2CF9AE}" pid="4" name="_dlc_DocIdUrl">
    <vt:lpwstr>http://hudsharepoint.hud.gov/sites/cpd/HUD_DRT/_layouts/DocIdRedir.aspx?ID=HUDHUDDRT-652-9013, HUDHUDDRT-652-9013</vt:lpwstr>
  </property>
  <property fmtid="{D5CDD505-2E9C-101B-9397-08002B2CF9AE}" pid="5" name="_NewReviewCycle">
    <vt:lpwstr/>
  </property>
  <property fmtid="{D5CDD505-2E9C-101B-9397-08002B2CF9AE}" pid="6" name="ContentTypeId">
    <vt:lpwstr>0x0101006A501C99A6C2414995D3D4F2513DF375</vt:lpwstr>
  </property>
  <property fmtid="{D5CDD505-2E9C-101B-9397-08002B2CF9AE}" pid="7" name="Order">
    <vt:r8>461500</vt:r8>
  </property>
  <property fmtid="{D5CDD505-2E9C-101B-9397-08002B2CF9AE}" pid="8" name="ComplianceAssetId">
    <vt:lpwstr/>
  </property>
</Properties>
</file>