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D395" w14:textId="77777777" w:rsidR="003908EE" w:rsidRDefault="00580E17">
      <w:pPr>
        <w:textAlignment w:val="baseline"/>
        <w:rPr>
          <w:rFonts w:eastAsia="Times New Roman"/>
          <w:color w:val="000000"/>
          <w:sz w:val="24"/>
        </w:rPr>
      </w:pPr>
      <w:r>
        <w:pict w14:anchorId="3238D3B4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6" type="#_x0000_t202" style="position:absolute;margin-left:124.8pt;margin-top:157.45pt;width:408.95pt;height:40.3pt;z-index:-251668992;mso-wrap-distance-left:52.3pt;mso-wrap-distance-right:16.1pt;mso-wrap-distance-bottom:16.2pt;mso-position-horizontal-relative:page;mso-position-vertical-relative:page" filled="f" stroked="f">
            <v:textbox inset="0,0,0,0">
              <w:txbxContent>
                <w:p w14:paraId="3238D3E9" w14:textId="77777777" w:rsidR="00000000" w:rsidRDefault="00580E17"/>
              </w:txbxContent>
            </v:textbox>
            <w10:wrap type="square" anchorx="page" anchory="page"/>
          </v:shape>
        </w:pict>
      </w:r>
      <w:r>
        <w:pict w14:anchorId="3238D3B5">
          <v:shape id="_x0000_s1045" type="#_x0000_t202" style="position:absolute;margin-left:72.5pt;margin-top:34pt;width:477.35pt;height:123.45pt;z-index:-251664896;mso-wrap-distance-left:0;mso-wrap-distance-right:0;mso-position-horizontal-relative:page;mso-position-vertical-relative:page" filled="f" stroked="f">
            <v:textbox inset="0,0,0,0">
              <w:txbxContent>
                <w:p w14:paraId="3238D3CB" w14:textId="77777777" w:rsidR="003908EE" w:rsidRDefault="00580E17">
                  <w:pPr>
                    <w:spacing w:line="216" w:lineRule="exact"/>
                    <w:ind w:left="7632"/>
                    <w:textAlignment w:val="baseline"/>
                    <w:rPr>
                      <w:rFonts w:eastAsia="Times New Roman"/>
                      <w:i/>
                      <w:color w:val="000000"/>
                      <w:sz w:val="18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18"/>
                    </w:rPr>
                    <w:t>Handbook 7855.1 APPENDIX 3</w:t>
                  </w:r>
                </w:p>
                <w:p w14:paraId="3238D3CC" w14:textId="77777777" w:rsidR="003908EE" w:rsidRDefault="00580E17">
                  <w:pPr>
                    <w:spacing w:line="579" w:lineRule="exact"/>
                    <w:jc w:val="center"/>
                    <w:textAlignment w:val="baseline"/>
                    <w:rPr>
                      <w:rFonts w:eastAsia="Times New Roman"/>
                      <w:i/>
                      <w:color w:val="000000"/>
                      <w:sz w:val="24"/>
                      <w:u w:val="single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4"/>
                      <w:u w:val="single"/>
                    </w:rPr>
                    <w:t xml:space="preserve">Procedures for Providing, Reasonable Accommodation for Individuals with Disabilities </w:t>
                  </w:r>
                  <w:r>
                    <w:rPr>
                      <w:rFonts w:eastAsia="Times New Roman"/>
                      <w:i/>
                      <w:color w:val="000000"/>
                      <w:sz w:val="24"/>
                      <w:u w:val="single"/>
                    </w:rPr>
                    <w:br/>
                  </w:r>
                  <w:r>
                    <w:rPr>
                      <w:rFonts w:eastAsia="Times New Roman"/>
                      <w:color w:val="000000"/>
                      <w:sz w:val="24"/>
                      <w:u w:val="single"/>
                    </w:rPr>
                    <w:t>HITD FORM 11600, DENIAL OF REQUEST FOR REASONABLE ACCOMMODATION</w:t>
                  </w:r>
                </w:p>
                <w:p w14:paraId="3238D3CD" w14:textId="77777777" w:rsidR="003908EE" w:rsidRDefault="00580E17">
                  <w:pPr>
                    <w:spacing w:before="186" w:line="194" w:lineRule="exact"/>
                    <w:ind w:left="3240"/>
                    <w:textAlignment w:val="baseline"/>
                    <w:rPr>
                      <w:rFonts w:eastAsia="Times New Roman"/>
                      <w:color w:val="000000"/>
                      <w:spacing w:val="-4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pacing w:val="-4"/>
                      <w:sz w:val="17"/>
                    </w:rPr>
                    <w:t>OU.S. Department of Housing and Urban Development</w:t>
                  </w:r>
                </w:p>
                <w:p w14:paraId="3238D3CE" w14:textId="77777777" w:rsidR="003908EE" w:rsidRDefault="00580E17">
                  <w:pPr>
                    <w:spacing w:before="60" w:after="203" w:line="225" w:lineRule="exact"/>
                    <w:ind w:left="3960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Office of Administration</w:t>
                  </w:r>
                </w:p>
              </w:txbxContent>
            </v:textbox>
            <w10:wrap type="square" anchorx="page" anchory="page"/>
          </v:shape>
        </w:pict>
      </w:r>
      <w:r>
        <w:pict w14:anchorId="3238D3B6">
          <v:shape id="_x0000_s1044" type="#_x0000_t202" style="position:absolute;margin-left:72.5pt;margin-top:213.95pt;width:477.35pt;height:45.85pt;z-index:-251663872;mso-wrap-distance-left:0;mso-wrap-distance-right:0;mso-position-horizontal-relative:page;mso-position-vertical-relative:page" filled="f" stroked="f">
            <v:textbox inset="0,0,0,0">
              <w:txbxContent>
                <w:p w14:paraId="3238D3CF" w14:textId="77777777" w:rsidR="003908EE" w:rsidRDefault="00580E17">
                  <w:pPr>
                    <w:spacing w:before="7" w:after="142" w:line="189" w:lineRule="exact"/>
                    <w:ind w:left="1296" w:right="1080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The Decision Making Official must complete questions 1 through 4 (and, if applicable, question 5), and must sign and date this form. The original must be forwarded to the employe</w:t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>e or applicant that requested the reasonable accommodation and a copy to the Disability Program Manager, if not the decision maker. The Disability Program Manager shall retain a copy for reporting purposes.</w:t>
                  </w:r>
                </w:p>
              </w:txbxContent>
            </v:textbox>
            <w10:wrap type="square" anchorx="page" anchory="page"/>
          </v:shape>
        </w:pict>
      </w:r>
      <w:r>
        <w:pict w14:anchorId="3238D3B7">
          <v:shape id="_x0000_s1043" type="#_x0000_t202" style="position:absolute;margin-left:124.8pt;margin-top:157.45pt;width:408.95pt;height:40.3pt;z-index:-251667968;mso-wrap-distance-left:0;mso-wrap-distance-right:0;mso-position-horizontal-relative:page;mso-position-vertical-relative:page" filled="f" stroked="f">
            <v:textbox inset="0,0,0,0">
              <w:txbxContent>
                <w:p w14:paraId="3238D3D0" w14:textId="77777777" w:rsidR="003908EE" w:rsidRDefault="00580E17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238D3E9" wp14:editId="3238D3EA">
                        <wp:extent cx="5193665" cy="51181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93665" cy="511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238D3B8">
          <v:shape id="_x0000_s1042" type="#_x0000_t202" style="position:absolute;margin-left:202.8pt;margin-top:173.9pt;width:247.9pt;height:9.8pt;z-index:-251662848;mso-wrap-distance-left:0;mso-wrap-distance-right:0;mso-position-horizontal-relative:page;mso-position-vertical-relative:page" filled="f" stroked="f">
            <v:textbox inset="0,0,0,0">
              <w:txbxContent>
                <w:p w14:paraId="3238D3D1" w14:textId="77777777" w:rsidR="003908EE" w:rsidRDefault="00580E17">
                  <w:pPr>
                    <w:spacing w:before="2" w:line="192" w:lineRule="exact"/>
                    <w:textAlignment w:val="baseline"/>
                    <w:rPr>
                      <w:rFonts w:eastAsia="Times New Roman"/>
                      <w:color w:val="000000"/>
                      <w:spacing w:val="8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pacing w:val="8"/>
                      <w:sz w:val="17"/>
                    </w:rPr>
                    <w:t>DENIAL OF REASONABLE ACCOMMODATION REQUEST</w:t>
                  </w:r>
                </w:p>
              </w:txbxContent>
            </v:textbox>
            <w10:wrap type="square" anchorx="page" anchory="page"/>
          </v:shape>
        </w:pict>
      </w:r>
      <w:r>
        <w:pict w14:anchorId="3238D3B9">
          <v:shape id="_x0000_s1041" type="#_x0000_t202" style="position:absolute;margin-left:154.1pt;margin-top:259.8pt;width:4in;height:70.55pt;z-index:-25166182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4"/>
                    <w:gridCol w:w="2848"/>
                    <w:gridCol w:w="428"/>
                  </w:tblGrid>
                  <w:tr w:rsidR="003908EE" w14:paraId="3238D3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11"/>
                    </w:trPr>
                    <w:tc>
                      <w:tcPr>
                        <w:tcW w:w="2484" w:type="dxa"/>
                      </w:tcPr>
                      <w:p w14:paraId="3238D3D2" w14:textId="77777777" w:rsidR="003908EE" w:rsidRDefault="00580E17">
                        <w:pPr>
                          <w:spacing w:line="199" w:lineRule="exact"/>
                          <w:textAlignment w:val="baseline"/>
                          <w:rPr>
                            <w:rFonts w:eastAsia="Times New Roman"/>
                            <w:color w:val="000000"/>
                            <w:sz w:val="17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t xml:space="preserve">Enter the following </w:t>
                        </w: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br/>
                          <w:t xml:space="preserve">information about </w:t>
                        </w: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br/>
                          <w:t xml:space="preserve">the employee or </w:t>
                        </w: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br/>
                          <w:t xml:space="preserve">applicant who </w:t>
                        </w: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br/>
                          <w:t xml:space="preserve">requested the </w:t>
                        </w: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br/>
                          <w:t xml:space="preserve">reasonable </w:t>
                        </w: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br/>
                          <w:t>accommodations:</w:t>
                        </w:r>
                      </w:p>
                    </w:tc>
                    <w:tc>
                      <w:tcPr>
                        <w:tcW w:w="2848" w:type="dxa"/>
                      </w:tcPr>
                      <w:p w14:paraId="3238D3D3" w14:textId="77777777" w:rsidR="003908EE" w:rsidRDefault="00580E17">
                        <w:pPr>
                          <w:spacing w:before="823" w:after="382" w:line="194" w:lineRule="exact"/>
                          <w:ind w:right="979"/>
                          <w:jc w:val="right"/>
                          <w:textAlignment w:val="baseline"/>
                          <w:rPr>
                            <w:rFonts w:eastAsia="Times New Roman"/>
                            <w:color w:val="000000"/>
                            <w:sz w:val="17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7"/>
                          </w:rPr>
                          <w:t>Location:</w:t>
                        </w:r>
                      </w:p>
                    </w:tc>
                    <w:tc>
                      <w:tcPr>
                        <w:tcW w:w="428" w:type="dxa"/>
                      </w:tcPr>
                      <w:p w14:paraId="3238D3D4" w14:textId="77777777" w:rsidR="003908EE" w:rsidRDefault="00580E17">
                        <w:pPr>
                          <w:spacing w:after="36" w:line="45" w:lineRule="exact"/>
                          <w:jc w:val="center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238D3EB" wp14:editId="3238D3EC">
                              <wp:extent cx="271780" cy="8890"/>
                              <wp:effectExtent l="0" t="0" r="0" b="0"/>
                              <wp:docPr id="2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"/>
                                      <pic:cNvPicPr preferRelativeResize="0"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1780" cy="88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238D3EF" w14:textId="77777777" w:rsidR="00000000" w:rsidRDefault="00580E17"/>
              </w:txbxContent>
            </v:textbox>
            <w10:wrap type="square" anchorx="page" anchory="page"/>
          </v:shape>
        </w:pict>
      </w:r>
      <w:r>
        <w:pict w14:anchorId="3238D3BA">
          <v:shape id="_x0000_s1040" type="#_x0000_t202" style="position:absolute;margin-left:135.85pt;margin-top:337.35pt;width:396pt;height:330.05pt;z-index:-251660800;mso-wrap-distance-left:0;mso-wrap-distance-right:0;mso-position-horizontal-relative:page;mso-position-vertical-relative:page" filled="f" stroked="f">
            <v:textbox inset="0,0,0,0">
              <w:txbxContent>
                <w:p w14:paraId="3238D3D6" w14:textId="77777777" w:rsidR="003908EE" w:rsidRDefault="00580E17">
                  <w:pPr>
                    <w:spacing w:before="2" w:line="194" w:lineRule="exact"/>
                    <w:ind w:left="360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Requester's Name: Office:</w:t>
                  </w:r>
                </w:p>
                <w:p w14:paraId="3238D3D7" w14:textId="77777777" w:rsidR="003908EE" w:rsidRDefault="00580E17">
                  <w:pPr>
                    <w:tabs>
                      <w:tab w:val="left" w:pos="4896"/>
                    </w:tabs>
                    <w:spacing w:before="151" w:line="194" w:lineRule="exact"/>
                    <w:ind w:left="360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Control Number Assigned (From HUD Form-1000):</w:t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ab/>
                    <w:t>RA-200-</w:t>
                  </w:r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</w:t>
                  </w:r>
                </w:p>
                <w:p w14:paraId="3238D3D8" w14:textId="77777777" w:rsidR="003908EE" w:rsidRDefault="00580E17">
                  <w:pPr>
                    <w:tabs>
                      <w:tab w:val="left" w:pos="3384"/>
                    </w:tabs>
                    <w:spacing w:before="137" w:line="194" w:lineRule="exact"/>
                    <w:ind w:left="360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Date of Request:</w:t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ab/>
                    <w:t>Date of Denial:</w:t>
                  </w:r>
                </w:p>
                <w:p w14:paraId="3238D3D9" w14:textId="77777777" w:rsidR="003908EE" w:rsidRDefault="00580E17">
                  <w:pPr>
                    <w:tabs>
                      <w:tab w:val="left" w:pos="3384"/>
                      <w:tab w:val="left" w:pos="5832"/>
                    </w:tabs>
                    <w:spacing w:line="274" w:lineRule="exact"/>
                    <w:ind w:left="72" w:right="504" w:firstLine="288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(From HUD Form-1000)</w:t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ab/>
                    <w:t>(From HUD Form-1000): 2.</w:t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ab/>
                    <w:t xml:space="preserve">Type(s) of Reasonable </w:t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br/>
                    <w:t>Accommodation requested:</w:t>
                  </w:r>
                </w:p>
                <w:p w14:paraId="3238D3DA" w14:textId="77777777" w:rsidR="003908EE" w:rsidRDefault="00580E17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360"/>
                    </w:tabs>
                    <w:spacing w:before="737" w:line="194" w:lineRule="exact"/>
                    <w:ind w:left="360" w:hanging="288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 xml:space="preserve">Reason for Denial of Accommodation Request </w:t>
                  </w:r>
                  <w:r>
                    <w:rPr>
                      <w:rFonts w:eastAsia="Times New Roman"/>
                      <w:i/>
                      <w:color w:val="000000"/>
                      <w:sz w:val="17"/>
                    </w:rPr>
                    <w:t>(check the appropriate boxes below):</w:t>
                  </w:r>
                </w:p>
                <w:p w14:paraId="3238D3DB" w14:textId="77777777" w:rsidR="003908EE" w:rsidRDefault="00580E17">
                  <w:pPr>
                    <w:tabs>
                      <w:tab w:val="left" w:pos="792"/>
                    </w:tabs>
                    <w:spacing w:before="84" w:line="194" w:lineRule="exact"/>
                    <w:ind w:left="360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0</w:t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ab/>
                    <w:t>Accommodation Ineffective</w:t>
                  </w:r>
                </w:p>
                <w:p w14:paraId="3238D3DC" w14:textId="77777777" w:rsidR="003908EE" w:rsidRDefault="00580E17">
                  <w:pPr>
                    <w:tabs>
                      <w:tab w:val="left" w:pos="792"/>
                    </w:tabs>
                    <w:spacing w:before="74" w:line="200" w:lineRule="exact"/>
                    <w:ind w:left="360"/>
                    <w:textAlignment w:val="baseline"/>
                    <w:rPr>
                      <w:rFonts w:ascii="Arial" w:eastAsia="Arial" w:hAnsi="Arial"/>
                      <w:color w:val="000000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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ab/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>Accommodation Would Cause Undue Hardship</w:t>
                  </w:r>
                </w:p>
                <w:p w14:paraId="3238D3DD" w14:textId="77777777" w:rsidR="003908EE" w:rsidRDefault="00580E17">
                  <w:pPr>
                    <w:tabs>
                      <w:tab w:val="left" w:pos="792"/>
                    </w:tabs>
                    <w:spacing w:before="73" w:line="200" w:lineRule="exact"/>
                    <w:ind w:left="360"/>
                    <w:textAlignment w:val="baseline"/>
                    <w:rPr>
                      <w:rFonts w:ascii="Arial" w:eastAsia="Arial" w:hAnsi="Arial"/>
                      <w:color w:val="000000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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ab/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>Medical Documentation Inadequate</w:t>
                  </w:r>
                </w:p>
                <w:p w14:paraId="3238D3DE" w14:textId="77777777" w:rsidR="003908EE" w:rsidRDefault="00580E17">
                  <w:pPr>
                    <w:tabs>
                      <w:tab w:val="left" w:pos="792"/>
                    </w:tabs>
                    <w:spacing w:before="64" w:line="200" w:lineRule="exact"/>
                    <w:ind w:left="360"/>
                    <w:textAlignment w:val="baseline"/>
                    <w:rPr>
                      <w:rFonts w:ascii="Arial" w:eastAsia="Arial" w:hAnsi="Arial"/>
                      <w:color w:val="000000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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ab/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>Accommodation Would Require Removal of an Essential Job Function</w:t>
                  </w:r>
                </w:p>
                <w:p w14:paraId="3238D3DF" w14:textId="77777777" w:rsidR="003908EE" w:rsidRDefault="00580E17">
                  <w:pPr>
                    <w:tabs>
                      <w:tab w:val="left" w:pos="792"/>
                    </w:tabs>
                    <w:spacing w:before="84" w:line="200" w:lineRule="exact"/>
                    <w:ind w:left="360"/>
                    <w:textAlignment w:val="baseline"/>
                    <w:rPr>
                      <w:rFonts w:ascii="Arial" w:eastAsia="Arial" w:hAnsi="Arial"/>
                      <w:color w:val="000000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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ab/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>Accommodation Would Require Lowering of Performance or Production Standards</w:t>
                  </w:r>
                </w:p>
                <w:p w14:paraId="3238D3E0" w14:textId="77777777" w:rsidR="003908EE" w:rsidRDefault="00580E17">
                  <w:pPr>
                    <w:tabs>
                      <w:tab w:val="left" w:pos="792"/>
                    </w:tabs>
                    <w:spacing w:before="83" w:line="200" w:lineRule="exact"/>
                    <w:ind w:left="360"/>
                    <w:textAlignment w:val="baseline"/>
                    <w:rPr>
                      <w:rFonts w:ascii="Arial" w:eastAsia="Arial" w:hAnsi="Arial"/>
                      <w:color w:val="000000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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ab/>
                  </w:r>
                  <w:r>
                    <w:rPr>
                      <w:rFonts w:eastAsia="Times New Roman"/>
                      <w:color w:val="000000"/>
                      <w:sz w:val="17"/>
                    </w:rPr>
                    <w:t xml:space="preserve">Other </w:t>
                  </w:r>
                  <w:r>
                    <w:rPr>
                      <w:rFonts w:eastAsia="Times New Roman"/>
                      <w:i/>
                      <w:color w:val="000000"/>
                      <w:sz w:val="17"/>
                    </w:rPr>
                    <w:t>(Please specify):</w:t>
                  </w:r>
                </w:p>
                <w:p w14:paraId="3238D3E1" w14:textId="77777777" w:rsidR="003908EE" w:rsidRDefault="00580E17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360"/>
                    </w:tabs>
                    <w:spacing w:before="768" w:line="192" w:lineRule="exact"/>
                    <w:ind w:left="360" w:right="936" w:hanging="288"/>
                    <w:jc w:val="both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Detailed reason(s) for the denial of reasonable accommodation (Must be specific, e.g., why the accommodation is ineffective or causes undue hardship):</w:t>
                  </w:r>
                </w:p>
                <w:p w14:paraId="3238D3E2" w14:textId="77777777" w:rsidR="003908EE" w:rsidRDefault="00580E17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left" w:pos="360"/>
                    </w:tabs>
                    <w:spacing w:before="699" w:line="193" w:lineRule="exact"/>
                    <w:ind w:left="360" w:hanging="288"/>
                    <w:jc w:val="both"/>
                    <w:textAlignment w:val="baseline"/>
                    <w:rPr>
                      <w:rFonts w:eastAsia="Times New Roman"/>
                      <w:color w:val="000000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z w:val="17"/>
                    </w:rPr>
                    <w:t>If the proposed reasonable accommodation is being denied and an effective alternative</w:t>
                  </w:r>
                </w:p>
                <w:p w14:paraId="3238D3E3" w14:textId="77777777" w:rsidR="003908EE" w:rsidRDefault="00580E17">
                  <w:pPr>
                    <w:spacing w:line="178" w:lineRule="exact"/>
                    <w:ind w:left="360" w:right="792"/>
                    <w:textAlignment w:val="baseline"/>
                    <w:rPr>
                      <w:rFonts w:eastAsia="Times New Roman"/>
                      <w:color w:val="000000"/>
                      <w:spacing w:val="17"/>
                      <w:sz w:val="17"/>
                    </w:rPr>
                  </w:pPr>
                  <w:r>
                    <w:rPr>
                      <w:rFonts w:eastAsia="Times New Roman"/>
                      <w:color w:val="000000"/>
                      <w:spacing w:val="17"/>
                      <w:sz w:val="17"/>
                    </w:rPr>
                    <w:t>accommodation was o</w:t>
                  </w:r>
                  <w:r>
                    <w:rPr>
                      <w:rFonts w:eastAsia="Times New Roman"/>
                      <w:color w:val="000000"/>
                      <w:spacing w:val="17"/>
                      <w:sz w:val="17"/>
                    </w:rPr>
                    <w:t xml:space="preserve">ffered, but rejected by the individual, explain the reason(s) for denying the proposed accommodation, the effectiveness of the alternative accommodation, and the individual's </w:t>
                  </w:r>
                  <w:r>
                    <w:rPr>
                      <w:rFonts w:eastAsia="Times New Roman"/>
                      <w:color w:val="000000"/>
                      <w:spacing w:val="17"/>
                      <w:sz w:val="17"/>
                      <w:u w:val="single"/>
                    </w:rPr>
                    <w:t xml:space="preserve">stated reason for its rejection: </w:t>
                  </w:r>
                </w:p>
              </w:txbxContent>
            </v:textbox>
            <w10:wrap type="square" anchorx="page" anchory="page"/>
          </v:shape>
        </w:pict>
      </w:r>
      <w:r>
        <w:pict w14:anchorId="3238D3BB">
          <v:shape id="_x0000_s1039" type="#_x0000_t202" style="position:absolute;margin-left:135.85pt;margin-top:667.4pt;width:396pt;height:28.2pt;z-index:-251659776;mso-wrap-distance-left:0;mso-wrap-distance-right:0;mso-position-horizontal-relative:page;mso-position-vertical-relative:page" filled="f" stroked="f">
            <v:textbox inset="0,0,0,0">
              <w:txbxContent>
                <w:p w14:paraId="3238D3E4" w14:textId="77777777" w:rsidR="003908EE" w:rsidRDefault="00580E17">
                  <w:pPr>
                    <w:spacing w:before="358" w:after="1" w:line="203" w:lineRule="exact"/>
                    <w:ind w:left="4752"/>
                    <w:textAlignment w:val="baseline"/>
                    <w:rPr>
                      <w:rFonts w:eastAsia="Times New Roman"/>
                      <w:b/>
                      <w:color w:val="000000"/>
                      <w:sz w:val="1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18"/>
                    </w:rPr>
                    <w:t>Form HUD-11601 (03/2003)</w:t>
                  </w:r>
                </w:p>
              </w:txbxContent>
            </v:textbox>
            <w10:wrap type="square" anchorx="page" anchory="page"/>
          </v:shape>
        </w:pict>
      </w:r>
      <w:r>
        <w:pict w14:anchorId="3238D3BC">
          <v:shape id="_x0000_s1038" type="#_x0000_t202" style="position:absolute;margin-left:135.85pt;margin-top:695.6pt;width:396pt;height:9pt;z-index:-251658752;mso-wrap-distance-left:0;mso-wrap-distance-right:0;mso-position-horizontal-relative:page;mso-position-vertical-relative:page" filled="f" stroked="f">
            <v:textbox inset="0,0,0,0">
              <w:txbxContent>
                <w:p w14:paraId="3238D3E5" w14:textId="77777777" w:rsidR="003908EE" w:rsidRDefault="00580E17">
                  <w:pPr>
                    <w:spacing w:line="171" w:lineRule="exact"/>
                    <w:ind w:left="72"/>
                    <w:jc w:val="center"/>
                    <w:textAlignment w:val="baseline"/>
                    <w:rPr>
                      <w:rFonts w:eastAsia="Times New Roman"/>
                      <w:b/>
                      <w:color w:val="000000"/>
                      <w:spacing w:val="42"/>
                      <w:sz w:val="18"/>
                    </w:rPr>
                  </w:pPr>
                  <w:r>
                    <w:rPr>
                      <w:rFonts w:eastAsia="Times New Roman"/>
                      <w:b/>
                      <w:color w:val="000000"/>
                      <w:spacing w:val="42"/>
                      <w:sz w:val="18"/>
                    </w:rPr>
                    <w:t>4-1</w:t>
                  </w:r>
                </w:p>
              </w:txbxContent>
            </v:textbox>
            <w10:wrap type="square" anchorx="page" anchory="page"/>
          </v:shape>
        </w:pict>
      </w:r>
      <w:r>
        <w:pict w14:anchorId="3238D3BD">
          <v:shape id="_x0000_s1037" type="#_x0000_t202" style="position:absolute;margin-left:135.85pt;margin-top:704.6pt;width:396pt;height:10.4pt;z-index:-251657728;mso-wrap-distance-left:0;mso-wrap-distance-right:0;mso-position-horizontal-relative:page;mso-position-vertical-relative:page" filled="f" stroked="f">
            <v:textbox inset="0,0,0,0">
              <w:txbxContent>
                <w:p w14:paraId="3238D3E6" w14:textId="77777777" w:rsidR="003908EE" w:rsidRDefault="00580E17">
                  <w:pPr>
                    <w:spacing w:before="3" w:after="1" w:line="203" w:lineRule="exact"/>
                    <w:ind w:left="72"/>
                    <w:jc w:val="right"/>
                    <w:textAlignment w:val="baseline"/>
                    <w:rPr>
                      <w:rFonts w:eastAsia="Times New Roman"/>
                      <w:b/>
                      <w:i/>
                      <w:color w:val="000000"/>
                      <w:sz w:val="18"/>
                    </w:rPr>
                  </w:pPr>
                  <w:r>
                    <w:rPr>
                      <w:rFonts w:eastAsia="Times New Roman"/>
                      <w:b/>
                      <w:i/>
                      <w:color w:val="000000"/>
                      <w:sz w:val="18"/>
                    </w:rPr>
                    <w:t>04/2003</w:t>
                  </w:r>
                </w:p>
              </w:txbxContent>
            </v:textbox>
            <w10:wrap type="square" anchorx="page" anchory="page"/>
          </v:shape>
        </w:pict>
      </w:r>
      <w:r>
        <w:pict w14:anchorId="3238D3BE">
          <v:line id="_x0000_s1036" style="position:absolute;z-index:251660800;mso-position-horizontal-relative:page;mso-position-vertical-relative:page" from="126.5pt,202.3pt" to="533.1pt,202.3pt" strokeweight="3.6pt">
            <w10:wrap anchorx="page" anchory="page"/>
          </v:line>
        </w:pict>
      </w:r>
      <w:r>
        <w:pict w14:anchorId="3238D3BF">
          <v:line id="_x0000_s1035" style="position:absolute;z-index:251661824;mso-position-horizontal-relative:page;mso-position-vertical-relative:page" from="135.85pt,668.9pt" to="508.35pt,668.9pt" strokeweight="2.9pt">
            <v:stroke linestyle="thinThin"/>
            <w10:wrap anchorx="page" anchory="page"/>
          </v:line>
        </w:pict>
      </w:r>
      <w:r>
        <w:pict w14:anchorId="3238D3C0">
          <v:line id="_x0000_s1034" style="position:absolute;z-index:251662848;mso-position-horizontal-relative:page;mso-position-vertical-relative:page" from="72.5pt,695.05pt" to="549.9pt,695.05pt" strokeweight=".95pt">
            <w10:wrap anchorx="page" anchory="page"/>
          </v:line>
        </w:pict>
      </w:r>
    </w:p>
    <w:p w14:paraId="3238D396" w14:textId="77777777" w:rsidR="003908EE" w:rsidRDefault="003908EE">
      <w:pPr>
        <w:sectPr w:rsidR="003908EE">
          <w:pgSz w:w="12120" w:h="15802"/>
          <w:pgMar w:top="680" w:right="1123" w:bottom="324" w:left="1450" w:header="720" w:footer="720" w:gutter="0"/>
          <w:cols w:space="720"/>
        </w:sectPr>
      </w:pPr>
    </w:p>
    <w:p w14:paraId="3238D397" w14:textId="77777777" w:rsidR="003908EE" w:rsidRDefault="003908EE"/>
    <w:p w14:paraId="3238D398" w14:textId="77777777" w:rsidR="003908EE" w:rsidRDefault="003908EE">
      <w:pPr>
        <w:sectPr w:rsidR="003908EE">
          <w:pgSz w:w="12120" w:h="15802"/>
          <w:pgMar w:top="1152" w:right="1800" w:bottom="1044" w:left="1800" w:header="720" w:footer="720" w:gutter="0"/>
          <w:cols w:space="720"/>
        </w:sectPr>
      </w:pPr>
    </w:p>
    <w:p w14:paraId="3238D399" w14:textId="77777777" w:rsidR="003908EE" w:rsidRDefault="00580E17">
      <w:pPr>
        <w:spacing w:before="6" w:line="203" w:lineRule="exact"/>
        <w:ind w:left="648"/>
        <w:textAlignment w:val="baseline"/>
        <w:rPr>
          <w:rFonts w:eastAsia="Times New Roman"/>
          <w:i/>
          <w:color w:val="000000"/>
          <w:spacing w:val="-1"/>
          <w:sz w:val="18"/>
        </w:rPr>
      </w:pPr>
      <w:r>
        <w:rPr>
          <w:rFonts w:eastAsia="Times New Roman"/>
          <w:i/>
          <w:color w:val="000000"/>
          <w:spacing w:val="-1"/>
          <w:sz w:val="18"/>
        </w:rPr>
        <w:lastRenderedPageBreak/>
        <w:t>Handbook 7855.1</w:t>
      </w:r>
    </w:p>
    <w:p w14:paraId="3238D39A" w14:textId="77777777" w:rsidR="003908EE" w:rsidRDefault="00580E17">
      <w:pPr>
        <w:spacing w:before="470" w:line="476" w:lineRule="exact"/>
        <w:jc w:val="center"/>
        <w:textAlignment w:val="baseline"/>
        <w:rPr>
          <w:rFonts w:ascii="Garamond" w:eastAsia="Garamond" w:hAnsi="Garamond"/>
          <w:i/>
          <w:color w:val="000000"/>
          <w:sz w:val="26"/>
          <w:u w:val="single"/>
        </w:rPr>
      </w:pPr>
      <w:r>
        <w:rPr>
          <w:rFonts w:ascii="Garamond" w:eastAsia="Garamond" w:hAnsi="Garamond"/>
          <w:i/>
          <w:color w:val="000000"/>
          <w:sz w:val="26"/>
          <w:u w:val="single"/>
        </w:rPr>
        <w:t xml:space="preserve">Procedures for Providing' Reasonable Accommodation for Individuals with Disabilities </w:t>
      </w:r>
      <w:r>
        <w:rPr>
          <w:rFonts w:ascii="Garamond" w:eastAsia="Garamond" w:hAnsi="Garamond"/>
          <w:color w:val="000000"/>
          <w:sz w:val="26"/>
          <w:u w:val="single"/>
        </w:rPr>
        <w:t xml:space="preserve">HUD  </w:t>
      </w:r>
      <w:r>
        <w:rPr>
          <w:rFonts w:ascii="Garamond" w:eastAsia="Garamond" w:hAnsi="Garamond"/>
          <w:color w:val="000000"/>
          <w:sz w:val="26"/>
          <w:u w:val="single"/>
        </w:rPr>
        <w:br/>
      </w:r>
      <w:r>
        <w:rPr>
          <w:rFonts w:ascii="Garamond" w:eastAsia="Garamond" w:hAnsi="Garamond"/>
          <w:color w:val="000000"/>
          <w:sz w:val="26"/>
          <w:u w:val="single"/>
        </w:rPr>
        <w:t>FORM 11600, DENIAL OF REQUEST FOR REASONABLE ACCOMMODATION</w:t>
      </w:r>
    </w:p>
    <w:p w14:paraId="3238D39B" w14:textId="77777777" w:rsidR="003908EE" w:rsidRDefault="00580E17">
      <w:pPr>
        <w:spacing w:before="85" w:after="184" w:line="288" w:lineRule="exact"/>
        <w:jc w:val="center"/>
        <w:textAlignment w:val="baseline"/>
        <w:rPr>
          <w:rFonts w:ascii="Garamond" w:eastAsia="Garamond" w:hAnsi="Garamond"/>
          <w:color w:val="000000"/>
          <w:sz w:val="20"/>
        </w:rPr>
      </w:pPr>
      <w:r>
        <w:pict w14:anchorId="3238D3C1">
          <v:shape id="_x0000_s1033" type="#_x0000_t202" style="position:absolute;left:0;text-align:left;margin-left:85.9pt;margin-top:137.5pt;width:407.3pt;height:39.4pt;z-index:-251666944;mso-wrap-distance-left:45.6pt;mso-wrap-distance-right:33.1pt;mso-wrap-distance-bottom:34.8pt;mso-position-horizontal-relative:page;mso-position-vertical-relative:page" filled="f" stroked="f">
            <v:textbox inset="0,0,0,0">
              <w:txbxContent>
                <w:p w14:paraId="3238D3F5" w14:textId="77777777" w:rsidR="00000000" w:rsidRDefault="00580E17"/>
              </w:txbxContent>
            </v:textbox>
            <w10:wrap type="square" anchorx="page" anchory="page"/>
          </v:shape>
        </w:pict>
      </w:r>
      <w:r>
        <w:pict w14:anchorId="3238D3C2">
          <v:shape id="_x0000_s1032" type="#_x0000_t202" style="position:absolute;left:0;text-align:left;margin-left:85.9pt;margin-top:137.5pt;width:407.3pt;height:39.4pt;z-index:-251665920;mso-wrap-distance-left:0;mso-wrap-distance-right:0;mso-position-horizontal-relative:page;mso-position-vertical-relative:page" filled="f" stroked="f">
            <v:textbox inset="0,0,0,0">
              <w:txbxContent>
                <w:p w14:paraId="3238D3E7" w14:textId="77777777" w:rsidR="003908EE" w:rsidRDefault="00580E17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238D3ED" wp14:editId="3238D3EE">
                        <wp:extent cx="5172710" cy="50038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72710" cy="500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238D3C3">
          <v:shape id="_x0000_s1031" type="#_x0000_t202" style="position:absolute;left:0;text-align:left;margin-left:140.65pt;margin-top:151.7pt;width:292.8pt;height:11.75pt;z-index:-251656704;mso-wrap-distance-left:0;mso-wrap-distance-right:0;mso-position-horizontal-relative:page;mso-position-vertical-relative:page" filled="f" stroked="f">
            <v:textbox inset="0,0,0,0">
              <w:txbxContent>
                <w:p w14:paraId="3238D3E8" w14:textId="77777777" w:rsidR="003908EE" w:rsidRDefault="00580E17">
                  <w:pPr>
                    <w:spacing w:before="6" w:after="4" w:line="224" w:lineRule="exact"/>
                    <w:textAlignment w:val="baseline"/>
                    <w:rPr>
                      <w:rFonts w:ascii="Garamond" w:eastAsia="Garamond" w:hAnsi="Garamond"/>
                      <w:color w:val="000000"/>
                      <w:spacing w:val="-8"/>
                      <w:sz w:val="20"/>
                    </w:rPr>
                  </w:pPr>
                  <w:r>
                    <w:rPr>
                      <w:rFonts w:ascii="Garamond" w:eastAsia="Garamond" w:hAnsi="Garamond"/>
                      <w:color w:val="000000"/>
                      <w:spacing w:val="-8"/>
                      <w:sz w:val="20"/>
                    </w:rPr>
                    <w:t xml:space="preserve">DENIAL OF REASONABLE ACCOMMODATION REQUEST, </w:t>
                  </w:r>
                  <w:r>
                    <w:rPr>
                      <w:rFonts w:ascii="Garamond" w:eastAsia="Garamond" w:hAnsi="Garamond"/>
                      <w:i/>
                      <w:color w:val="000000"/>
                      <w:spacing w:val="-8"/>
                      <w:sz w:val="20"/>
                    </w:rPr>
                    <w:t>(Continuer9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Garamond" w:eastAsia="Garamond" w:hAnsi="Garamond"/>
          <w:color w:val="000000"/>
          <w:sz w:val="20"/>
        </w:rPr>
        <w:t xml:space="preserve">U.S. Department of Housing and Urban Development </w:t>
      </w:r>
      <w:r>
        <w:rPr>
          <w:rFonts w:ascii="Garamond" w:eastAsia="Garamond" w:hAnsi="Garamond"/>
          <w:color w:val="000000"/>
          <w:sz w:val="20"/>
        </w:rPr>
        <w:br/>
      </w:r>
      <w:r>
        <w:rPr>
          <w:rFonts w:ascii="Garamond" w:eastAsia="Garamond" w:hAnsi="Garamond"/>
          <w:color w:val="000000"/>
          <w:sz w:val="23"/>
        </w:rPr>
        <w:t>Office of Administration</w:t>
      </w:r>
    </w:p>
    <w:p w14:paraId="3238D39C" w14:textId="77777777" w:rsidR="003908EE" w:rsidRDefault="00580E17">
      <w:pPr>
        <w:tabs>
          <w:tab w:val="decimal" w:pos="1296"/>
          <w:tab w:val="left" w:pos="1584"/>
        </w:tabs>
        <w:spacing w:before="1" w:line="218" w:lineRule="exact"/>
        <w:ind w:left="1152"/>
        <w:textAlignment w:val="baseline"/>
        <w:rPr>
          <w:rFonts w:ascii="Garamond" w:eastAsia="Garamond" w:hAnsi="Garamond"/>
          <w:color w:val="000000"/>
          <w:sz w:val="20"/>
        </w:rPr>
      </w:pPr>
      <w:r>
        <w:pict w14:anchorId="3238D3C4">
          <v:line id="_x0000_s1030" style="position:absolute;left:0;text-align:left;z-index:251663872;mso-position-horizontal-relative:page;mso-position-vertical-relative:page" from="85.9pt,181.7pt" to="493.25pt,181.7pt" strokeweight="3.35pt">
            <w10:wrap anchorx="page" anchory="page"/>
          </v:line>
        </w:pict>
      </w:r>
      <w:r>
        <w:rPr>
          <w:rFonts w:ascii="Garamond" w:eastAsia="Garamond" w:hAnsi="Garamond"/>
          <w:color w:val="000000"/>
          <w:sz w:val="20"/>
        </w:rPr>
        <w:tab/>
        <w:t>6.</w:t>
      </w:r>
      <w:r>
        <w:rPr>
          <w:rFonts w:ascii="Garamond" w:eastAsia="Garamond" w:hAnsi="Garamond"/>
          <w:color w:val="000000"/>
          <w:sz w:val="20"/>
        </w:rPr>
        <w:tab/>
      </w:r>
      <w:r>
        <w:rPr>
          <w:rFonts w:ascii="Garamond" w:eastAsia="Garamond" w:hAnsi="Garamond"/>
          <w:color w:val="000000"/>
          <w:sz w:val="20"/>
        </w:rPr>
        <w:t>If an individual wished to request reconsideration of this decision, s/he may take the</w:t>
      </w:r>
    </w:p>
    <w:p w14:paraId="3238D39D" w14:textId="77777777" w:rsidR="003908EE" w:rsidRDefault="00580E17">
      <w:pPr>
        <w:spacing w:line="217" w:lineRule="exact"/>
        <w:ind w:left="1584"/>
        <w:textAlignment w:val="baseline"/>
        <w:rPr>
          <w:rFonts w:ascii="Garamond" w:eastAsia="Garamond" w:hAnsi="Garamond"/>
          <w:color w:val="000000"/>
          <w:spacing w:val="-4"/>
          <w:sz w:val="20"/>
        </w:rPr>
      </w:pPr>
      <w:r>
        <w:rPr>
          <w:rFonts w:ascii="Garamond" w:eastAsia="Garamond" w:hAnsi="Garamond"/>
          <w:color w:val="000000"/>
          <w:spacing w:val="-4"/>
          <w:sz w:val="20"/>
        </w:rPr>
        <w:t>following steps:</w:t>
      </w:r>
    </w:p>
    <w:p w14:paraId="3238D39E" w14:textId="77777777" w:rsidR="003908EE" w:rsidRDefault="00580E17">
      <w:pPr>
        <w:numPr>
          <w:ilvl w:val="0"/>
          <w:numId w:val="2"/>
        </w:numPr>
        <w:tabs>
          <w:tab w:val="clear" w:pos="216"/>
          <w:tab w:val="left" w:pos="1800"/>
        </w:tabs>
        <w:spacing w:before="102" w:line="211" w:lineRule="exact"/>
        <w:ind w:left="1800" w:right="1512" w:hanging="216"/>
        <w:jc w:val="both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>First, ask the decision maker to reconsider his/her decision. Present any additional information in support of the request</w:t>
      </w:r>
    </w:p>
    <w:p w14:paraId="3238D39F" w14:textId="77777777" w:rsidR="003908EE" w:rsidRDefault="00580E17">
      <w:pPr>
        <w:numPr>
          <w:ilvl w:val="0"/>
          <w:numId w:val="2"/>
        </w:numPr>
        <w:tabs>
          <w:tab w:val="clear" w:pos="216"/>
          <w:tab w:val="left" w:pos="1800"/>
        </w:tabs>
        <w:spacing w:before="43" w:line="242" w:lineRule="exact"/>
        <w:ind w:left="1800" w:hanging="216"/>
        <w:jc w:val="both"/>
        <w:textAlignment w:val="baseline"/>
        <w:rPr>
          <w:rFonts w:ascii="Garamond" w:eastAsia="Garamond" w:hAnsi="Garamond"/>
          <w:color w:val="000000"/>
          <w:spacing w:val="-1"/>
          <w:sz w:val="20"/>
        </w:rPr>
      </w:pPr>
      <w:r>
        <w:rPr>
          <w:rFonts w:ascii="Garamond" w:eastAsia="Garamond" w:hAnsi="Garamond"/>
          <w:color w:val="000000"/>
          <w:spacing w:val="-1"/>
          <w:sz w:val="20"/>
        </w:rPr>
        <w:t>If the decision maker does not reverse the denial:</w:t>
      </w:r>
    </w:p>
    <w:p w14:paraId="3238D3A0" w14:textId="77777777" w:rsidR="003908EE" w:rsidRDefault="00580E17">
      <w:pPr>
        <w:numPr>
          <w:ilvl w:val="0"/>
          <w:numId w:val="3"/>
        </w:numPr>
        <w:tabs>
          <w:tab w:val="clear" w:pos="288"/>
          <w:tab w:val="left" w:pos="2088"/>
        </w:tabs>
        <w:spacing w:before="145" w:line="207" w:lineRule="exact"/>
        <w:ind w:left="2088" w:right="1512" w:hanging="288"/>
        <w:jc w:val="both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>and the decision maker was the immediate supervisor; you can ask the Principal Organization Head to reconsider.</w:t>
      </w:r>
    </w:p>
    <w:p w14:paraId="3238D3A1" w14:textId="77777777" w:rsidR="003908EE" w:rsidRDefault="00580E17">
      <w:pPr>
        <w:numPr>
          <w:ilvl w:val="0"/>
          <w:numId w:val="3"/>
        </w:numPr>
        <w:tabs>
          <w:tab w:val="clear" w:pos="288"/>
          <w:tab w:val="left" w:pos="2088"/>
        </w:tabs>
        <w:spacing w:before="70" w:line="201" w:lineRule="exact"/>
        <w:ind w:left="2088" w:right="1656" w:hanging="288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>and the decision maker was the Principal Organization Head; you can ask the Disability Program Manager, through the Reasonable Accommodation Com</w:t>
      </w:r>
      <w:r>
        <w:rPr>
          <w:rFonts w:ascii="Garamond" w:eastAsia="Garamond" w:hAnsi="Garamond"/>
          <w:color w:val="000000"/>
          <w:sz w:val="20"/>
        </w:rPr>
        <w:t>mittee (RAC) to reconsider.</w:t>
      </w:r>
    </w:p>
    <w:p w14:paraId="3238D3A2" w14:textId="77777777" w:rsidR="003908EE" w:rsidRDefault="00580E17">
      <w:pPr>
        <w:spacing w:line="186" w:lineRule="exact"/>
        <w:ind w:left="1800"/>
        <w:textAlignment w:val="baseline"/>
        <w:rPr>
          <w:rFonts w:ascii="Verdana" w:eastAsia="Verdana" w:hAnsi="Verdana"/>
          <w:color w:val="000000"/>
          <w:sz w:val="11"/>
        </w:rPr>
      </w:pPr>
      <w:r>
        <w:rPr>
          <w:rFonts w:ascii="Verdana" w:eastAsia="Verdana" w:hAnsi="Verdana"/>
          <w:color w:val="000000"/>
          <w:sz w:val="11"/>
        </w:rPr>
        <w:t>S</w:t>
      </w:r>
    </w:p>
    <w:p w14:paraId="3238D3A3" w14:textId="77777777" w:rsidR="003908EE" w:rsidRDefault="00580E17">
      <w:pPr>
        <w:numPr>
          <w:ilvl w:val="0"/>
          <w:numId w:val="2"/>
        </w:numPr>
        <w:tabs>
          <w:tab w:val="clear" w:pos="216"/>
          <w:tab w:val="left" w:pos="1800"/>
        </w:tabs>
        <w:spacing w:before="25" w:line="216" w:lineRule="exact"/>
        <w:ind w:left="1800" w:right="2304" w:hanging="216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>You can also elect to use the Alternative Dispute Resolution Program to request reconsideration.</w:t>
      </w:r>
    </w:p>
    <w:p w14:paraId="3238D3A4" w14:textId="77777777" w:rsidR="003908EE" w:rsidRDefault="00580E17">
      <w:pPr>
        <w:tabs>
          <w:tab w:val="decimal" w:pos="1296"/>
          <w:tab w:val="left" w:pos="1584"/>
        </w:tabs>
        <w:spacing w:before="179" w:line="222" w:lineRule="exact"/>
        <w:ind w:left="1152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ab/>
        <w:t>7.</w:t>
      </w:r>
      <w:r>
        <w:rPr>
          <w:rFonts w:ascii="Garamond" w:eastAsia="Garamond" w:hAnsi="Garamond"/>
          <w:color w:val="000000"/>
          <w:sz w:val="20"/>
        </w:rPr>
        <w:tab/>
        <w:t>If an individual wished to file an EEO complaint or pursue Merit Systems Protection Board</w:t>
      </w:r>
    </w:p>
    <w:p w14:paraId="3238D3A5" w14:textId="77777777" w:rsidR="003908EE" w:rsidRDefault="00580E17">
      <w:pPr>
        <w:spacing w:line="223" w:lineRule="exact"/>
        <w:ind w:left="1584"/>
        <w:textAlignment w:val="baseline"/>
        <w:rPr>
          <w:rFonts w:ascii="Garamond" w:eastAsia="Garamond" w:hAnsi="Garamond"/>
          <w:color w:val="000000"/>
          <w:spacing w:val="-1"/>
          <w:sz w:val="20"/>
        </w:rPr>
      </w:pPr>
      <w:r>
        <w:rPr>
          <w:rFonts w:ascii="Garamond" w:eastAsia="Garamond" w:hAnsi="Garamond"/>
          <w:color w:val="000000"/>
          <w:spacing w:val="-1"/>
          <w:sz w:val="20"/>
        </w:rPr>
        <w:t>(MSPB) and union grievance procedur</w:t>
      </w:r>
      <w:r>
        <w:rPr>
          <w:rFonts w:ascii="Garamond" w:eastAsia="Garamond" w:hAnsi="Garamond"/>
          <w:color w:val="000000"/>
          <w:spacing w:val="-1"/>
          <w:sz w:val="20"/>
        </w:rPr>
        <w:t>es, s/he must take the following steps:</w:t>
      </w:r>
    </w:p>
    <w:p w14:paraId="3238D3A6" w14:textId="77777777" w:rsidR="003908EE" w:rsidRDefault="00580E17">
      <w:pPr>
        <w:numPr>
          <w:ilvl w:val="0"/>
          <w:numId w:val="2"/>
        </w:numPr>
        <w:tabs>
          <w:tab w:val="clear" w:pos="216"/>
          <w:tab w:val="left" w:pos="1800"/>
        </w:tabs>
        <w:spacing w:before="111" w:line="201" w:lineRule="exact"/>
        <w:ind w:left="1800" w:right="1368" w:hanging="216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>For an EEO complaint pursuant to 29 C.F.R. § 1614, contact an EEO Counselor in the Office of Departmental Equal Employment Opportunity (ODEEO); or</w:t>
      </w:r>
    </w:p>
    <w:p w14:paraId="3238D3A7" w14:textId="77777777" w:rsidR="003908EE" w:rsidRDefault="00580E17">
      <w:pPr>
        <w:numPr>
          <w:ilvl w:val="0"/>
          <w:numId w:val="2"/>
        </w:numPr>
        <w:tabs>
          <w:tab w:val="clear" w:pos="216"/>
          <w:tab w:val="left" w:pos="1800"/>
        </w:tabs>
        <w:spacing w:before="99" w:line="212" w:lineRule="exact"/>
        <w:ind w:left="1800" w:right="2088" w:hanging="216"/>
        <w:jc w:val="both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>For a collective bargaining claim, file a written grievance in accordance with the provisions of the Collecti</w:t>
      </w:r>
      <w:r>
        <w:rPr>
          <w:rFonts w:ascii="Garamond" w:eastAsia="Garamond" w:hAnsi="Garamond"/>
          <w:color w:val="000000"/>
          <w:sz w:val="20"/>
        </w:rPr>
        <w:t>ve Bargaining Agreement; or</w:t>
      </w:r>
    </w:p>
    <w:p w14:paraId="3238D3A8" w14:textId="77777777" w:rsidR="003908EE" w:rsidRDefault="00580E17">
      <w:pPr>
        <w:numPr>
          <w:ilvl w:val="0"/>
          <w:numId w:val="2"/>
        </w:numPr>
        <w:tabs>
          <w:tab w:val="clear" w:pos="216"/>
          <w:tab w:val="left" w:pos="1800"/>
        </w:tabs>
        <w:spacing w:before="77" w:after="1881" w:line="216" w:lineRule="exact"/>
        <w:ind w:left="1800" w:right="1512" w:hanging="216"/>
        <w:jc w:val="both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 xml:space="preserve">Initiate an appeal to MSPB </w:t>
      </w:r>
      <w:r>
        <w:rPr>
          <w:rFonts w:ascii="Garamond" w:eastAsia="Garamond" w:hAnsi="Garamond"/>
          <w:i/>
          <w:color w:val="000000"/>
          <w:sz w:val="20"/>
        </w:rPr>
        <w:t xml:space="preserve">within </w:t>
      </w:r>
      <w:r>
        <w:rPr>
          <w:rFonts w:ascii="Garamond" w:eastAsia="Garamond" w:hAnsi="Garamond"/>
          <w:color w:val="000000"/>
          <w:sz w:val="20"/>
        </w:rPr>
        <w:t>30 days of an appealable adverse action defined in 5 C.F.R. § 1201.3.</w:t>
      </w:r>
    </w:p>
    <w:p w14:paraId="3238D3A9" w14:textId="77777777" w:rsidR="003908EE" w:rsidRDefault="00580E17">
      <w:pPr>
        <w:spacing w:line="341" w:lineRule="exact"/>
        <w:ind w:left="936" w:firstLine="72"/>
        <w:textAlignment w:val="baseline"/>
        <w:rPr>
          <w:rFonts w:ascii="Garamond" w:eastAsia="Garamond" w:hAnsi="Garamond"/>
          <w:color w:val="000000"/>
          <w:sz w:val="20"/>
        </w:rPr>
      </w:pPr>
      <w:r>
        <w:pict w14:anchorId="3238D3C5">
          <v:line id="_x0000_s1029" style="position:absolute;left:0;text-align:left;z-index:251664896;mso-position-horizontal-relative:page;mso-position-vertical-relative:page" from="90.5pt,571.2pt" to="474.05pt,571.2pt" strokeweight=".95pt">
            <w10:wrap anchorx="page" anchory="page"/>
          </v:line>
        </w:pict>
      </w:r>
      <w:r>
        <w:rPr>
          <w:rFonts w:ascii="Garamond" w:eastAsia="Garamond" w:hAnsi="Garamond"/>
          <w:color w:val="000000"/>
          <w:sz w:val="20"/>
        </w:rPr>
        <w:t xml:space="preserve">DE CIDING OFFICIAL: </w:t>
      </w:r>
      <w:r>
        <w:rPr>
          <w:rFonts w:ascii="Garamond" w:eastAsia="Garamond" w:hAnsi="Garamond"/>
          <w:color w:val="000000"/>
          <w:sz w:val="20"/>
        </w:rPr>
        <w:br/>
        <w:t>Name:</w:t>
      </w:r>
    </w:p>
    <w:p w14:paraId="3238D3AA" w14:textId="77777777" w:rsidR="003908EE" w:rsidRDefault="00580E17">
      <w:pPr>
        <w:tabs>
          <w:tab w:val="left" w:pos="6264"/>
          <w:tab w:val="left" w:leader="underscore" w:pos="8424"/>
        </w:tabs>
        <w:spacing w:before="533" w:line="203" w:lineRule="exact"/>
        <w:ind w:left="4680"/>
        <w:textAlignment w:val="baseline"/>
        <w:rPr>
          <w:rFonts w:eastAsia="Times New Roman"/>
          <w:color w:val="000000"/>
          <w:spacing w:val="-73"/>
          <w:sz w:val="18"/>
          <w:u w:val="single"/>
        </w:rPr>
      </w:pPr>
      <w:r>
        <w:rPr>
          <w:rFonts w:eastAsia="Times New Roman"/>
          <w:color w:val="000000"/>
          <w:spacing w:val="-73"/>
          <w:sz w:val="18"/>
          <w:u w:val="single"/>
        </w:rPr>
        <w:t>4</w:t>
      </w:r>
      <w:r>
        <w:rPr>
          <w:rFonts w:eastAsia="Times New Roman"/>
          <w:color w:val="000000"/>
          <w:spacing w:val="-73"/>
          <w:sz w:val="18"/>
          <w:u w:val="single"/>
        </w:rPr>
        <w:tab/>
        <w:t>2</w:t>
      </w:r>
      <w:r>
        <w:rPr>
          <w:rFonts w:eastAsia="Times New Roman"/>
          <w:color w:val="000000"/>
          <w:spacing w:val="-73"/>
          <w:sz w:val="18"/>
          <w:u w:val="single"/>
        </w:rPr>
        <w:tab/>
      </w:r>
      <w:r>
        <w:rPr>
          <w:rFonts w:eastAsia="Times New Roman"/>
          <w:b/>
          <w:color w:val="000000"/>
          <w:spacing w:val="-73"/>
          <w:sz w:val="18"/>
          <w:u w:val="single"/>
        </w:rPr>
        <w:t>F</w:t>
      </w:r>
      <w:r>
        <w:rPr>
          <w:rFonts w:eastAsia="Times New Roman"/>
          <w:b/>
          <w:color w:val="000000"/>
          <w:spacing w:val="-73"/>
          <w:sz w:val="18"/>
        </w:rPr>
        <w:t>orm</w:t>
      </w:r>
      <w:r>
        <w:rPr>
          <w:rFonts w:eastAsia="Times New Roman"/>
          <w:b/>
          <w:color w:val="000000"/>
          <w:spacing w:val="-73"/>
          <w:sz w:val="18"/>
          <w:u w:val="single"/>
        </w:rPr>
        <w:t xml:space="preserve"> HUD </w:t>
      </w:r>
      <w:r>
        <w:rPr>
          <w:rFonts w:eastAsia="Times New Roman"/>
          <w:b/>
          <w:color w:val="000000"/>
          <w:spacing w:val="-73"/>
          <w:sz w:val="18"/>
        </w:rPr>
        <w:t>11601</w:t>
      </w:r>
      <w:r>
        <w:rPr>
          <w:rFonts w:eastAsia="Times New Roman"/>
          <w:b/>
          <w:color w:val="000000"/>
          <w:spacing w:val="-73"/>
          <w:sz w:val="18"/>
          <w:u w:val="single"/>
        </w:rPr>
        <w:t xml:space="preserve"> (03/2003)</w:t>
      </w:r>
      <w:r>
        <w:rPr>
          <w:rFonts w:eastAsia="Times New Roman"/>
          <w:b/>
          <w:color w:val="000000"/>
          <w:spacing w:val="-73"/>
          <w:sz w:val="18"/>
        </w:rPr>
        <w:t xml:space="preserve"> </w:t>
      </w:r>
    </w:p>
    <w:p w14:paraId="3238D3AB" w14:textId="77777777" w:rsidR="003908EE" w:rsidRDefault="00580E17">
      <w:pPr>
        <w:spacing w:before="13" w:line="203" w:lineRule="exact"/>
        <w:textAlignment w:val="baseline"/>
        <w:rPr>
          <w:rFonts w:eastAsia="Times New Roman"/>
          <w:i/>
          <w:color w:val="000000"/>
          <w:sz w:val="18"/>
        </w:rPr>
      </w:pPr>
      <w:r>
        <w:pict w14:anchorId="3238D3C6">
          <v:line id="_x0000_s1028" style="position:absolute;z-index:251665920;mso-position-horizontal-relative:page;mso-position-vertical-relative:page" from="47.75pt,666.5pt" to="526.35pt,666.5pt" strokeweight=".95pt">
            <w10:wrap anchorx="page" anchory="page"/>
          </v:line>
        </w:pict>
      </w:r>
      <w:r>
        <w:rPr>
          <w:rFonts w:eastAsia="Times New Roman"/>
          <w:i/>
          <w:color w:val="000000"/>
          <w:sz w:val="18"/>
        </w:rPr>
        <w:t>04/2003</w:t>
      </w:r>
    </w:p>
    <w:p w14:paraId="3238D3AC" w14:textId="77777777" w:rsidR="003908EE" w:rsidRDefault="003908EE">
      <w:pPr>
        <w:sectPr w:rsidR="003908EE">
          <w:pgSz w:w="12120" w:h="15802"/>
          <w:pgMar w:top="260" w:right="1594" w:bottom="2046" w:left="806" w:header="720" w:footer="720" w:gutter="0"/>
          <w:cols w:space="720"/>
        </w:sectPr>
      </w:pPr>
    </w:p>
    <w:p w14:paraId="3238D3AD" w14:textId="77777777" w:rsidR="003908EE" w:rsidRDefault="00580E17">
      <w:pPr>
        <w:spacing w:before="6" w:after="510" w:line="203" w:lineRule="exact"/>
        <w:textAlignment w:val="baseline"/>
        <w:rPr>
          <w:rFonts w:eastAsia="Times New Roman"/>
          <w:i/>
          <w:color w:val="000000"/>
          <w:sz w:val="18"/>
        </w:rPr>
      </w:pPr>
      <w:r>
        <w:rPr>
          <w:rFonts w:eastAsia="Times New Roman"/>
          <w:i/>
          <w:color w:val="000000"/>
          <w:sz w:val="18"/>
        </w:rPr>
        <w:lastRenderedPageBreak/>
        <w:t>Handbook 7855.1</w:t>
      </w:r>
    </w:p>
    <w:p w14:paraId="3238D3AE" w14:textId="77777777" w:rsidR="003908EE" w:rsidRDefault="003908EE">
      <w:pPr>
        <w:spacing w:before="6" w:after="510" w:line="203" w:lineRule="exact"/>
        <w:sectPr w:rsidR="003908EE">
          <w:pgSz w:w="12120" w:h="15802"/>
          <w:pgMar w:top="260" w:right="9240" w:bottom="2346" w:left="1440" w:header="720" w:footer="720" w:gutter="0"/>
          <w:cols w:space="720"/>
        </w:sectPr>
      </w:pPr>
    </w:p>
    <w:p w14:paraId="3238D3AF" w14:textId="77777777" w:rsidR="003908EE" w:rsidRDefault="00580E17">
      <w:pPr>
        <w:tabs>
          <w:tab w:val="left" w:pos="3888"/>
        </w:tabs>
        <w:spacing w:before="1" w:after="263" w:line="224" w:lineRule="exact"/>
        <w:ind w:left="72"/>
        <w:textAlignment w:val="baseline"/>
        <w:rPr>
          <w:rFonts w:ascii="Garamond" w:eastAsia="Garamond" w:hAnsi="Garamond"/>
          <w:color w:val="000000"/>
          <w:sz w:val="20"/>
          <w:u w:val="single"/>
        </w:rPr>
      </w:pPr>
      <w:r>
        <w:rPr>
          <w:rFonts w:ascii="Garamond" w:eastAsia="Garamond" w:hAnsi="Garamond"/>
          <w:color w:val="000000"/>
          <w:sz w:val="20"/>
          <w:u w:val="single"/>
        </w:rPr>
        <w:t>Signature:</w:t>
      </w:r>
      <w:r>
        <w:rPr>
          <w:rFonts w:ascii="Garamond" w:eastAsia="Garamond" w:hAnsi="Garamond"/>
          <w:color w:val="000000"/>
          <w:sz w:val="20"/>
          <w:u w:val="single"/>
        </w:rPr>
        <w:tab/>
        <w:t>Date:</w:t>
      </w:r>
    </w:p>
    <w:p w14:paraId="3238D3B0" w14:textId="77777777" w:rsidR="003908EE" w:rsidRDefault="00580E17">
      <w:pPr>
        <w:tabs>
          <w:tab w:val="left" w:pos="5256"/>
        </w:tabs>
        <w:spacing w:before="11150" w:after="37" w:line="216" w:lineRule="exact"/>
        <w:ind w:left="3672"/>
        <w:textAlignment w:val="baseline"/>
        <w:rPr>
          <w:rFonts w:eastAsia="Times New Roman"/>
          <w:color w:val="000000"/>
          <w:sz w:val="18"/>
        </w:rPr>
      </w:pPr>
      <w:r>
        <w:pict w14:anchorId="3238D3C7">
          <v:line id="_x0000_s1027" style="position:absolute;left:0;text-align:left;z-index:251666944;mso-position-horizontal-relative:page;mso-position-vertical-relative:page" from="88.8pt,73.9pt" to="474.85pt,73.9pt" strokeweight=".7pt">
            <w10:wrap anchorx="page" anchory="page"/>
          </v:line>
        </w:pict>
      </w:r>
      <w:r>
        <w:pict w14:anchorId="3238D3C8">
          <v:line id="_x0000_s1026" style="position:absolute;left:0;text-align:left;z-index:251667968;mso-position-horizontal-relative:page;mso-position-vertical-relative:page" from="88.8pt,584.65pt" to="474.85pt,584.65pt" strokeweight=".7pt">
            <w10:wrap anchorx="page" anchory="page"/>
          </v:line>
        </w:pict>
      </w:r>
      <w:r>
        <w:rPr>
          <w:rFonts w:eastAsia="Times New Roman"/>
          <w:color w:val="000000"/>
          <w:sz w:val="18"/>
        </w:rPr>
        <w:t>4</w:t>
      </w:r>
      <w:r>
        <w:rPr>
          <w:rFonts w:eastAsia="Times New Roman"/>
          <w:color w:val="000000"/>
          <w:sz w:val="21"/>
        </w:rPr>
        <w:t>-</w:t>
      </w:r>
      <w:r>
        <w:rPr>
          <w:rFonts w:eastAsia="Times New Roman"/>
          <w:color w:val="000000"/>
          <w:sz w:val="18"/>
        </w:rPr>
        <w:t>2</w:t>
      </w:r>
      <w:r>
        <w:rPr>
          <w:rFonts w:eastAsia="Times New Roman"/>
          <w:color w:val="000000"/>
          <w:sz w:val="18"/>
        </w:rPr>
        <w:tab/>
      </w:r>
      <w:r>
        <w:rPr>
          <w:rFonts w:eastAsia="Times New Roman"/>
          <w:b/>
          <w:color w:val="000000"/>
          <w:sz w:val="18"/>
        </w:rPr>
        <w:t>Form HUD-11601 (03/2003)</w:t>
      </w:r>
    </w:p>
    <w:p w14:paraId="3238D3B1" w14:textId="77777777" w:rsidR="003908EE" w:rsidRDefault="003908EE">
      <w:pPr>
        <w:spacing w:before="11150" w:after="37" w:line="216" w:lineRule="exact"/>
        <w:sectPr w:rsidR="003908EE">
          <w:type w:val="continuous"/>
          <w:pgSz w:w="12120" w:h="15802"/>
          <w:pgMar w:top="260" w:right="2624" w:bottom="2346" w:left="1776" w:header="720" w:footer="720" w:gutter="0"/>
          <w:cols w:space="720"/>
        </w:sectPr>
      </w:pPr>
    </w:p>
    <w:p w14:paraId="3238D3B2" w14:textId="77777777" w:rsidR="003908EE" w:rsidRDefault="00580E17">
      <w:pPr>
        <w:spacing w:line="171" w:lineRule="exact"/>
        <w:textAlignment w:val="baseline"/>
        <w:rPr>
          <w:rFonts w:eastAsia="Times New Roman"/>
          <w:i/>
          <w:color w:val="000000"/>
          <w:sz w:val="18"/>
        </w:rPr>
      </w:pPr>
      <w:r>
        <w:rPr>
          <w:rFonts w:eastAsia="Times New Roman"/>
          <w:i/>
          <w:color w:val="000000"/>
          <w:sz w:val="18"/>
        </w:rPr>
        <w:t>04/2003</w:t>
      </w:r>
    </w:p>
    <w:sectPr w:rsidR="003908EE">
      <w:type w:val="continuous"/>
      <w:pgSz w:w="12120" w:h="15802"/>
      <w:pgMar w:top="260" w:right="10594" w:bottom="2346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D3CD" w14:textId="77777777" w:rsidR="00000000" w:rsidRDefault="00580E17">
      <w:r>
        <w:separator/>
      </w:r>
    </w:p>
  </w:endnote>
  <w:endnote w:type="continuationSeparator" w:id="0">
    <w:p w14:paraId="3238D3CF" w14:textId="77777777" w:rsidR="00000000" w:rsidRDefault="0058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D3C9" w14:textId="77777777" w:rsidR="003908EE" w:rsidRDefault="003908EE"/>
  </w:footnote>
  <w:footnote w:type="continuationSeparator" w:id="0">
    <w:p w14:paraId="3238D3CA" w14:textId="77777777" w:rsidR="003908EE" w:rsidRDefault="0058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2976"/>
    <w:multiLevelType w:val="multilevel"/>
    <w:tmpl w:val="B21EAD0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197C75"/>
    <w:multiLevelType w:val="multilevel"/>
    <w:tmpl w:val="EE3647CE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271F9E"/>
    <w:multiLevelType w:val="multilevel"/>
    <w:tmpl w:val="6186B5AE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4573234">
    <w:abstractNumId w:val="1"/>
  </w:num>
  <w:num w:numId="2" w16cid:durableId="633871022">
    <w:abstractNumId w:val="2"/>
  </w:num>
  <w:num w:numId="3" w16cid:durableId="154601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EE"/>
    <w:rsid w:val="003908EE"/>
    <w:rsid w:val="005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238D395"/>
  <w15:docId w15:val="{67294DF3-A867-4FED-8599-07A13179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36427BAEEB458A3B905FCAAB0919" ma:contentTypeVersion="0" ma:contentTypeDescription="Create a new document." ma:contentTypeScope="" ma:versionID="4365459053af2fcb8e3838cda9257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BD97A-DABD-4CD6-A36A-303845908F60}"/>
</file>

<file path=customXml/itemProps2.xml><?xml version="1.0" encoding="utf-8"?>
<ds:datastoreItem xmlns:ds="http://schemas.openxmlformats.org/officeDocument/2006/customXml" ds:itemID="{32E649B0-7B3D-434E-85D3-8F598C753AD1}"/>
</file>

<file path=customXml/itemProps3.xml><?xml version="1.0" encoding="utf-8"?>
<ds:datastoreItem xmlns:ds="http://schemas.openxmlformats.org/officeDocument/2006/customXml" ds:itemID="{A07B4D47-9671-4B1E-B838-0FADE14B2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1384</Characters>
  <Application>Microsoft Office Word</Application>
  <DocSecurity>0</DocSecurity>
  <Lines>11</Lines>
  <Paragraphs>3</Paragraphs>
  <ScaleCrop>false</ScaleCrop>
  <Company>U.S. Department of Housing and Urban Development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 Handbook -Procedures For Providing Reasonable Accommodation (7855.1)</dc:title>
  <dc:creator>Spadacino, Sophia L</dc:creator>
  <cp:lastModifiedBy>Spadacino, Sophia L</cp:lastModifiedBy>
  <cp:revision>2</cp:revision>
  <dcterms:created xsi:type="dcterms:W3CDTF">2022-05-23T13:03:00Z</dcterms:created>
  <dcterms:modified xsi:type="dcterms:W3CDTF">2022-05-23T13:03:00Z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0x010100948D36427BAEEB458A3B905FCAAB0919</vt:lpwstr>
  </property>
</Properties>
</file>