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8B6BB" w14:textId="7A45CDDE" w:rsidR="00D52D72" w:rsidRDefault="003A3D37">
      <w:pPr>
        <w:spacing w:before="1075" w:after="3"/>
        <w:ind w:left="335" w:right="350"/>
        <w:textAlignment w:val="baseline"/>
      </w:pPr>
      <w:r>
        <w:rPr>
          <w:noProof/>
        </w:rPr>
        <w:drawing>
          <wp:inline distT="0" distB="0" distL="0" distR="0" wp14:anchorId="2E6721C2" wp14:editId="68DCC7A5">
            <wp:extent cx="6553200" cy="920750"/>
            <wp:effectExtent l="0" t="0" r="0" b="0"/>
            <wp:docPr id="1" name="Picture" descr="Silhouettes of 10 individuals. From left to right: (1) person walking with a stick; (2) wheelchair user with a dog; (3) person at a podium; (4) person holding item with arm out; (5) person using a cane for blindness; (6) person in motorized wheelchair; (7) person at computer; (8) person using a wheelchair at a computer; (9) person looking through camera on tripod; (10) person walking and holding something.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6D4B5" w14:textId="62F7BA41" w:rsidR="00D52D72" w:rsidRDefault="003A3D37">
      <w:pPr>
        <w:spacing w:before="1842" w:line="583" w:lineRule="exact"/>
        <w:jc w:val="center"/>
        <w:textAlignment w:val="baseline"/>
        <w:rPr>
          <w:rFonts w:ascii="Garamond" w:eastAsia="Garamond" w:hAnsi="Garamond"/>
          <w:i/>
          <w:color w:val="000000"/>
          <w:w w:val="135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8807C" wp14:editId="7DC20ACC">
                <wp:simplePos x="0" y="0"/>
                <wp:positionH relativeFrom="column">
                  <wp:posOffset>271145</wp:posOffset>
                </wp:positionH>
                <wp:positionV relativeFrom="paragraph">
                  <wp:posOffset>42355</wp:posOffset>
                </wp:positionV>
                <wp:extent cx="6447790" cy="29210"/>
                <wp:effectExtent l="0" t="0" r="29210" b="2794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7790" cy="29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AFA1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5pt,3.35pt" to="529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lyxwEAANEDAAAOAAAAZHJzL2Uyb0RvYy54bWysU01v2zAMvQ/ofxB0X+wYRbsacXpIsV6G&#10;LVi33lWZigXoC5QWO/9+lJx4wzYU2LCLYEp8j3yP9OZ+soYdAaP2ruPrVc0ZOOl77Q4d//rl/dt3&#10;nMUkXC+Md9DxE0R+v716sxlDC40fvOkBGZG42I6h40NKoa2qKAewIq58AEePyqMViUI8VD2Kkdit&#10;qZq6vqlGj31ALyFGun2YH/m28CsFMn1SKkJipuPUWyonlvMln9V2I9oDijBoeW5D/EMXVmhHRReq&#10;B5EE+4b6NyqrJfroVVpJbyuvlJZQNJCadf2LmqdBBChayJwYFpvi/6OVH497ZLrveMOZE5ZG9JRQ&#10;6MOQ2M47RwZ6ZE32aQyxpfSd2+M5imGPWfSk0DJldHimFSg2kDA2FZdPi8swJSbp8ub6+vb2joYh&#10;6a25a9ZlCtVMk+kCxvQI3rL80XGjXTZBtOL4ISYqTamXFApyW3Mj5SudDORk4z6DImFUcG6prBTs&#10;DLKjoGUQUoJL6yyM+Ep2hiltzAKsS9lXgef8DIWybn8DXhClsndpAVvtPP6pepouLas5/+LArDtb&#10;8OL7UxlRsYb2pig873hezJ/jAv/xJ26/AwAA//8DAFBLAwQUAAYACAAAACEArPu7Mt4AAAAIAQAA&#10;DwAAAGRycy9kb3ducmV2LnhtbEyPQU/DMAyF70j8h8hIXBBLW2BMpemEEHDYThsgwc1tTFutcaYm&#10;68q/xzvBybbe0/P3iuXkejXSEDrPBtJZAoq49rbjxsD728v1AlSIyBZ7z2TghwIsy/OzAnPrj7yh&#10;cRsbJSEccjTQxrjPtQ51Sw7DzO+JRfv2g8Mo59BoO+BRwl2vsySZa4cdy4cW9/TUUr3bHpyBr+DD&#10;88eqGl93m9WEV+uYfdbWmMuL6fEBVKQp/pnhhC/oUApT5Q9sg+oN3Gb34jQwl3GSk7tFCqqSLb0B&#10;XRb6f4HyFwAA//8DAFBLAQItABQABgAIAAAAIQC2gziS/gAAAOEBAAATAAAAAAAAAAAAAAAAAAAA&#10;AABbQ29udGVudF9UeXBlc10ueG1sUEsBAi0AFAAGAAgAAAAhADj9If/WAAAAlAEAAAsAAAAAAAAA&#10;AAAAAAAALwEAAF9yZWxzLy5yZWxzUEsBAi0AFAAGAAgAAAAhAAUFmXLHAQAA0QMAAA4AAAAAAAAA&#10;AAAAAAAALgIAAGRycy9lMm9Eb2MueG1sUEsBAi0AFAAGAAgAAAAhAKz7uzLeAAAACAEAAA8AAAAA&#10;AAAAAAAAAAAAI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Garamond" w:eastAsia="Garamond" w:hAnsi="Garamond"/>
          <w:i/>
          <w:color w:val="000000"/>
          <w:w w:val="135"/>
          <w:sz w:val="52"/>
        </w:rPr>
        <w:t xml:space="preserve">Procedures </w:t>
      </w:r>
      <w:proofErr w:type="gramStart"/>
      <w:r>
        <w:rPr>
          <w:rFonts w:ascii="Garamond" w:eastAsia="Garamond" w:hAnsi="Garamond"/>
          <w:i/>
          <w:color w:val="000000"/>
          <w:w w:val="135"/>
          <w:sz w:val="52"/>
        </w:rPr>
        <w:t>For</w:t>
      </w:r>
      <w:proofErr w:type="gramEnd"/>
      <w:r>
        <w:rPr>
          <w:rFonts w:ascii="Garamond" w:eastAsia="Garamond" w:hAnsi="Garamond"/>
          <w:i/>
          <w:color w:val="000000"/>
          <w:w w:val="135"/>
          <w:sz w:val="52"/>
        </w:rPr>
        <w:t xml:space="preserve"> Providing Reasonable </w:t>
      </w:r>
      <w:r>
        <w:rPr>
          <w:rFonts w:ascii="Garamond" w:eastAsia="Garamond" w:hAnsi="Garamond"/>
          <w:i/>
          <w:color w:val="000000"/>
          <w:w w:val="135"/>
          <w:sz w:val="52"/>
        </w:rPr>
        <w:br/>
        <w:t>Accommodation for Individuals</w:t>
      </w:r>
      <w:r w:rsidR="00336B38">
        <w:rPr>
          <w:rFonts w:ascii="Garamond" w:eastAsia="Garamond" w:hAnsi="Garamond"/>
          <w:i/>
          <w:color w:val="000000"/>
          <w:w w:val="135"/>
          <w:sz w:val="52"/>
        </w:rPr>
        <w:t xml:space="preserve"> </w:t>
      </w:r>
      <w:r>
        <w:rPr>
          <w:rFonts w:ascii="Garamond" w:eastAsia="Garamond" w:hAnsi="Garamond"/>
          <w:i/>
          <w:color w:val="000000"/>
          <w:w w:val="135"/>
          <w:sz w:val="52"/>
        </w:rPr>
        <w:t xml:space="preserve">With </w:t>
      </w:r>
      <w:r>
        <w:rPr>
          <w:rFonts w:ascii="Garamond" w:eastAsia="Garamond" w:hAnsi="Garamond"/>
          <w:i/>
          <w:color w:val="000000"/>
          <w:w w:val="135"/>
          <w:sz w:val="52"/>
        </w:rPr>
        <w:br/>
        <w:t>Disabilities</w:t>
      </w:r>
    </w:p>
    <w:p w14:paraId="5C1B2D79" w14:textId="77777777" w:rsidR="00D52D72" w:rsidRDefault="003A3D37">
      <w:pPr>
        <w:spacing w:before="907" w:line="552" w:lineRule="exact"/>
        <w:jc w:val="center"/>
        <w:textAlignment w:val="baseline"/>
        <w:rPr>
          <w:rFonts w:eastAsia="Times New Roman"/>
          <w:b/>
          <w:i/>
          <w:color w:val="000000"/>
          <w:sz w:val="24"/>
        </w:rPr>
      </w:pPr>
      <w:r>
        <w:rPr>
          <w:rFonts w:eastAsia="Times New Roman"/>
          <w:b/>
          <w:i/>
          <w:color w:val="000000"/>
          <w:sz w:val="24"/>
        </w:rPr>
        <w:t xml:space="preserve">For More Information </w:t>
      </w:r>
      <w:r>
        <w:rPr>
          <w:rFonts w:eastAsia="Times New Roman"/>
          <w:b/>
          <w:i/>
          <w:color w:val="000000"/>
          <w:sz w:val="24"/>
        </w:rPr>
        <w:br/>
      </w:r>
      <w:r>
        <w:rPr>
          <w:rFonts w:eastAsia="Times New Roman"/>
          <w:i/>
          <w:color w:val="000000"/>
          <w:sz w:val="24"/>
        </w:rPr>
        <w:t>Contact</w:t>
      </w:r>
    </w:p>
    <w:p w14:paraId="19AC4F67" w14:textId="77777777" w:rsidR="00D52D72" w:rsidRDefault="003A3D37">
      <w:pPr>
        <w:spacing w:before="279" w:line="273" w:lineRule="exact"/>
        <w:jc w:val="center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The Office of Departmental Equal Employment Opportunity</w:t>
      </w:r>
    </w:p>
    <w:p w14:paraId="026EF119" w14:textId="77777777" w:rsidR="00D52D72" w:rsidRDefault="003A3D37">
      <w:pPr>
        <w:spacing w:line="273" w:lineRule="exact"/>
        <w:jc w:val="center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HQ HUD, Room 2134</w:t>
      </w:r>
    </w:p>
    <w:p w14:paraId="7523F4EA" w14:textId="77777777" w:rsidR="00D52D72" w:rsidRDefault="003A3D37">
      <w:pPr>
        <w:spacing w:before="6" w:line="273" w:lineRule="exact"/>
        <w:jc w:val="center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Washington, D.C. 20410-0050</w:t>
      </w:r>
    </w:p>
    <w:p w14:paraId="7F77B4FC" w14:textId="77777777" w:rsidR="00D52D72" w:rsidRDefault="003A3D37">
      <w:pPr>
        <w:spacing w:before="279" w:line="273" w:lineRule="exact"/>
        <w:jc w:val="center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 xml:space="preserve">Phone: (202) 708-0614 </w:t>
      </w:r>
      <w:proofErr w:type="spellStart"/>
      <w:r>
        <w:rPr>
          <w:rFonts w:eastAsia="Times New Roman"/>
          <w:i/>
          <w:color w:val="000000"/>
          <w:sz w:val="24"/>
        </w:rPr>
        <w:t>ext</w:t>
      </w:r>
      <w:proofErr w:type="spellEnd"/>
      <w:r>
        <w:rPr>
          <w:rFonts w:eastAsia="Times New Roman"/>
          <w:i/>
          <w:color w:val="000000"/>
          <w:sz w:val="24"/>
        </w:rPr>
        <w:t xml:space="preserve">: 6116 </w:t>
      </w:r>
      <w:r>
        <w:rPr>
          <w:rFonts w:eastAsia="Times New Roman"/>
          <w:i/>
          <w:color w:val="000000"/>
          <w:sz w:val="24"/>
        </w:rPr>
        <w:br/>
        <w:t>Fax: (202) 708-0464</w:t>
      </w:r>
    </w:p>
    <w:sectPr w:rsidR="00D52D72" w:rsidSect="003A3D37">
      <w:pgSz w:w="12240" w:h="15840"/>
      <w:pgMar w:top="480" w:right="615" w:bottom="210" w:left="6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D72"/>
    <w:rsid w:val="00336B38"/>
    <w:rsid w:val="003A3D37"/>
    <w:rsid w:val="00D52D72"/>
    <w:rsid w:val="00D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A158"/>
  <w15:docId w15:val="{77E60F7A-79F8-49FF-A3F6-E97F7C41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3" ma:contentTypeDescription="Create a new document." ma:contentTypeScope="" ma:versionID="9df7b4b320df0f898e0380205da88d4f">
  <xsd:schema xmlns:xsd="http://www.w3.org/2001/XMLSchema" xmlns:xs="http://www.w3.org/2001/XMLSchema" xmlns:p="http://schemas.microsoft.com/office/2006/metadata/properties" xmlns:ns3="bd0d42a1-3cac-46ac-b14e-063baaeeb0d5" xmlns:ns4="66780095-3e77-4be1-9501-f99fa1338296" targetNamespace="http://schemas.microsoft.com/office/2006/metadata/properties" ma:root="true" ma:fieldsID="5ef3bc3014c00cb8a3ec2192738c06e0" ns3:_="" ns4:_=""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7827-AE9E-4671-82E1-664474765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979AF-FD18-4FD6-BC9B-3519282EB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0410D-0BA8-42C9-A21B-0E2E3087B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609BF-B150-4FE3-AF00-F89EBD1D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Gordon</cp:lastModifiedBy>
  <cp:revision>4</cp:revision>
  <dcterms:created xsi:type="dcterms:W3CDTF">2020-03-03T20:25:00Z</dcterms:created>
  <dcterms:modified xsi:type="dcterms:W3CDTF">2020-05-01T19:16:00Z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</Properties>
</file>