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19"/>
        <w:gridCol w:w="3112"/>
      </w:tblGrid>
      <w:tr w:rsidR="002741E5" w:rsidRPr="00515ACE" w14:paraId="309C2752" w14:textId="77777777" w:rsidTr="009438D5">
        <w:tc>
          <w:tcPr>
            <w:tcW w:w="3192" w:type="dxa"/>
            <w:tcBorders>
              <w:top w:val="nil"/>
              <w:left w:val="nil"/>
              <w:bottom w:val="nil"/>
              <w:right w:val="nil"/>
            </w:tcBorders>
          </w:tcPr>
          <w:p w14:paraId="67A66D87" w14:textId="77777777" w:rsidR="002741E5" w:rsidRPr="00474B1E" w:rsidRDefault="002741E5" w:rsidP="009438D5">
            <w:pPr>
              <w:tabs>
                <w:tab w:val="left" w:pos="720"/>
                <w:tab w:val="left" w:pos="1440"/>
                <w:tab w:val="left" w:pos="2160"/>
                <w:tab w:val="left" w:pos="2880"/>
                <w:tab w:val="left" w:pos="3600"/>
                <w:tab w:val="left" w:pos="4320"/>
                <w:tab w:val="left" w:pos="5328"/>
              </w:tabs>
              <w:spacing w:line="240" w:lineRule="atLeast"/>
              <w:jc w:val="both"/>
              <w:rPr>
                <w:rFonts w:ascii="Helvetica" w:hAnsi="Helvetica" w:cs="Arial"/>
                <w:b/>
                <w:noProof/>
                <w:sz w:val="24"/>
                <w:szCs w:val="24"/>
              </w:rPr>
            </w:pPr>
            <w:r w:rsidRPr="00474B1E">
              <w:rPr>
                <w:rFonts w:ascii="Helvetica" w:hAnsi="Helvetica" w:cs="Arial"/>
                <w:b/>
                <w:noProof/>
                <w:sz w:val="24"/>
                <w:szCs w:val="24"/>
              </w:rPr>
              <w:t>Construction Contract</w:t>
            </w:r>
          </w:p>
          <w:p w14:paraId="75940323" w14:textId="19ECFA48" w:rsidR="002741E5" w:rsidRPr="00C24ADE" w:rsidRDefault="002741E5" w:rsidP="0073620C">
            <w:pPr>
              <w:tabs>
                <w:tab w:val="left" w:pos="720"/>
                <w:tab w:val="left" w:pos="1440"/>
                <w:tab w:val="left" w:pos="2160"/>
                <w:tab w:val="left" w:pos="2880"/>
                <w:tab w:val="left" w:pos="3600"/>
                <w:tab w:val="left" w:pos="4320"/>
                <w:tab w:val="left" w:pos="5328"/>
              </w:tabs>
              <w:spacing w:after="240" w:line="240" w:lineRule="atLeast"/>
              <w:rPr>
                <w:rFonts w:ascii="Helvetica" w:hAnsi="Helvetica" w:cs="Arial"/>
                <w:b/>
                <w:noProof/>
              </w:rPr>
            </w:pPr>
            <w:r w:rsidRPr="00474B1E">
              <w:rPr>
                <w:rFonts w:ascii="Helvetica" w:hAnsi="Helvetica" w:cs="Arial"/>
                <w:noProof/>
                <w:sz w:val="24"/>
                <w:szCs w:val="24"/>
              </w:rPr>
              <w:t>Section 2</w:t>
            </w:r>
            <w:r>
              <w:rPr>
                <w:rFonts w:ascii="Helvetica" w:hAnsi="Helvetica" w:cs="Arial"/>
                <w:noProof/>
                <w:sz w:val="24"/>
                <w:szCs w:val="24"/>
              </w:rPr>
              <w:t>4</w:t>
            </w:r>
            <w:r w:rsidRPr="00474B1E">
              <w:rPr>
                <w:rFonts w:ascii="Helvetica" w:hAnsi="Helvetica" w:cs="Arial"/>
                <w:noProof/>
                <w:sz w:val="24"/>
                <w:szCs w:val="24"/>
              </w:rPr>
              <w:t>2</w:t>
            </w:r>
          </w:p>
        </w:tc>
        <w:tc>
          <w:tcPr>
            <w:tcW w:w="3192" w:type="dxa"/>
            <w:tcBorders>
              <w:top w:val="nil"/>
              <w:left w:val="nil"/>
              <w:bottom w:val="nil"/>
              <w:right w:val="nil"/>
            </w:tcBorders>
          </w:tcPr>
          <w:p w14:paraId="4A494B94" w14:textId="77777777" w:rsidR="002741E5" w:rsidRDefault="002741E5" w:rsidP="009438D5">
            <w:pPr>
              <w:jc w:val="center"/>
              <w:rPr>
                <w:rFonts w:ascii="Helvetica" w:hAnsi="Helvetica" w:cs="Arial"/>
                <w:b/>
              </w:rPr>
            </w:pPr>
            <w:r w:rsidRPr="00E2492A">
              <w:rPr>
                <w:rFonts w:ascii="Helvetica" w:hAnsi="Helvetica" w:cs="Arial"/>
                <w:b/>
              </w:rPr>
              <w:t xml:space="preserve">U.S. Department of Housing </w:t>
            </w:r>
          </w:p>
          <w:p w14:paraId="78E53BF6" w14:textId="77777777" w:rsidR="002741E5" w:rsidRPr="00E2492A" w:rsidRDefault="002741E5" w:rsidP="009438D5">
            <w:pPr>
              <w:jc w:val="center"/>
              <w:rPr>
                <w:rFonts w:ascii="Helvetica" w:hAnsi="Helvetica" w:cs="Arial"/>
                <w:b/>
              </w:rPr>
            </w:pPr>
            <w:r w:rsidRPr="00E2492A">
              <w:rPr>
                <w:rFonts w:ascii="Helvetica" w:hAnsi="Helvetica" w:cs="Arial"/>
                <w:b/>
              </w:rPr>
              <w:t>and Urban Development</w:t>
            </w:r>
          </w:p>
          <w:p w14:paraId="0D3A4C59" w14:textId="77777777" w:rsidR="002741E5" w:rsidRPr="00C24ADE" w:rsidRDefault="002741E5" w:rsidP="009438D5">
            <w:pPr>
              <w:jc w:val="center"/>
              <w:rPr>
                <w:rFonts w:ascii="Helvetica" w:hAnsi="Helvetica" w:cs="Arial"/>
                <w:noProof/>
              </w:rPr>
            </w:pPr>
            <w:r>
              <w:rPr>
                <w:rFonts w:ascii="Helvetica" w:hAnsi="Helvetica" w:cs="Arial"/>
              </w:rPr>
              <w:t>Office of Hospital Facilities</w:t>
            </w: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tblGrid>
            <w:tr w:rsidR="002741E5" w14:paraId="0E93D9D9" w14:textId="77777777" w:rsidTr="009438D5">
              <w:tc>
                <w:tcPr>
                  <w:tcW w:w="3192" w:type="dxa"/>
                  <w:tcBorders>
                    <w:top w:val="nil"/>
                    <w:left w:val="nil"/>
                    <w:bottom w:val="nil"/>
                    <w:right w:val="nil"/>
                  </w:tcBorders>
                  <w:hideMark/>
                </w:tcPr>
                <w:p w14:paraId="108FAF1A" w14:textId="77777777" w:rsidR="002741E5" w:rsidRPr="009D6FE2" w:rsidRDefault="002741E5" w:rsidP="009438D5">
                  <w:pPr>
                    <w:jc w:val="right"/>
                    <w:rPr>
                      <w:rFonts w:ascii="Helvetica" w:hAnsi="Helvetica" w:cs="Arial"/>
                      <w:sz w:val="18"/>
                    </w:rPr>
                  </w:pPr>
                  <w:r w:rsidRPr="009D6FE2">
                    <w:rPr>
                      <w:rFonts w:ascii="Helvetica" w:hAnsi="Helvetica" w:cs="Arial"/>
                      <w:sz w:val="18"/>
                    </w:rPr>
                    <w:t xml:space="preserve">OMB Approval No. 2502-0602 </w:t>
                  </w:r>
                </w:p>
                <w:p w14:paraId="733D37D5" w14:textId="7F638417" w:rsidR="002741E5" w:rsidRDefault="002741E5" w:rsidP="009438D5">
                  <w:pPr>
                    <w:jc w:val="right"/>
                    <w:rPr>
                      <w:rFonts w:ascii="Helvetica" w:hAnsi="Helvetica" w:cs="Arial"/>
                      <w:sz w:val="18"/>
                      <w:szCs w:val="24"/>
                    </w:rPr>
                  </w:pPr>
                  <w:r>
                    <w:rPr>
                      <w:rFonts w:ascii="Helvetica" w:hAnsi="Helvetica" w:cs="Arial"/>
                      <w:sz w:val="18"/>
                    </w:rPr>
                    <w:t xml:space="preserve">(Exp. </w:t>
                  </w:r>
                  <w:r w:rsidR="005257B3" w:rsidRPr="005257B3">
                    <w:rPr>
                      <w:rFonts w:ascii="Helvetica" w:hAnsi="Helvetica" w:cs="Arial"/>
                      <w:sz w:val="18"/>
                    </w:rPr>
                    <w:t>4/30/2026</w:t>
                  </w:r>
                  <w:r w:rsidRPr="009D6FE2">
                    <w:rPr>
                      <w:rFonts w:ascii="Helvetica" w:hAnsi="Helvetica" w:cs="Arial"/>
                      <w:sz w:val="18"/>
                    </w:rPr>
                    <w:t>)</w:t>
                  </w:r>
                </w:p>
              </w:tc>
            </w:tr>
          </w:tbl>
          <w:p w14:paraId="591909DC" w14:textId="77777777" w:rsidR="002741E5" w:rsidRPr="00C24ADE" w:rsidRDefault="002741E5" w:rsidP="009438D5">
            <w:pPr>
              <w:tabs>
                <w:tab w:val="left" w:pos="720"/>
                <w:tab w:val="left" w:pos="1440"/>
                <w:tab w:val="left" w:pos="2160"/>
                <w:tab w:val="left" w:pos="2880"/>
                <w:tab w:val="left" w:pos="3600"/>
                <w:tab w:val="left" w:pos="4320"/>
                <w:tab w:val="left" w:pos="5328"/>
              </w:tabs>
              <w:spacing w:line="240" w:lineRule="atLeast"/>
              <w:jc w:val="right"/>
              <w:rPr>
                <w:rFonts w:ascii="Helvetica" w:hAnsi="Helvetica" w:cs="Arial"/>
                <w:noProof/>
                <w:sz w:val="18"/>
              </w:rPr>
            </w:pPr>
          </w:p>
        </w:tc>
      </w:tr>
    </w:tbl>
    <w:p w14:paraId="7A9C425E" w14:textId="77777777" w:rsidR="002741E5" w:rsidRPr="00446333" w:rsidRDefault="002741E5" w:rsidP="0073620C">
      <w:pPr>
        <w:spacing w:before="480"/>
        <w:rPr>
          <w:rFonts w:ascii="Helvetica" w:hAnsi="Helvetica" w:cs="Arial"/>
          <w:sz w:val="16"/>
          <w:szCs w:val="16"/>
        </w:rPr>
      </w:pPr>
      <w:r w:rsidRPr="00446333">
        <w:rPr>
          <w:rFonts w:ascii="Helvetica" w:hAnsi="Helvetica" w:cs="Arial"/>
          <w:b/>
          <w:bCs/>
          <w:sz w:val="16"/>
          <w:szCs w:val="16"/>
        </w:rPr>
        <w:t>Public Burden Statement:</w:t>
      </w:r>
      <w:r w:rsidRPr="00446333">
        <w:rPr>
          <w:rFonts w:ascii="Helvetica" w:hAnsi="Helvetica" w:cs="Arial"/>
          <w:sz w:val="16"/>
          <w:szCs w:val="16"/>
        </w:rPr>
        <w:t> </w:t>
      </w:r>
    </w:p>
    <w:p w14:paraId="57AB052F" w14:textId="640D443A" w:rsidR="002741E5" w:rsidRPr="00446333" w:rsidRDefault="002741E5" w:rsidP="002741E5">
      <w:pPr>
        <w:rPr>
          <w:rFonts w:ascii="Helvetica" w:hAnsi="Helvetica" w:cs="Arial"/>
          <w:sz w:val="16"/>
          <w:szCs w:val="16"/>
        </w:rPr>
      </w:pPr>
      <w:r w:rsidRPr="00446333">
        <w:rPr>
          <w:rFonts w:ascii="Helvetica" w:hAnsi="Helvetica" w:cs="Arial"/>
          <w:sz w:val="16"/>
          <w:szCs w:val="16"/>
        </w:rPr>
        <w:t>According to the Paperwork Reduction Act of 1995, no persons are required to respond to a collection of information unless such collection displays a valid OMB control number</w:t>
      </w:r>
      <w:proofErr w:type="gramStart"/>
      <w:r w:rsidRPr="00446333">
        <w:rPr>
          <w:rFonts w:ascii="Helvetica" w:hAnsi="Helvetica" w:cs="Arial"/>
          <w:sz w:val="16"/>
          <w:szCs w:val="16"/>
        </w:rPr>
        <w:t>.</w:t>
      </w:r>
      <w:r>
        <w:rPr>
          <w:rFonts w:ascii="Helvetica" w:hAnsi="Helvetica" w:cs="Arial"/>
          <w:sz w:val="16"/>
          <w:szCs w:val="16"/>
        </w:rPr>
        <w:t xml:space="preserve"> </w:t>
      </w:r>
      <w:proofErr w:type="gramEnd"/>
      <w:r w:rsidRPr="00446333">
        <w:rPr>
          <w:rFonts w:ascii="Helvetica" w:hAnsi="Helvetica" w:cs="Arial"/>
          <w:sz w:val="16"/>
          <w:szCs w:val="16"/>
        </w:rPr>
        <w:t>Public reporting burden for this collection of information is estimated to average </w:t>
      </w:r>
      <w:r>
        <w:rPr>
          <w:rFonts w:ascii="Helvetica" w:hAnsi="Helvetica" w:cs="Arial"/>
          <w:b/>
          <w:bCs/>
          <w:sz w:val="16"/>
          <w:szCs w:val="16"/>
        </w:rPr>
        <w:t>2</w:t>
      </w:r>
      <w:r w:rsidRPr="00446333">
        <w:rPr>
          <w:rFonts w:ascii="Helvetica" w:hAnsi="Helvetica" w:cs="Arial"/>
          <w:b/>
          <w:bCs/>
          <w:sz w:val="16"/>
          <w:szCs w:val="16"/>
        </w:rPr>
        <w:t xml:space="preserve"> hours</w:t>
      </w:r>
      <w:r w:rsidRPr="00446333">
        <w:rPr>
          <w:rFonts w:ascii="Helvetica" w:hAnsi="Helvetica" w:cs="Arial"/>
          <w:sz w:val="16"/>
          <w:szCs w:val="16"/>
        </w:rPr>
        <w:t> per response, including time for reviewing instructions, searching existing data sources, </w:t>
      </w:r>
      <w:proofErr w:type="gramStart"/>
      <w:r w:rsidRPr="00446333">
        <w:rPr>
          <w:rFonts w:ascii="Helvetica" w:hAnsi="Helvetica" w:cs="Arial"/>
          <w:sz w:val="16"/>
          <w:szCs w:val="16"/>
        </w:rPr>
        <w:t>gathering</w:t>
      </w:r>
      <w:proofErr w:type="gramEnd"/>
      <w:r w:rsidRPr="00446333">
        <w:rPr>
          <w:rFonts w:ascii="Helvetica" w:hAnsi="Helvetica" w:cs="Arial"/>
          <w:sz w:val="16"/>
          <w:szCs w:val="16"/>
        </w:rPr>
        <w:t> and maintaining the data needed, and completing and reviewing the collection of information.</w:t>
      </w:r>
      <w:r>
        <w:rPr>
          <w:rFonts w:ascii="Helvetica" w:hAnsi="Helvetica" w:cs="Arial"/>
          <w:sz w:val="16"/>
          <w:szCs w:val="16"/>
        </w:rPr>
        <w:t xml:space="preserve"> </w:t>
      </w:r>
      <w:r w:rsidRPr="00446333">
        <w:rPr>
          <w:rFonts w:ascii="Helvetica" w:hAnsi="Helvetica" w:cs="Arial"/>
          <w:sz w:val="16"/>
          <w:szCs w:val="16"/>
        </w:rPr>
        <w:t xml:space="preserve">The </w:t>
      </w:r>
      <w:r>
        <w:rPr>
          <w:rFonts w:ascii="Helvetica" w:hAnsi="Helvetica" w:cs="Arial"/>
          <w:sz w:val="16"/>
          <w:szCs w:val="16"/>
        </w:rPr>
        <w:t>information requested is required</w:t>
      </w:r>
      <w:r w:rsidRPr="00446333">
        <w:rPr>
          <w:rFonts w:ascii="Helvetica" w:hAnsi="Helvetica" w:cs="Arial"/>
          <w:sz w:val="16"/>
          <w:szCs w:val="16"/>
        </w:rPr>
        <w:t> </w:t>
      </w:r>
      <w:proofErr w:type="gramStart"/>
      <w:r w:rsidRPr="00446333">
        <w:rPr>
          <w:rFonts w:ascii="Helvetica" w:hAnsi="Helvetica" w:cs="Arial"/>
          <w:sz w:val="16"/>
          <w:szCs w:val="16"/>
        </w:rPr>
        <w:t>in order to</w:t>
      </w:r>
      <w:proofErr w:type="gramEnd"/>
      <w:r w:rsidRPr="00446333">
        <w:rPr>
          <w:rFonts w:ascii="Helvetica" w:hAnsi="Helvetica" w:cs="Arial"/>
          <w:sz w:val="16"/>
          <w:szCs w:val="16"/>
        </w:rPr>
        <w:t> receive the benefits to be derived. Send comments regarding the burden estimate or any other aspect of this collection of information, including suggestions for reducing this burden, to the U.S. Department of Housing and Urban</w:t>
      </w:r>
      <w:r>
        <w:rPr>
          <w:rFonts w:ascii="Helvetica" w:hAnsi="Helvetica" w:cs="Arial"/>
          <w:sz w:val="16"/>
          <w:szCs w:val="16"/>
        </w:rPr>
        <w:t xml:space="preserve"> Development</w:t>
      </w:r>
      <w:r w:rsidRPr="00446333">
        <w:rPr>
          <w:rFonts w:ascii="Helvetica" w:hAnsi="Helvetica" w:cs="Arial"/>
          <w:sz w:val="16"/>
          <w:szCs w:val="16"/>
        </w:rPr>
        <w:t>, Office of the Chief Data Officer, Attention: Departmental Clearance Officer, 451 7</w:t>
      </w:r>
      <w:r w:rsidRPr="00446333">
        <w:rPr>
          <w:rFonts w:ascii="Helvetica" w:hAnsi="Helvetica" w:cs="Arial"/>
          <w:sz w:val="16"/>
          <w:szCs w:val="16"/>
          <w:vertAlign w:val="superscript"/>
        </w:rPr>
        <w:t>th</w:t>
      </w:r>
      <w:r w:rsidRPr="00446333">
        <w:rPr>
          <w:rFonts w:ascii="Helvetica" w:hAnsi="Helvetica" w:cs="Arial"/>
          <w:sz w:val="16"/>
          <w:szCs w:val="16"/>
        </w:rPr>
        <w:t> Street SW. Room, Washington, DC 20410 or email </w:t>
      </w:r>
      <w:hyperlink r:id="rId12" w:tgtFrame="_blank" w:history="1">
        <w:r w:rsidRPr="00446333">
          <w:rPr>
            <w:rStyle w:val="Hyperlink"/>
            <w:rFonts w:ascii="Helvetica" w:hAnsi="Helvetica" w:cs="Arial"/>
            <w:sz w:val="16"/>
            <w:szCs w:val="16"/>
          </w:rPr>
          <w:t>Hospitals@hud.gov</w:t>
        </w:r>
      </w:hyperlink>
      <w:r w:rsidRPr="00446333">
        <w:rPr>
          <w:rFonts w:ascii="Helvetica" w:hAnsi="Helvetica" w:cs="Arial"/>
          <w:sz w:val="16"/>
          <w:szCs w:val="16"/>
        </w:rPr>
        <w:t>.</w:t>
      </w:r>
      <w:r>
        <w:rPr>
          <w:rFonts w:ascii="Helvetica" w:hAnsi="Helvetica" w:cs="Arial"/>
          <w:sz w:val="16"/>
          <w:szCs w:val="16"/>
        </w:rPr>
        <w:t xml:space="preserve"> </w:t>
      </w:r>
      <w:r w:rsidRPr="001B115A">
        <w:rPr>
          <w:rFonts w:ascii="Helvetica" w:hAnsi="Helvetica" w:cs="Arial"/>
          <w:sz w:val="16"/>
          <w:szCs w:val="16"/>
        </w:rPr>
        <w:t xml:space="preserve">HUD collects this information, pursuant to Section 242 of the National Housing Act and regulations at 24 CFR Part 242, </w:t>
      </w:r>
      <w:proofErr w:type="gramStart"/>
      <w:r w:rsidRPr="001B115A">
        <w:rPr>
          <w:rFonts w:ascii="Helvetica" w:hAnsi="Helvetica" w:cs="Arial"/>
          <w:sz w:val="16"/>
          <w:szCs w:val="16"/>
        </w:rPr>
        <w:t>in order to</w:t>
      </w:r>
      <w:proofErr w:type="gramEnd"/>
      <w:r w:rsidRPr="001B115A">
        <w:rPr>
          <w:rFonts w:ascii="Helvetica" w:hAnsi="Helvetica" w:cs="Arial"/>
          <w:sz w:val="16"/>
          <w:szCs w:val="16"/>
        </w:rPr>
        <w:t xml:space="preserve">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3C66F392" w14:textId="77777777" w:rsidR="002741E5" w:rsidRPr="00F6062D" w:rsidRDefault="002741E5" w:rsidP="0073620C">
      <w:pPr>
        <w:pStyle w:val="Default"/>
        <w:spacing w:before="240"/>
        <w:rPr>
          <w:rFonts w:eastAsia="Calibri"/>
          <w:sz w:val="16"/>
          <w:szCs w:val="16"/>
        </w:rPr>
      </w:pPr>
      <w:r w:rsidRPr="00DB7CF7">
        <w:rPr>
          <w:rFonts w:eastAsia="Calibri"/>
          <w:b/>
          <w:bCs/>
          <w:sz w:val="16"/>
          <w:szCs w:val="16"/>
        </w:rPr>
        <w:t>WARNING</w:t>
      </w:r>
      <w:r w:rsidRPr="7138A94A">
        <w:rPr>
          <w:rFonts w:eastAsia="Calibri"/>
          <w:sz w:val="16"/>
          <w:szCs w:val="16"/>
        </w:rPr>
        <w:t xml:space="preserve">: </w:t>
      </w:r>
      <w:r w:rsidRPr="7138A94A">
        <w:rPr>
          <w:sz w:val="16"/>
          <w:szCs w:val="16"/>
        </w:rPr>
        <w:t xml:space="preserve">Any person who knowingly presents a false, fictitious, or fraudulent statement or claim in a matter within the jurisdiction of the U.S. Department of Housing and Urban Development is subject to criminal penalties, civil liability, and administrative </w:t>
      </w:r>
      <w:proofErr w:type="gramStart"/>
      <w:r w:rsidRPr="7138A94A">
        <w:rPr>
          <w:sz w:val="16"/>
          <w:szCs w:val="16"/>
        </w:rPr>
        <w:t>sanctions.</w:t>
      </w:r>
      <w:r w:rsidRPr="7138A94A">
        <w:rPr>
          <w:rFonts w:eastAsia="Calibri"/>
          <w:sz w:val="16"/>
          <w:szCs w:val="16"/>
        </w:rPr>
        <w:t>.</w:t>
      </w:r>
      <w:proofErr w:type="gramEnd"/>
    </w:p>
    <w:p w14:paraId="5D4B6FD5" w14:textId="77777777" w:rsidR="002741E5" w:rsidRPr="00C56823" w:rsidRDefault="002741E5" w:rsidP="0073620C">
      <w:pPr>
        <w:tabs>
          <w:tab w:val="left" w:pos="5499"/>
        </w:tabs>
        <w:spacing w:before="680"/>
        <w:rPr>
          <w:sz w:val="24"/>
          <w:szCs w:val="24"/>
        </w:rPr>
      </w:pPr>
      <w:r>
        <w:rPr>
          <w:sz w:val="24"/>
          <w:szCs w:val="24"/>
        </w:rPr>
        <w:t>FHA</w:t>
      </w:r>
      <w:r w:rsidRPr="00C56823">
        <w:rPr>
          <w:sz w:val="24"/>
          <w:szCs w:val="24"/>
        </w:rPr>
        <w:t xml:space="preserve"> Project No.:  ______________</w:t>
      </w:r>
      <w:r w:rsidRPr="00C56823">
        <w:rPr>
          <w:sz w:val="24"/>
          <w:szCs w:val="24"/>
        </w:rPr>
        <w:tab/>
      </w:r>
    </w:p>
    <w:p w14:paraId="320E258E" w14:textId="77777777" w:rsidR="002741E5" w:rsidRPr="00C56823" w:rsidRDefault="002741E5" w:rsidP="002741E5">
      <w:pPr>
        <w:tabs>
          <w:tab w:val="left" w:pos="5499"/>
        </w:tabs>
        <w:rPr>
          <w:sz w:val="24"/>
          <w:szCs w:val="24"/>
        </w:rPr>
      </w:pPr>
      <w:r w:rsidRPr="00C56823">
        <w:rPr>
          <w:sz w:val="24"/>
          <w:szCs w:val="24"/>
        </w:rPr>
        <w:t>Project Name:  _________________</w:t>
      </w:r>
      <w:r w:rsidRPr="00C56823">
        <w:rPr>
          <w:sz w:val="24"/>
          <w:szCs w:val="24"/>
        </w:rPr>
        <w:tab/>
        <w:t>Lump Sum Contract _____</w:t>
      </w:r>
    </w:p>
    <w:p w14:paraId="61848961" w14:textId="77777777" w:rsidR="002741E5" w:rsidRPr="00C56823" w:rsidRDefault="002741E5" w:rsidP="0073620C">
      <w:pPr>
        <w:tabs>
          <w:tab w:val="decimal" w:pos="0"/>
          <w:tab w:val="left" w:pos="720"/>
        </w:tabs>
        <w:spacing w:before="240"/>
        <w:rPr>
          <w:sz w:val="24"/>
          <w:szCs w:val="24"/>
        </w:rPr>
      </w:pPr>
      <w:r w:rsidRPr="00C56823">
        <w:rPr>
          <w:b/>
          <w:sz w:val="24"/>
          <w:szCs w:val="24"/>
        </w:rPr>
        <w:t>THIS CONSTRUCTION CONTRACT</w:t>
      </w:r>
      <w:r w:rsidRPr="00C56823">
        <w:rPr>
          <w:sz w:val="24"/>
          <w:szCs w:val="24"/>
        </w:rPr>
        <w:t xml:space="preserve"> (“Contract”) is</w:t>
      </w:r>
      <w:r w:rsidRPr="00C56823">
        <w:rPr>
          <w:b/>
          <w:sz w:val="24"/>
          <w:szCs w:val="24"/>
        </w:rPr>
        <w:t xml:space="preserve"> </w:t>
      </w:r>
      <w:r w:rsidRPr="00C56823">
        <w:rPr>
          <w:sz w:val="24"/>
          <w:szCs w:val="24"/>
        </w:rPr>
        <w:t>made this ____________ day of __________, 20____, between ________________________________ (</w:t>
      </w:r>
      <w:r w:rsidRPr="00C56823">
        <w:rPr>
          <w:b/>
          <w:sz w:val="24"/>
          <w:szCs w:val="24"/>
        </w:rPr>
        <w:t>“Contractor”</w:t>
      </w:r>
      <w:r w:rsidRPr="00C56823">
        <w:rPr>
          <w:sz w:val="24"/>
          <w:szCs w:val="24"/>
        </w:rPr>
        <w:t>) and ________________________________ (</w:t>
      </w:r>
      <w:r w:rsidRPr="00C56823">
        <w:rPr>
          <w:b/>
          <w:sz w:val="24"/>
          <w:szCs w:val="24"/>
        </w:rPr>
        <w:t>“Owner”</w:t>
      </w:r>
      <w:r w:rsidRPr="00C56823">
        <w:rPr>
          <w:sz w:val="24"/>
          <w:szCs w:val="24"/>
        </w:rPr>
        <w:t xml:space="preserve">) </w:t>
      </w:r>
    </w:p>
    <w:p w14:paraId="286A5C19" w14:textId="77777777" w:rsidR="002741E5" w:rsidRPr="00DB7CF7" w:rsidRDefault="002741E5" w:rsidP="0073620C">
      <w:pPr>
        <w:spacing w:before="240"/>
      </w:pPr>
      <w:r w:rsidRPr="00DB7CF7">
        <w:rPr>
          <w:sz w:val="24"/>
          <w:szCs w:val="24"/>
        </w:rPr>
        <w:t xml:space="preserve">The definition of any capitalized term or word used herein can be found in this Contract and the General Conditions, except the term </w:t>
      </w:r>
      <w:r w:rsidRPr="00DB7CF7">
        <w:rPr>
          <w:b/>
          <w:bCs/>
          <w:sz w:val="24"/>
          <w:szCs w:val="24"/>
        </w:rPr>
        <w:t>“Project”</w:t>
      </w:r>
      <w:r w:rsidRPr="00DB7CF7">
        <w:rPr>
          <w:sz w:val="24"/>
          <w:szCs w:val="24"/>
        </w:rPr>
        <w:t xml:space="preserve"> shall have the same definition as in the Regulatory Agreement between Borrower (Owner) and HUD, except that the term </w:t>
      </w:r>
      <w:r w:rsidRPr="00DB7CF7">
        <w:rPr>
          <w:b/>
          <w:bCs/>
          <w:sz w:val="24"/>
          <w:szCs w:val="24"/>
        </w:rPr>
        <w:t>“Program Obligations”</w:t>
      </w:r>
      <w:r w:rsidRPr="00DB7CF7">
        <w:rPr>
          <w:sz w:val="24"/>
          <w:szCs w:val="24"/>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Contract rather than add or delete provisions from such document.  Handbooks, guides, notices, and mortgagee letters are available on “HUDCLIPS,” at </w:t>
      </w:r>
      <w:hyperlink r:id="rId13" w:history="1">
        <w:r w:rsidRPr="00DB7CF7">
          <w:rPr>
            <w:rStyle w:val="Hyperlink"/>
            <w:sz w:val="24"/>
            <w:szCs w:val="24"/>
          </w:rPr>
          <w:t>www.hud.gov</w:t>
        </w:r>
      </w:hyperlink>
      <w:r w:rsidRPr="00DB7CF7">
        <w:rPr>
          <w:sz w:val="24"/>
          <w:szCs w:val="24"/>
        </w:rPr>
        <w:t xml:space="preserve">.  </w:t>
      </w:r>
    </w:p>
    <w:p w14:paraId="4C668135" w14:textId="77777777" w:rsidR="002741E5" w:rsidRPr="00C56823" w:rsidRDefault="002741E5" w:rsidP="0073620C">
      <w:pPr>
        <w:tabs>
          <w:tab w:val="left" w:pos="204"/>
        </w:tabs>
        <w:spacing w:before="240"/>
        <w:rPr>
          <w:sz w:val="24"/>
          <w:szCs w:val="24"/>
        </w:rPr>
      </w:pPr>
      <w:r w:rsidRPr="00DB7CF7">
        <w:rPr>
          <w:b/>
          <w:sz w:val="24"/>
          <w:szCs w:val="24"/>
        </w:rPr>
        <w:t>The Contractor and the</w:t>
      </w:r>
      <w:r w:rsidRPr="00C56823">
        <w:rPr>
          <w:b/>
          <w:sz w:val="24"/>
          <w:szCs w:val="24"/>
        </w:rPr>
        <w:t xml:space="preserve"> Owner agree as follows:</w:t>
      </w:r>
    </w:p>
    <w:p w14:paraId="716707A7" w14:textId="77777777" w:rsidR="002741E5" w:rsidRPr="00CA0884" w:rsidRDefault="002741E5" w:rsidP="0073620C">
      <w:pPr>
        <w:pStyle w:val="Heading1"/>
      </w:pPr>
      <w:r w:rsidRPr="00CA0884">
        <w:t>Article 1:  Scope of Contract</w:t>
      </w:r>
    </w:p>
    <w:p w14:paraId="705C44E5" w14:textId="50297707" w:rsidR="002741E5" w:rsidRPr="0007614D" w:rsidRDefault="002741E5" w:rsidP="0073620C">
      <w:pPr>
        <w:pStyle w:val="ListParagraph"/>
        <w:numPr>
          <w:ilvl w:val="0"/>
          <w:numId w:val="15"/>
        </w:numPr>
        <w:tabs>
          <w:tab w:val="left" w:pos="-20700"/>
        </w:tabs>
        <w:spacing w:before="240"/>
        <w:rPr>
          <w:sz w:val="24"/>
          <w:szCs w:val="24"/>
        </w:rPr>
      </w:pPr>
      <w:r w:rsidRPr="0007614D">
        <w:rPr>
          <w:sz w:val="24"/>
          <w:szCs w:val="24"/>
        </w:rPr>
        <w:t xml:space="preserve">The contract between the parties is set forth in the </w:t>
      </w:r>
      <w:r w:rsidRPr="0007614D">
        <w:rPr>
          <w:b/>
          <w:sz w:val="24"/>
          <w:szCs w:val="24"/>
        </w:rPr>
        <w:t>“Contract Documents</w:t>
      </w:r>
      <w:r w:rsidRPr="0007614D">
        <w:rPr>
          <w:sz w:val="24"/>
          <w:szCs w:val="24"/>
        </w:rPr>
        <w:t>,</w:t>
      </w:r>
      <w:r w:rsidRPr="0007614D">
        <w:rPr>
          <w:b/>
          <w:sz w:val="24"/>
          <w:szCs w:val="24"/>
        </w:rPr>
        <w:t>”</w:t>
      </w:r>
      <w:r w:rsidRPr="0007614D">
        <w:rPr>
          <w:sz w:val="24"/>
          <w:szCs w:val="24"/>
        </w:rPr>
        <w:t xml:space="preserve"> which consist of this Contract and the other documents identified in Article 2 below.  Together, </w:t>
      </w:r>
      <w:r w:rsidRPr="0007614D">
        <w:rPr>
          <w:sz w:val="24"/>
          <w:szCs w:val="24"/>
        </w:rPr>
        <w:lastRenderedPageBreak/>
        <w:t>these form the entire Contract between Owner and Contractor, and by this reference these Contract Documents are fully incorporated herein.  Any previously existing contract or understanding concerning the work contemplated by the Contract Documents (“Work”) is hereby revoked.  Any side agreements between Owner and Contractor shall be disclosed to HUD.</w:t>
      </w:r>
    </w:p>
    <w:p w14:paraId="140BE49C" w14:textId="44CDCB9F" w:rsidR="002741E5" w:rsidRPr="00C56823" w:rsidRDefault="002741E5" w:rsidP="0073620C">
      <w:pPr>
        <w:pStyle w:val="ListParagraph"/>
        <w:numPr>
          <w:ilvl w:val="0"/>
          <w:numId w:val="15"/>
        </w:numPr>
        <w:tabs>
          <w:tab w:val="left" w:pos="-20700"/>
        </w:tabs>
        <w:spacing w:before="240"/>
        <w:rPr>
          <w:sz w:val="24"/>
          <w:szCs w:val="24"/>
        </w:rPr>
      </w:pPr>
      <w:r w:rsidRPr="00C56823">
        <w:rPr>
          <w:sz w:val="24"/>
          <w:szCs w:val="24"/>
        </w:rPr>
        <w:t xml:space="preserve">Except to the extent specifically indicated in the Contract Documents to be the responsibility of others, Contractor shall furnish </w:t>
      </w:r>
      <w:proofErr w:type="gramStart"/>
      <w:r w:rsidRPr="00C56823">
        <w:rPr>
          <w:sz w:val="24"/>
          <w:szCs w:val="24"/>
        </w:rPr>
        <w:t>all of</w:t>
      </w:r>
      <w:proofErr w:type="gramEnd"/>
      <w:r w:rsidRPr="00C56823">
        <w:rPr>
          <w:sz w:val="24"/>
          <w:szCs w:val="24"/>
        </w:rPr>
        <w:t xml:space="preserve"> the materials and perform all of the Work shown on, and in accordance with, the Drawings and Specifications. </w:t>
      </w:r>
    </w:p>
    <w:p w14:paraId="764243C5" w14:textId="77777777" w:rsidR="002741E5" w:rsidRPr="00CA0884" w:rsidRDefault="002741E5" w:rsidP="0073620C">
      <w:pPr>
        <w:pStyle w:val="Heading1"/>
      </w:pPr>
      <w:r w:rsidRPr="00CA0884">
        <w:t>Article 2:  Identification of Contract Documents</w:t>
      </w:r>
    </w:p>
    <w:p w14:paraId="0BE6A298" w14:textId="482DA95D" w:rsidR="002741E5" w:rsidRPr="0007614D" w:rsidRDefault="002741E5" w:rsidP="0073620C">
      <w:pPr>
        <w:pStyle w:val="ListParagraph"/>
        <w:numPr>
          <w:ilvl w:val="0"/>
          <w:numId w:val="16"/>
        </w:numPr>
        <w:tabs>
          <w:tab w:val="left" w:pos="810"/>
        </w:tabs>
        <w:spacing w:before="360"/>
        <w:ind w:left="810"/>
        <w:rPr>
          <w:sz w:val="24"/>
          <w:szCs w:val="24"/>
        </w:rPr>
      </w:pPr>
      <w:r w:rsidRPr="0007614D">
        <w:rPr>
          <w:sz w:val="24"/>
          <w:szCs w:val="24"/>
        </w:rPr>
        <w:t>The Contract Documents are identified as follows:</w:t>
      </w:r>
    </w:p>
    <w:p w14:paraId="396E0476" w14:textId="1B2327F9" w:rsidR="002741E5" w:rsidRPr="00AB062D" w:rsidRDefault="002741E5" w:rsidP="0073620C">
      <w:pPr>
        <w:pStyle w:val="ListParagraph"/>
        <w:numPr>
          <w:ilvl w:val="1"/>
          <w:numId w:val="29"/>
        </w:numPr>
        <w:tabs>
          <w:tab w:val="left" w:pos="720"/>
        </w:tabs>
        <w:spacing w:before="240"/>
        <w:ind w:left="1440"/>
        <w:rPr>
          <w:sz w:val="24"/>
          <w:szCs w:val="24"/>
        </w:rPr>
      </w:pPr>
      <w:r w:rsidRPr="00AB062D">
        <w:rPr>
          <w:sz w:val="24"/>
          <w:szCs w:val="24"/>
        </w:rPr>
        <w:t>This Construction Contract (</w:t>
      </w:r>
      <w:r w:rsidRPr="00AB062D">
        <w:rPr>
          <w:b/>
          <w:sz w:val="24"/>
          <w:szCs w:val="24"/>
        </w:rPr>
        <w:t>Agreement</w:t>
      </w:r>
      <w:r w:rsidRPr="00AB062D">
        <w:rPr>
          <w:sz w:val="24"/>
          <w:szCs w:val="24"/>
        </w:rPr>
        <w:t xml:space="preserve">).  </w:t>
      </w:r>
    </w:p>
    <w:p w14:paraId="4AC451EA" w14:textId="09949858" w:rsidR="002741E5" w:rsidRPr="00C56823" w:rsidRDefault="002741E5" w:rsidP="0073620C">
      <w:pPr>
        <w:pStyle w:val="ListParagraph"/>
        <w:numPr>
          <w:ilvl w:val="1"/>
          <w:numId w:val="29"/>
        </w:numPr>
        <w:tabs>
          <w:tab w:val="left" w:pos="720"/>
        </w:tabs>
        <w:spacing w:before="240"/>
        <w:ind w:left="1440"/>
        <w:rPr>
          <w:sz w:val="24"/>
          <w:szCs w:val="24"/>
        </w:rPr>
      </w:pPr>
      <w:r w:rsidRPr="00C56823">
        <w:rPr>
          <w:sz w:val="24"/>
          <w:szCs w:val="24"/>
        </w:rPr>
        <w:t xml:space="preserve">The General Conditions of the Contract for Construction, AIA Document A201 – </w:t>
      </w:r>
      <w:r w:rsidRPr="00C56823">
        <w:rPr>
          <w:sz w:val="24"/>
          <w:szCs w:val="24"/>
          <w:u w:val="single"/>
        </w:rPr>
        <w:tab/>
      </w:r>
      <w:r w:rsidRPr="00C56823">
        <w:rPr>
          <w:sz w:val="24"/>
          <w:szCs w:val="24"/>
          <w:u w:val="single"/>
        </w:rPr>
        <w:tab/>
      </w:r>
      <w:r w:rsidRPr="00C56823">
        <w:rPr>
          <w:sz w:val="24"/>
          <w:szCs w:val="24"/>
        </w:rPr>
        <w:t xml:space="preserve"> </w:t>
      </w:r>
      <w:r w:rsidRPr="00C56823">
        <w:rPr>
          <w:b/>
          <w:sz w:val="24"/>
          <w:szCs w:val="24"/>
        </w:rPr>
        <w:t>{Insert year of current edition}</w:t>
      </w:r>
      <w:r w:rsidRPr="00C56823">
        <w:rPr>
          <w:sz w:val="24"/>
          <w:szCs w:val="24"/>
        </w:rPr>
        <w:t xml:space="preserve"> (</w:t>
      </w:r>
      <w:r w:rsidRPr="00C56823">
        <w:rPr>
          <w:b/>
          <w:sz w:val="24"/>
          <w:szCs w:val="24"/>
        </w:rPr>
        <w:t>“General</w:t>
      </w:r>
      <w:r w:rsidRPr="00C56823">
        <w:rPr>
          <w:sz w:val="24"/>
          <w:szCs w:val="24"/>
        </w:rPr>
        <w:t xml:space="preserve"> </w:t>
      </w:r>
      <w:r w:rsidRPr="00C56823">
        <w:rPr>
          <w:b/>
          <w:sz w:val="24"/>
          <w:szCs w:val="24"/>
        </w:rPr>
        <w:t>Conditions”</w:t>
      </w:r>
      <w:r w:rsidRPr="00C56823">
        <w:rPr>
          <w:sz w:val="24"/>
          <w:szCs w:val="24"/>
        </w:rPr>
        <w:t>), expressly excepting those provisions mandating binding arbitration.  If any of the provisions of this Agreement conflict with the terms contained in the General Conditions, the provisions in this Agreement shall control.</w:t>
      </w:r>
    </w:p>
    <w:p w14:paraId="2DB7752F" w14:textId="6BCCDAB5" w:rsidR="002741E5" w:rsidRPr="00C56823" w:rsidRDefault="002741E5" w:rsidP="0073620C">
      <w:pPr>
        <w:pStyle w:val="ListParagraph"/>
        <w:numPr>
          <w:ilvl w:val="1"/>
          <w:numId w:val="29"/>
        </w:numPr>
        <w:tabs>
          <w:tab w:val="left" w:pos="720"/>
        </w:tabs>
        <w:spacing w:before="240"/>
        <w:ind w:left="1440"/>
        <w:rPr>
          <w:sz w:val="24"/>
          <w:szCs w:val="24"/>
        </w:rPr>
      </w:pPr>
      <w:r w:rsidRPr="00C56823">
        <w:rPr>
          <w:sz w:val="24"/>
          <w:szCs w:val="24"/>
        </w:rPr>
        <w:t>The Supplementary Conditions of the Contract for Construction (HUD-92554-</w:t>
      </w:r>
      <w:r>
        <w:rPr>
          <w:sz w:val="24"/>
          <w:szCs w:val="24"/>
        </w:rPr>
        <w:t xml:space="preserve"> OHF</w:t>
      </w:r>
      <w:r w:rsidRPr="00C56823">
        <w:rPr>
          <w:sz w:val="24"/>
          <w:szCs w:val="24"/>
        </w:rPr>
        <w:t>).</w:t>
      </w:r>
    </w:p>
    <w:p w14:paraId="03971740" w14:textId="6F929F74" w:rsidR="002741E5" w:rsidRPr="00C56823" w:rsidRDefault="002741E5" w:rsidP="0073620C">
      <w:pPr>
        <w:pStyle w:val="ListParagraph"/>
        <w:numPr>
          <w:ilvl w:val="1"/>
          <w:numId w:val="29"/>
        </w:numPr>
        <w:tabs>
          <w:tab w:val="left" w:pos="720"/>
        </w:tabs>
        <w:spacing w:before="240"/>
        <w:ind w:left="1440"/>
        <w:rPr>
          <w:sz w:val="24"/>
          <w:szCs w:val="24"/>
        </w:rPr>
      </w:pPr>
      <w:r w:rsidRPr="00C56823">
        <w:rPr>
          <w:sz w:val="24"/>
          <w:szCs w:val="24"/>
        </w:rPr>
        <w:t>The HUD Special Conditions, attached hereto as Exhibit</w:t>
      </w:r>
      <w:r w:rsidRPr="00C56823">
        <w:rPr>
          <w:sz w:val="24"/>
          <w:szCs w:val="24"/>
          <w:u w:val="single"/>
        </w:rPr>
        <w:t xml:space="preserve">    </w:t>
      </w:r>
      <w:proofErr w:type="gramStart"/>
      <w:r w:rsidRPr="00C56823">
        <w:rPr>
          <w:sz w:val="24"/>
          <w:szCs w:val="24"/>
          <w:u w:val="single"/>
        </w:rPr>
        <w:t xml:space="preserve">  </w:t>
      </w:r>
      <w:r w:rsidRPr="00C56823">
        <w:rPr>
          <w:sz w:val="24"/>
          <w:szCs w:val="24"/>
        </w:rPr>
        <w:t>.</w:t>
      </w:r>
      <w:proofErr w:type="gramEnd"/>
      <w:r w:rsidRPr="00C56823">
        <w:rPr>
          <w:sz w:val="24"/>
          <w:szCs w:val="24"/>
        </w:rPr>
        <w:t xml:space="preserve"> </w:t>
      </w:r>
    </w:p>
    <w:p w14:paraId="4527C148" w14:textId="3EEFF806" w:rsidR="002741E5" w:rsidRPr="00C56823" w:rsidRDefault="002741E5" w:rsidP="0073620C">
      <w:pPr>
        <w:pStyle w:val="ListParagraph"/>
        <w:numPr>
          <w:ilvl w:val="1"/>
          <w:numId w:val="29"/>
        </w:numPr>
        <w:tabs>
          <w:tab w:val="left" w:pos="720"/>
        </w:tabs>
        <w:spacing w:before="240"/>
        <w:ind w:left="1440"/>
        <w:rPr>
          <w:sz w:val="24"/>
          <w:szCs w:val="24"/>
        </w:rPr>
      </w:pPr>
      <w:r w:rsidRPr="00C56823">
        <w:rPr>
          <w:sz w:val="24"/>
          <w:szCs w:val="24"/>
        </w:rPr>
        <w:t>The Drawings, an index of which is attached hereto as Exhibit</w:t>
      </w:r>
      <w:r w:rsidRPr="00C56823">
        <w:rPr>
          <w:sz w:val="24"/>
          <w:szCs w:val="24"/>
          <w:u w:val="single"/>
        </w:rPr>
        <w:t xml:space="preserve">    </w:t>
      </w:r>
      <w:proofErr w:type="gramStart"/>
      <w:r w:rsidRPr="00C56823">
        <w:rPr>
          <w:sz w:val="24"/>
          <w:szCs w:val="24"/>
          <w:u w:val="single"/>
        </w:rPr>
        <w:t xml:space="preserve">  </w:t>
      </w:r>
      <w:r w:rsidRPr="00C56823">
        <w:rPr>
          <w:sz w:val="24"/>
          <w:szCs w:val="24"/>
        </w:rPr>
        <w:t>.</w:t>
      </w:r>
      <w:proofErr w:type="gramEnd"/>
    </w:p>
    <w:p w14:paraId="185B9792" w14:textId="73194C7C" w:rsidR="002741E5" w:rsidRPr="00C56823" w:rsidRDefault="002741E5" w:rsidP="0073620C">
      <w:pPr>
        <w:tabs>
          <w:tab w:val="right" w:pos="4320"/>
          <w:tab w:val="left" w:pos="4410"/>
          <w:tab w:val="right" w:pos="7200"/>
          <w:tab w:val="left" w:pos="7290"/>
          <w:tab w:val="right" w:pos="8640"/>
        </w:tabs>
        <w:spacing w:before="240"/>
        <w:ind w:left="2160"/>
        <w:rPr>
          <w:sz w:val="24"/>
          <w:szCs w:val="24"/>
        </w:rPr>
      </w:pPr>
      <w:r w:rsidRPr="00C56823">
        <w:rPr>
          <w:sz w:val="24"/>
          <w:szCs w:val="24"/>
        </w:rPr>
        <w:t>Number</w:t>
      </w:r>
      <w:r w:rsidR="00B76383">
        <w:rPr>
          <w:sz w:val="24"/>
          <w:szCs w:val="24"/>
          <w:u w:val="single"/>
        </w:rPr>
        <w:tab/>
      </w:r>
      <w:r w:rsidR="00B76383">
        <w:rPr>
          <w:sz w:val="24"/>
          <w:szCs w:val="24"/>
        </w:rPr>
        <w:tab/>
      </w:r>
      <w:r w:rsidRPr="00B76383">
        <w:rPr>
          <w:sz w:val="24"/>
          <w:szCs w:val="24"/>
        </w:rPr>
        <w:t>Title</w:t>
      </w:r>
      <w:r w:rsidR="00B76383">
        <w:rPr>
          <w:sz w:val="24"/>
          <w:szCs w:val="24"/>
          <w:u w:val="single"/>
        </w:rPr>
        <w:tab/>
      </w:r>
      <w:r w:rsidR="00B76383">
        <w:rPr>
          <w:sz w:val="24"/>
          <w:szCs w:val="24"/>
        </w:rPr>
        <w:tab/>
      </w:r>
      <w:r w:rsidRPr="00B76383">
        <w:rPr>
          <w:sz w:val="24"/>
          <w:szCs w:val="24"/>
        </w:rPr>
        <w:t>Pages</w:t>
      </w:r>
      <w:r w:rsidRPr="00C56823">
        <w:rPr>
          <w:sz w:val="24"/>
          <w:szCs w:val="24"/>
          <w:u w:val="single"/>
        </w:rPr>
        <w:tab/>
      </w:r>
    </w:p>
    <w:p w14:paraId="03DE40A8" w14:textId="3CC896E4" w:rsidR="002741E5" w:rsidRPr="00C56823" w:rsidRDefault="002741E5" w:rsidP="0073620C">
      <w:pPr>
        <w:pStyle w:val="ListParagraph"/>
        <w:numPr>
          <w:ilvl w:val="1"/>
          <w:numId w:val="29"/>
        </w:numPr>
        <w:tabs>
          <w:tab w:val="left" w:pos="720"/>
        </w:tabs>
        <w:spacing w:before="360"/>
        <w:ind w:left="1440"/>
        <w:rPr>
          <w:sz w:val="24"/>
          <w:szCs w:val="24"/>
        </w:rPr>
      </w:pPr>
      <w:r w:rsidRPr="00C56823">
        <w:rPr>
          <w:sz w:val="24"/>
          <w:szCs w:val="24"/>
        </w:rPr>
        <w:t>The Specifications, an index of which is attached hereto as Exhibit</w:t>
      </w:r>
      <w:r w:rsidRPr="00C56823">
        <w:rPr>
          <w:sz w:val="24"/>
          <w:szCs w:val="24"/>
          <w:u w:val="single"/>
        </w:rPr>
        <w:t xml:space="preserve">    </w:t>
      </w:r>
      <w:proofErr w:type="gramStart"/>
      <w:r w:rsidRPr="00C56823">
        <w:rPr>
          <w:sz w:val="24"/>
          <w:szCs w:val="24"/>
          <w:u w:val="single"/>
        </w:rPr>
        <w:t xml:space="preserve">  </w:t>
      </w:r>
      <w:r w:rsidRPr="00C56823">
        <w:rPr>
          <w:sz w:val="24"/>
          <w:szCs w:val="24"/>
        </w:rPr>
        <w:t>.</w:t>
      </w:r>
      <w:proofErr w:type="gramEnd"/>
    </w:p>
    <w:p w14:paraId="788F0E1E" w14:textId="12A5B1A9" w:rsidR="002741E5" w:rsidRPr="00C56823" w:rsidRDefault="00B76383" w:rsidP="0073620C">
      <w:pPr>
        <w:tabs>
          <w:tab w:val="right" w:pos="4320"/>
          <w:tab w:val="left" w:pos="4410"/>
          <w:tab w:val="right" w:pos="7200"/>
          <w:tab w:val="left" w:pos="7290"/>
          <w:tab w:val="right" w:pos="8640"/>
        </w:tabs>
        <w:spacing w:before="240"/>
        <w:ind w:left="2160"/>
        <w:rPr>
          <w:sz w:val="24"/>
          <w:szCs w:val="24"/>
        </w:rPr>
      </w:pPr>
      <w:r w:rsidRPr="00C56823">
        <w:rPr>
          <w:sz w:val="24"/>
          <w:szCs w:val="24"/>
        </w:rPr>
        <w:t>Number</w:t>
      </w:r>
      <w:r>
        <w:rPr>
          <w:sz w:val="24"/>
          <w:szCs w:val="24"/>
          <w:u w:val="single"/>
        </w:rPr>
        <w:tab/>
      </w:r>
      <w:r>
        <w:rPr>
          <w:sz w:val="24"/>
          <w:szCs w:val="24"/>
        </w:rPr>
        <w:tab/>
      </w:r>
      <w:r w:rsidRPr="00B76383">
        <w:rPr>
          <w:sz w:val="24"/>
          <w:szCs w:val="24"/>
        </w:rPr>
        <w:t>Title</w:t>
      </w:r>
      <w:r>
        <w:rPr>
          <w:sz w:val="24"/>
          <w:szCs w:val="24"/>
          <w:u w:val="single"/>
        </w:rPr>
        <w:tab/>
      </w:r>
      <w:r>
        <w:rPr>
          <w:sz w:val="24"/>
          <w:szCs w:val="24"/>
        </w:rPr>
        <w:tab/>
      </w:r>
      <w:r w:rsidRPr="00B76383">
        <w:rPr>
          <w:sz w:val="24"/>
          <w:szCs w:val="24"/>
        </w:rPr>
        <w:t>Pages</w:t>
      </w:r>
      <w:r w:rsidRPr="00C56823">
        <w:rPr>
          <w:sz w:val="24"/>
          <w:szCs w:val="24"/>
          <w:u w:val="single"/>
        </w:rPr>
        <w:tab/>
      </w:r>
    </w:p>
    <w:p w14:paraId="231D7EED" w14:textId="799D6028" w:rsidR="002741E5" w:rsidRPr="00C56823" w:rsidRDefault="002741E5" w:rsidP="0073620C">
      <w:pPr>
        <w:pStyle w:val="ListParagraph"/>
        <w:numPr>
          <w:ilvl w:val="1"/>
          <w:numId w:val="29"/>
        </w:numPr>
        <w:tabs>
          <w:tab w:val="left" w:pos="720"/>
        </w:tabs>
        <w:spacing w:before="360"/>
        <w:ind w:left="1440"/>
        <w:rPr>
          <w:sz w:val="24"/>
          <w:szCs w:val="24"/>
        </w:rPr>
      </w:pPr>
      <w:r w:rsidRPr="00C56823">
        <w:rPr>
          <w:sz w:val="24"/>
          <w:szCs w:val="24"/>
        </w:rPr>
        <w:t xml:space="preserve">The </w:t>
      </w:r>
      <w:r>
        <w:rPr>
          <w:sz w:val="24"/>
          <w:szCs w:val="24"/>
        </w:rPr>
        <w:t xml:space="preserve">schedules of values </w:t>
      </w:r>
      <w:r w:rsidRPr="00C56823">
        <w:rPr>
          <w:sz w:val="24"/>
          <w:szCs w:val="24"/>
        </w:rPr>
        <w:t xml:space="preserve">approved by HUD on the date of ____________, 20____, attached hereto as </w:t>
      </w:r>
      <w:proofErr w:type="gramStart"/>
      <w:r w:rsidRPr="00C56823">
        <w:rPr>
          <w:sz w:val="24"/>
          <w:szCs w:val="24"/>
        </w:rPr>
        <w:t>Exhibit</w:t>
      </w:r>
      <w:r w:rsidRPr="00C56823">
        <w:rPr>
          <w:sz w:val="24"/>
          <w:szCs w:val="24"/>
          <w:u w:val="single"/>
        </w:rPr>
        <w:t xml:space="preserve">  </w:t>
      </w:r>
      <w:r w:rsidRPr="00C56823">
        <w:rPr>
          <w:sz w:val="24"/>
          <w:szCs w:val="24"/>
        </w:rPr>
        <w:t>_</w:t>
      </w:r>
      <w:proofErr w:type="gramEnd"/>
      <w:r w:rsidRPr="00C56823">
        <w:rPr>
          <w:sz w:val="24"/>
          <w:szCs w:val="24"/>
        </w:rPr>
        <w:t>_.</w:t>
      </w:r>
    </w:p>
    <w:p w14:paraId="004927B2" w14:textId="257B4D0E" w:rsidR="002741E5" w:rsidRPr="00C56823" w:rsidRDefault="002741E5" w:rsidP="0073620C">
      <w:pPr>
        <w:pStyle w:val="ListParagraph"/>
        <w:numPr>
          <w:ilvl w:val="1"/>
          <w:numId w:val="29"/>
        </w:numPr>
        <w:tabs>
          <w:tab w:val="left" w:pos="720"/>
        </w:tabs>
        <w:spacing w:before="240"/>
        <w:ind w:left="1440"/>
        <w:rPr>
          <w:sz w:val="24"/>
          <w:szCs w:val="24"/>
        </w:rPr>
      </w:pPr>
      <w:r w:rsidRPr="00C56823">
        <w:rPr>
          <w:sz w:val="24"/>
          <w:szCs w:val="24"/>
        </w:rPr>
        <w:t xml:space="preserve">The Prevailing Wage </w:t>
      </w:r>
      <w:proofErr w:type="gramStart"/>
      <w:r w:rsidRPr="00C56823">
        <w:rPr>
          <w:sz w:val="24"/>
          <w:szCs w:val="24"/>
        </w:rPr>
        <w:t>Determination  _</w:t>
      </w:r>
      <w:proofErr w:type="gramEnd"/>
      <w:r w:rsidRPr="00C56823">
        <w:rPr>
          <w:sz w:val="24"/>
          <w:szCs w:val="24"/>
        </w:rPr>
        <w:t>____________ Modification Number_______, last published/modified on (date)  ____________, 20____, and attached hereto as Exhibit</w:t>
      </w:r>
      <w:r w:rsidRPr="00C56823">
        <w:rPr>
          <w:sz w:val="24"/>
          <w:szCs w:val="24"/>
          <w:u w:val="single"/>
        </w:rPr>
        <w:t xml:space="preserve">      </w:t>
      </w:r>
      <w:r w:rsidRPr="00C56823">
        <w:rPr>
          <w:sz w:val="24"/>
          <w:szCs w:val="24"/>
        </w:rPr>
        <w:t>.</w:t>
      </w:r>
    </w:p>
    <w:p w14:paraId="2547F0D7" w14:textId="31800861" w:rsidR="002741E5" w:rsidRDefault="002741E5" w:rsidP="0073620C">
      <w:pPr>
        <w:pStyle w:val="ListParagraph"/>
        <w:numPr>
          <w:ilvl w:val="1"/>
          <w:numId w:val="29"/>
        </w:numPr>
        <w:tabs>
          <w:tab w:val="left" w:pos="720"/>
        </w:tabs>
        <w:spacing w:before="240"/>
        <w:ind w:left="1440"/>
        <w:rPr>
          <w:sz w:val="24"/>
          <w:szCs w:val="24"/>
        </w:rPr>
      </w:pPr>
      <w:r w:rsidRPr="00C56823">
        <w:rPr>
          <w:sz w:val="24"/>
          <w:szCs w:val="24"/>
        </w:rPr>
        <w:t>Any change orders approved by HUD after the execution of this Contract.</w:t>
      </w:r>
    </w:p>
    <w:p w14:paraId="189F2A3B" w14:textId="714286BF" w:rsidR="002741E5" w:rsidRPr="00C56823" w:rsidRDefault="002741E5" w:rsidP="0073620C">
      <w:pPr>
        <w:pStyle w:val="ListParagraph"/>
        <w:pageBreakBefore/>
        <w:numPr>
          <w:ilvl w:val="0"/>
          <w:numId w:val="16"/>
        </w:numPr>
        <w:tabs>
          <w:tab w:val="left" w:pos="810"/>
        </w:tabs>
        <w:spacing w:before="360"/>
        <w:ind w:left="810"/>
        <w:rPr>
          <w:sz w:val="24"/>
          <w:szCs w:val="24"/>
        </w:rPr>
      </w:pPr>
      <w:r w:rsidRPr="00C56823">
        <w:rPr>
          <w:sz w:val="24"/>
          <w:szCs w:val="24"/>
        </w:rPr>
        <w:lastRenderedPageBreak/>
        <w:t>The Drawings and Specifications were prepared by ____________________ (</w:t>
      </w:r>
      <w:r w:rsidRPr="00C56823">
        <w:rPr>
          <w:b/>
          <w:sz w:val="24"/>
          <w:szCs w:val="24"/>
        </w:rPr>
        <w:t>Design Architect</w:t>
      </w:r>
      <w:r w:rsidRPr="00C56823">
        <w:rPr>
          <w:sz w:val="24"/>
          <w:szCs w:val="24"/>
        </w:rPr>
        <w:t>).  The architect administering this Contract is __________________________ (</w:t>
      </w:r>
      <w:r w:rsidRPr="00C56823">
        <w:rPr>
          <w:b/>
          <w:sz w:val="24"/>
          <w:szCs w:val="24"/>
        </w:rPr>
        <w:t>“Architect”</w:t>
      </w:r>
      <w:r w:rsidRPr="00C56823">
        <w:rPr>
          <w:sz w:val="24"/>
          <w:szCs w:val="24"/>
        </w:rPr>
        <w:t xml:space="preserve">). </w:t>
      </w:r>
    </w:p>
    <w:p w14:paraId="54DFD121" w14:textId="6447F0D9" w:rsidR="002741E5" w:rsidRPr="00C56823" w:rsidRDefault="002741E5" w:rsidP="0073620C">
      <w:pPr>
        <w:pStyle w:val="ListParagraph"/>
        <w:numPr>
          <w:ilvl w:val="0"/>
          <w:numId w:val="16"/>
        </w:numPr>
        <w:tabs>
          <w:tab w:val="left" w:pos="810"/>
        </w:tabs>
        <w:spacing w:before="360"/>
        <w:ind w:left="810"/>
        <w:rPr>
          <w:sz w:val="24"/>
          <w:szCs w:val="24"/>
        </w:rPr>
      </w:pPr>
      <w:r w:rsidRPr="00C56823">
        <w:rPr>
          <w:sz w:val="24"/>
          <w:szCs w:val="24"/>
        </w:rPr>
        <w:t xml:space="preserve">A master set of the Drawings and Specifications, identified by the signatures of Owner, Contractor, Architect, </w:t>
      </w:r>
      <w:proofErr w:type="gramStart"/>
      <w:r w:rsidRPr="00C56823">
        <w:rPr>
          <w:sz w:val="24"/>
          <w:szCs w:val="24"/>
        </w:rPr>
        <w:t>and  Contractor’s</w:t>
      </w:r>
      <w:proofErr w:type="gramEnd"/>
      <w:r w:rsidRPr="00C56823">
        <w:rPr>
          <w:sz w:val="24"/>
          <w:szCs w:val="24"/>
        </w:rPr>
        <w:t xml:space="preserve"> surety or guarantor (if applicable), have been placed on file with HUD, and shall govern in all matters that arise with respect to the Contract Documents. </w:t>
      </w:r>
    </w:p>
    <w:p w14:paraId="67543196" w14:textId="065F9AA4" w:rsidR="002741E5" w:rsidRPr="00C56823" w:rsidRDefault="002741E5" w:rsidP="0073620C">
      <w:pPr>
        <w:pStyle w:val="ListParagraph"/>
        <w:numPr>
          <w:ilvl w:val="0"/>
          <w:numId w:val="16"/>
        </w:numPr>
        <w:tabs>
          <w:tab w:val="left" w:pos="810"/>
        </w:tabs>
        <w:spacing w:before="360"/>
        <w:ind w:left="810"/>
        <w:rPr>
          <w:sz w:val="24"/>
          <w:szCs w:val="24"/>
        </w:rPr>
      </w:pPr>
      <w:r w:rsidRPr="00C56823">
        <w:rPr>
          <w:sz w:val="24"/>
          <w:szCs w:val="24"/>
        </w:rPr>
        <w:t>Changes in the Drawings and Specifications, or any terms of the Contract Documents, including orders for extra work, changes by altering or adding to the Work, orders that shall change the design concept, or orders extending the Project Final Completion Deadline (identified in Article 3) may be effected only with the prior written approval of the Lender (as defined in Article 11) and HUD, and under such conditions as either Lender or HUD may establish.</w:t>
      </w:r>
    </w:p>
    <w:p w14:paraId="1262F55E" w14:textId="77777777" w:rsidR="002741E5" w:rsidRPr="00CA0884" w:rsidRDefault="002741E5" w:rsidP="0073620C">
      <w:pPr>
        <w:pStyle w:val="Heading1"/>
      </w:pPr>
      <w:r w:rsidRPr="00CA0884">
        <w:t>Article 3:  Time</w:t>
      </w:r>
    </w:p>
    <w:p w14:paraId="37298F38" w14:textId="6AE5218B" w:rsidR="002741E5" w:rsidRPr="0007614D" w:rsidRDefault="002741E5" w:rsidP="0073620C">
      <w:pPr>
        <w:pStyle w:val="ListParagraph"/>
        <w:numPr>
          <w:ilvl w:val="0"/>
          <w:numId w:val="18"/>
        </w:numPr>
        <w:tabs>
          <w:tab w:val="left" w:pos="720"/>
        </w:tabs>
        <w:spacing w:before="240"/>
        <w:ind w:left="720"/>
        <w:rPr>
          <w:sz w:val="24"/>
          <w:szCs w:val="24"/>
        </w:rPr>
      </w:pPr>
      <w:r w:rsidRPr="0007614D">
        <w:rPr>
          <w:sz w:val="24"/>
          <w:szCs w:val="24"/>
        </w:rPr>
        <w:t>Contractor shall commence the Work to be performed under this Contract within _____ calendar days of the Owner’s “Notice to Proceed” date</w:t>
      </w:r>
      <w:proofErr w:type="gramStart"/>
      <w:r w:rsidRPr="0007614D">
        <w:rPr>
          <w:sz w:val="24"/>
          <w:szCs w:val="24"/>
        </w:rPr>
        <w:t xml:space="preserve">. </w:t>
      </w:r>
      <w:proofErr w:type="gramEnd"/>
      <w:r w:rsidRPr="0007614D">
        <w:rPr>
          <w:sz w:val="24"/>
          <w:szCs w:val="24"/>
        </w:rPr>
        <w:t xml:space="preserve">The “Notice to Proceed” shall be transmitted to the Contractor no later </w:t>
      </w:r>
      <w:proofErr w:type="gramStart"/>
      <w:r w:rsidRPr="0007614D">
        <w:rPr>
          <w:sz w:val="24"/>
          <w:szCs w:val="24"/>
        </w:rPr>
        <w:t xml:space="preserve">than  </w:t>
      </w:r>
      <w:r w:rsidRPr="0007614D">
        <w:rPr>
          <w:sz w:val="24"/>
          <w:szCs w:val="24"/>
          <w:u w:val="single"/>
        </w:rPr>
        <w:tab/>
      </w:r>
      <w:proofErr w:type="gramEnd"/>
      <w:r w:rsidRPr="0007614D">
        <w:rPr>
          <w:sz w:val="24"/>
          <w:szCs w:val="24"/>
        </w:rPr>
        <w:t xml:space="preserve"> calendar days from initial endorsement. Furthermore, the project shall be substantially complete </w:t>
      </w:r>
      <w:proofErr w:type="gramStart"/>
      <w:r w:rsidRPr="0007614D">
        <w:rPr>
          <w:sz w:val="24"/>
          <w:szCs w:val="24"/>
        </w:rPr>
        <w:t xml:space="preserve">within  </w:t>
      </w:r>
      <w:r w:rsidRPr="0007614D">
        <w:rPr>
          <w:sz w:val="24"/>
          <w:szCs w:val="24"/>
          <w:u w:val="single"/>
        </w:rPr>
        <w:tab/>
      </w:r>
      <w:proofErr w:type="gramEnd"/>
      <w:r w:rsidRPr="0007614D">
        <w:rPr>
          <w:sz w:val="24"/>
          <w:szCs w:val="24"/>
        </w:rPr>
        <w:t xml:space="preserve"> calendar days of the “Notice to Proceed.”</w:t>
      </w:r>
    </w:p>
    <w:p w14:paraId="49309E5D" w14:textId="451D4F31" w:rsidR="002741E5" w:rsidRPr="00C56823" w:rsidRDefault="002741E5" w:rsidP="0073620C">
      <w:pPr>
        <w:pStyle w:val="ListParagraph"/>
        <w:numPr>
          <w:ilvl w:val="0"/>
          <w:numId w:val="18"/>
        </w:numPr>
        <w:tabs>
          <w:tab w:val="left" w:pos="720"/>
        </w:tabs>
        <w:spacing w:before="240"/>
        <w:ind w:left="720"/>
        <w:rPr>
          <w:sz w:val="24"/>
          <w:szCs w:val="24"/>
        </w:rPr>
      </w:pPr>
      <w:r>
        <w:rPr>
          <w:sz w:val="24"/>
          <w:szCs w:val="24"/>
        </w:rPr>
        <w:t>The “Date of Substantial Completion” shall be the date as determined by the HUD Architect/Engineer upon inspection of the project and review of the pertinent documents submitted by the Contractor and Architect</w:t>
      </w:r>
      <w:proofErr w:type="gramStart"/>
      <w:r>
        <w:rPr>
          <w:sz w:val="24"/>
          <w:szCs w:val="24"/>
        </w:rPr>
        <w:t xml:space="preserve">. </w:t>
      </w:r>
      <w:proofErr w:type="gramEnd"/>
      <w:r>
        <w:rPr>
          <w:sz w:val="24"/>
          <w:szCs w:val="24"/>
        </w:rPr>
        <w:t>The Owner shall be notified in writing of the established Substantial Completion date.</w:t>
      </w:r>
    </w:p>
    <w:p w14:paraId="2E9B7B5D" w14:textId="65EEF33E" w:rsidR="002741E5" w:rsidRPr="00C56823" w:rsidRDefault="002741E5" w:rsidP="0073620C">
      <w:pPr>
        <w:pStyle w:val="ListParagraph"/>
        <w:numPr>
          <w:ilvl w:val="0"/>
          <w:numId w:val="18"/>
        </w:numPr>
        <w:tabs>
          <w:tab w:val="left" w:pos="720"/>
        </w:tabs>
        <w:spacing w:before="240"/>
        <w:ind w:left="720"/>
        <w:rPr>
          <w:sz w:val="24"/>
          <w:szCs w:val="24"/>
        </w:rPr>
      </w:pPr>
      <w:r w:rsidRPr="00C56823">
        <w:rPr>
          <w:sz w:val="24"/>
          <w:szCs w:val="24"/>
        </w:rPr>
        <w:t xml:space="preserve">The </w:t>
      </w:r>
      <w:r>
        <w:rPr>
          <w:sz w:val="24"/>
          <w:szCs w:val="24"/>
        </w:rPr>
        <w:t>Project Substantial</w:t>
      </w:r>
      <w:r w:rsidRPr="00C56823">
        <w:rPr>
          <w:sz w:val="24"/>
          <w:szCs w:val="24"/>
        </w:rPr>
        <w:t xml:space="preserve"> Completion </w:t>
      </w:r>
      <w:r>
        <w:rPr>
          <w:sz w:val="24"/>
          <w:szCs w:val="24"/>
        </w:rPr>
        <w:t xml:space="preserve">Deadline </w:t>
      </w:r>
      <w:r w:rsidRPr="00C56823">
        <w:rPr>
          <w:sz w:val="24"/>
          <w:szCs w:val="24"/>
        </w:rPr>
        <w:t>may be extended in accordance with the terms of the General Conditions only with the prior written approval of HUD through a HUD-approved change order.</w:t>
      </w:r>
    </w:p>
    <w:p w14:paraId="12090149" w14:textId="76CC9EA1" w:rsidR="002741E5" w:rsidRPr="00C56823" w:rsidRDefault="002741E5" w:rsidP="0073620C">
      <w:pPr>
        <w:pStyle w:val="ListParagraph"/>
        <w:numPr>
          <w:ilvl w:val="0"/>
          <w:numId w:val="18"/>
        </w:numPr>
        <w:tabs>
          <w:tab w:val="left" w:pos="720"/>
        </w:tabs>
        <w:spacing w:before="240"/>
        <w:ind w:left="720"/>
        <w:rPr>
          <w:sz w:val="24"/>
          <w:szCs w:val="24"/>
        </w:rPr>
      </w:pPr>
      <w:r w:rsidRPr="00C56823">
        <w:rPr>
          <w:sz w:val="24"/>
          <w:szCs w:val="24"/>
        </w:rPr>
        <w:t xml:space="preserve">Contractor shall correct any defects due to faulty materials or workmanship which appear within twelve (12) months from the Date of </w:t>
      </w:r>
      <w:r>
        <w:rPr>
          <w:sz w:val="24"/>
          <w:szCs w:val="24"/>
        </w:rPr>
        <w:t>Substantial</w:t>
      </w:r>
      <w:r w:rsidRPr="00C56823">
        <w:rPr>
          <w:sz w:val="24"/>
          <w:szCs w:val="24"/>
        </w:rPr>
        <w:t xml:space="preserve"> Completion.</w:t>
      </w:r>
      <w:r w:rsidRPr="00C56823">
        <w:rPr>
          <w:rFonts w:eastAsia="Calibri"/>
          <w:sz w:val="24"/>
          <w:szCs w:val="24"/>
        </w:rPr>
        <w:t xml:space="preserve">  </w:t>
      </w:r>
    </w:p>
    <w:p w14:paraId="058D2880" w14:textId="1F0C7530" w:rsidR="002741E5" w:rsidRPr="005C4257" w:rsidRDefault="002741E5" w:rsidP="0073620C">
      <w:pPr>
        <w:pStyle w:val="ListParagraph"/>
        <w:numPr>
          <w:ilvl w:val="0"/>
          <w:numId w:val="18"/>
        </w:numPr>
        <w:tabs>
          <w:tab w:val="left" w:pos="720"/>
        </w:tabs>
        <w:spacing w:before="240"/>
        <w:ind w:left="720"/>
        <w:rPr>
          <w:sz w:val="21"/>
          <w:szCs w:val="21"/>
          <w:u w:val="single"/>
        </w:rPr>
      </w:pPr>
      <w:r w:rsidRPr="001139FF">
        <w:rPr>
          <w:sz w:val="24"/>
          <w:szCs w:val="24"/>
        </w:rPr>
        <w:t xml:space="preserve">The Owner will suffer financial loss if the project is not </w:t>
      </w:r>
      <w:proofErr w:type="gramStart"/>
      <w:r w:rsidRPr="001139FF">
        <w:rPr>
          <w:sz w:val="24"/>
          <w:szCs w:val="24"/>
        </w:rPr>
        <w:t>substantially</w:t>
      </w:r>
      <w:proofErr w:type="gramEnd"/>
      <w:r w:rsidRPr="001139FF">
        <w:rPr>
          <w:sz w:val="24"/>
          <w:szCs w:val="24"/>
        </w:rPr>
        <w:t xml:space="preserve"> complete on the date set forth in the Contract Documents</w:t>
      </w:r>
      <w:proofErr w:type="gramStart"/>
      <w:r w:rsidRPr="001139FF">
        <w:rPr>
          <w:sz w:val="24"/>
          <w:szCs w:val="24"/>
        </w:rPr>
        <w:t xml:space="preserve">. </w:t>
      </w:r>
      <w:proofErr w:type="gramEnd"/>
      <w:r w:rsidRPr="001139FF">
        <w:rPr>
          <w:sz w:val="24"/>
          <w:szCs w:val="24"/>
        </w:rPr>
        <w:t xml:space="preserve">The </w:t>
      </w:r>
      <w:proofErr w:type="gramStart"/>
      <w:r w:rsidRPr="001139FF">
        <w:rPr>
          <w:sz w:val="24"/>
          <w:szCs w:val="24"/>
        </w:rPr>
        <w:t>Contractor  (</w:t>
      </w:r>
      <w:proofErr w:type="gramEnd"/>
      <w:r w:rsidRPr="001139FF">
        <w:rPr>
          <w:sz w:val="24"/>
          <w:szCs w:val="24"/>
        </w:rPr>
        <w:t>and Surety) shall be liable for and shall pay to the Owner the sums hereinafter stipulated as fixed, agreed and liquidated damages for each calendar day of delay until the work is substantially complete</w:t>
      </w:r>
      <w:r>
        <w:rPr>
          <w:sz w:val="21"/>
          <w:szCs w:val="21"/>
        </w:rPr>
        <w:t xml:space="preserve">: </w:t>
      </w:r>
      <w:r>
        <w:rPr>
          <w:sz w:val="21"/>
          <w:szCs w:val="21"/>
          <w:u w:val="single"/>
        </w:rPr>
        <w:tab/>
      </w:r>
      <w:r>
        <w:rPr>
          <w:sz w:val="21"/>
          <w:szCs w:val="21"/>
          <w:u w:val="single"/>
        </w:rPr>
        <w:tab/>
      </w:r>
      <w:r>
        <w:rPr>
          <w:sz w:val="21"/>
          <w:szCs w:val="21"/>
          <w:u w:val="single"/>
        </w:rPr>
        <w:tab/>
      </w:r>
      <w:r>
        <w:rPr>
          <w:sz w:val="21"/>
          <w:szCs w:val="21"/>
          <w:u w:val="single"/>
        </w:rPr>
        <w:tab/>
        <w:t xml:space="preserve"> </w:t>
      </w:r>
      <w:r w:rsidRPr="001139FF">
        <w:rPr>
          <w:sz w:val="24"/>
          <w:szCs w:val="24"/>
        </w:rPr>
        <w:t xml:space="preserve">($ </w:t>
      </w:r>
      <w:r w:rsidRPr="001139FF">
        <w:rPr>
          <w:sz w:val="24"/>
          <w:szCs w:val="24"/>
        </w:rPr>
        <w:tab/>
        <w:t xml:space="preserve">). This amount is based upon $.09/$1,000 of total construction cost in the contract, </w:t>
      </w:r>
    </w:p>
    <w:p w14:paraId="19058A77" w14:textId="77777777" w:rsidR="002741E5" w:rsidRPr="001139FF" w:rsidRDefault="002741E5" w:rsidP="0073620C">
      <w:pPr>
        <w:pStyle w:val="ListParagraph"/>
        <w:numPr>
          <w:ilvl w:val="0"/>
          <w:numId w:val="6"/>
        </w:numPr>
        <w:overflowPunct/>
        <w:spacing w:before="240"/>
        <w:ind w:left="1440"/>
        <w:textAlignment w:val="auto"/>
        <w:rPr>
          <w:sz w:val="24"/>
          <w:szCs w:val="24"/>
        </w:rPr>
      </w:pPr>
      <w:r w:rsidRPr="001139FF">
        <w:rPr>
          <w:sz w:val="24"/>
          <w:szCs w:val="24"/>
        </w:rPr>
        <w:t xml:space="preserve">In cases where there are several buildings, wings, and/or phases which will be occupied by the Owner as they become available, the overall liquidated damages shall be </w:t>
      </w:r>
      <w:proofErr w:type="gramStart"/>
      <w:r w:rsidRPr="001139FF">
        <w:rPr>
          <w:sz w:val="24"/>
          <w:szCs w:val="24"/>
        </w:rPr>
        <w:t>reduced</w:t>
      </w:r>
      <w:r>
        <w:rPr>
          <w:sz w:val="24"/>
          <w:szCs w:val="24"/>
        </w:rPr>
        <w:t xml:space="preserve">  in</w:t>
      </w:r>
      <w:proofErr w:type="gramEnd"/>
      <w:r>
        <w:rPr>
          <w:sz w:val="24"/>
          <w:szCs w:val="24"/>
        </w:rPr>
        <w:t xml:space="preserve"> accordance with Program Obligations.</w:t>
      </w:r>
    </w:p>
    <w:p w14:paraId="2FF57011" w14:textId="77777777" w:rsidR="002741E5" w:rsidRDefault="002741E5" w:rsidP="0073620C">
      <w:pPr>
        <w:overflowPunct/>
        <w:spacing w:before="240"/>
        <w:ind w:left="1440" w:hanging="360"/>
        <w:textAlignment w:val="auto"/>
        <w:rPr>
          <w:sz w:val="24"/>
          <w:szCs w:val="24"/>
        </w:rPr>
      </w:pPr>
      <w:r w:rsidRPr="001139FF">
        <w:rPr>
          <w:sz w:val="24"/>
          <w:szCs w:val="24"/>
        </w:rPr>
        <w:lastRenderedPageBreak/>
        <w:t xml:space="preserve">b. </w:t>
      </w:r>
      <w:r>
        <w:rPr>
          <w:sz w:val="24"/>
          <w:szCs w:val="24"/>
        </w:rPr>
        <w:t xml:space="preserve"> </w:t>
      </w:r>
      <w:r>
        <w:rPr>
          <w:sz w:val="24"/>
          <w:szCs w:val="24"/>
        </w:rPr>
        <w:tab/>
        <w:t xml:space="preserve">Owner shall, in Exhibit __ attached </w:t>
      </w:r>
      <w:proofErr w:type="gramStart"/>
      <w:r>
        <w:rPr>
          <w:sz w:val="24"/>
          <w:szCs w:val="24"/>
        </w:rPr>
        <w:t xml:space="preserve">there, </w:t>
      </w:r>
      <w:r w:rsidRPr="001139FF">
        <w:rPr>
          <w:sz w:val="24"/>
          <w:szCs w:val="24"/>
        </w:rPr>
        <w:t xml:space="preserve"> identify</w:t>
      </w:r>
      <w:proofErr w:type="gramEnd"/>
      <w:r w:rsidRPr="001139FF">
        <w:rPr>
          <w:sz w:val="24"/>
          <w:szCs w:val="24"/>
        </w:rPr>
        <w:t xml:space="preserve"> the phase, indicate the completion date and the pro-rata</w:t>
      </w:r>
      <w:r>
        <w:rPr>
          <w:sz w:val="24"/>
          <w:szCs w:val="24"/>
        </w:rPr>
        <w:t xml:space="preserve"> </w:t>
      </w:r>
      <w:r w:rsidRPr="001139FF">
        <w:rPr>
          <w:sz w:val="24"/>
          <w:szCs w:val="24"/>
        </w:rPr>
        <w:t>liquidated damage assessment dollar amount for each phase</w:t>
      </w:r>
      <w:r>
        <w:rPr>
          <w:sz w:val="24"/>
          <w:szCs w:val="24"/>
        </w:rPr>
        <w:t>.</w:t>
      </w:r>
    </w:p>
    <w:p w14:paraId="1F8E1E69" w14:textId="77777777" w:rsidR="002741E5" w:rsidRPr="00CA0884" w:rsidRDefault="002741E5" w:rsidP="0073620C">
      <w:pPr>
        <w:pStyle w:val="Heading1"/>
      </w:pPr>
      <w:r w:rsidRPr="00CA0884">
        <w:t>Article 4:  Contract Sum -- Lump Sum Contract</w:t>
      </w:r>
    </w:p>
    <w:p w14:paraId="431E75E1" w14:textId="44364105" w:rsidR="002741E5" w:rsidRPr="0007614D" w:rsidRDefault="002741E5" w:rsidP="0073620C">
      <w:pPr>
        <w:pStyle w:val="ListParagraph"/>
        <w:numPr>
          <w:ilvl w:val="0"/>
          <w:numId w:val="19"/>
        </w:numPr>
        <w:tabs>
          <w:tab w:val="left" w:pos="90"/>
          <w:tab w:val="left" w:pos="720"/>
        </w:tabs>
        <w:spacing w:before="240"/>
        <w:ind w:left="720"/>
        <w:rPr>
          <w:sz w:val="24"/>
          <w:szCs w:val="24"/>
        </w:rPr>
      </w:pPr>
      <w:r w:rsidRPr="0007614D">
        <w:rPr>
          <w:sz w:val="24"/>
          <w:szCs w:val="24"/>
        </w:rPr>
        <w:t>Owner shall pay Contractor for the performance of this Contract, hereinafter provided, the sum of $____________________</w:t>
      </w:r>
      <w:proofErr w:type="gramStart"/>
      <w:r w:rsidRPr="0007614D">
        <w:rPr>
          <w:sz w:val="24"/>
          <w:szCs w:val="24"/>
        </w:rPr>
        <w:t>_  (</w:t>
      </w:r>
      <w:proofErr w:type="gramEnd"/>
      <w:r w:rsidRPr="0007614D">
        <w:rPr>
          <w:sz w:val="24"/>
          <w:szCs w:val="24"/>
        </w:rPr>
        <w:t xml:space="preserve">_____________________ and __________/100 dollars) </w:t>
      </w:r>
    </w:p>
    <w:p w14:paraId="603D39A8" w14:textId="77777777" w:rsidR="002741E5" w:rsidRPr="005C4257" w:rsidRDefault="002741E5" w:rsidP="0073620C">
      <w:pPr>
        <w:pStyle w:val="ListParagraph"/>
        <w:numPr>
          <w:ilvl w:val="0"/>
          <w:numId w:val="7"/>
        </w:numPr>
        <w:tabs>
          <w:tab w:val="left" w:pos="-1530"/>
          <w:tab w:val="left" w:pos="720"/>
        </w:tabs>
        <w:spacing w:before="240"/>
        <w:rPr>
          <w:b/>
          <w:sz w:val="24"/>
          <w:szCs w:val="24"/>
        </w:rPr>
      </w:pPr>
      <w:r w:rsidRPr="005C4257">
        <w:rPr>
          <w:b/>
          <w:sz w:val="24"/>
          <w:szCs w:val="24"/>
        </w:rPr>
        <w:t>[Applicable in the event HUD approves in writing the early commencement of Work to be performed prior to issuance of a firm commitment by HUD]</w:t>
      </w:r>
      <w:r w:rsidRPr="005C4257">
        <w:rPr>
          <w:sz w:val="24"/>
          <w:szCs w:val="24"/>
        </w:rPr>
        <w:t xml:space="preserve"> The preceding amount includes the sum of $_____________________  (_____________________ and __________/100 dollars) for the early commencement of Work to be performed prior to issuance of a Firm Commitment by HUD </w:t>
      </w:r>
      <w:r w:rsidRPr="005C4257">
        <w:rPr>
          <w:b/>
          <w:sz w:val="24"/>
          <w:szCs w:val="24"/>
        </w:rPr>
        <w:t>(“Pre-Commitment Work”).</w:t>
      </w:r>
    </w:p>
    <w:p w14:paraId="6C1C883B" w14:textId="7F401F8F" w:rsidR="002741E5" w:rsidRPr="00C56823" w:rsidRDefault="002741E5" w:rsidP="0073620C">
      <w:pPr>
        <w:pStyle w:val="ListParagraph"/>
        <w:numPr>
          <w:ilvl w:val="0"/>
          <w:numId w:val="7"/>
        </w:numPr>
        <w:tabs>
          <w:tab w:val="left" w:pos="-1530"/>
          <w:tab w:val="left" w:pos="720"/>
        </w:tabs>
        <w:spacing w:before="240"/>
        <w:rPr>
          <w:sz w:val="24"/>
          <w:szCs w:val="24"/>
        </w:rPr>
      </w:pPr>
      <w:r w:rsidRPr="00C56823">
        <w:rPr>
          <w:b/>
          <w:sz w:val="24"/>
          <w:szCs w:val="24"/>
        </w:rPr>
        <w:t>[Applicable in the event HUD approves in writing the early start of Work to be performed after issuance of the Firm Commitment by HUD and prior to initial endorsement of the Note by HUD]</w:t>
      </w:r>
      <w:r w:rsidRPr="00C56823">
        <w:rPr>
          <w:sz w:val="24"/>
          <w:szCs w:val="24"/>
        </w:rPr>
        <w:t xml:space="preserve"> The preceding amount includes the sum of $_____________________  (_____________________ and __________/100 dollars) for the early start of Work to be performed after issuance of the Firm Commitment by HUD and prior to initial endorsement of the Note by HUD </w:t>
      </w:r>
      <w:r w:rsidRPr="00C56823">
        <w:rPr>
          <w:b/>
          <w:sz w:val="24"/>
          <w:szCs w:val="24"/>
        </w:rPr>
        <w:t>(“Early Start Work”).</w:t>
      </w:r>
    </w:p>
    <w:p w14:paraId="162FB70B" w14:textId="77777777" w:rsidR="002741E5" w:rsidRPr="00CA0884" w:rsidRDefault="002741E5" w:rsidP="0073620C">
      <w:pPr>
        <w:pStyle w:val="Heading1"/>
      </w:pPr>
      <w:r w:rsidRPr="00CA0884">
        <w:t xml:space="preserve">Article 5: Requisition and Payment Procedures </w:t>
      </w:r>
    </w:p>
    <w:p w14:paraId="3FE90E72" w14:textId="57688B07" w:rsidR="002741E5" w:rsidRPr="0007614D" w:rsidRDefault="002741E5" w:rsidP="0073620C">
      <w:pPr>
        <w:pStyle w:val="ListParagraph"/>
        <w:numPr>
          <w:ilvl w:val="0"/>
          <w:numId w:val="22"/>
        </w:numPr>
        <w:spacing w:before="240"/>
        <w:ind w:left="720"/>
        <w:rPr>
          <w:sz w:val="24"/>
          <w:szCs w:val="24"/>
        </w:rPr>
      </w:pPr>
      <w:r w:rsidRPr="0007614D">
        <w:rPr>
          <w:sz w:val="24"/>
          <w:szCs w:val="24"/>
        </w:rPr>
        <w:t>Each month after the commencement of Work hereunder following initial endorsement, Contractor shall make a monthly request on HUD-92448-OHF for payment by Owner for Work done during the preceding month.  Each request for payment shall be filed at least 25 days before the date payment is desired.  Subject to the approval of Lender and HUD, Contractor shall be entitled to payment thereon in an amount equal to (1) the total value of classes of the Work acceptably completed; plus (2) the value of materials and equipment not incorporated in the Work, but delivered to and suitably stored at the site; plus (3) the value of components stored off-site in compliance with Program Obligations; less (4) ten (10) percent holdback (or as reduced by HUD in writing); and less (5) prior payments.  The “values” of (1), (2) and (3) shall be computed in accordance with the amounts assigned to classes of Work in the schedule of values attached hereto as Exhibit __.</w:t>
      </w:r>
    </w:p>
    <w:p w14:paraId="17D6285D" w14:textId="1A39D2F8" w:rsidR="002741E5" w:rsidRPr="00C04CB2" w:rsidRDefault="002741E5" w:rsidP="0073620C">
      <w:pPr>
        <w:pStyle w:val="ListParagraph"/>
        <w:numPr>
          <w:ilvl w:val="0"/>
          <w:numId w:val="22"/>
        </w:numPr>
        <w:spacing w:before="360"/>
        <w:ind w:left="720"/>
        <w:rPr>
          <w:sz w:val="24"/>
          <w:szCs w:val="24"/>
        </w:rPr>
      </w:pPr>
      <w:r w:rsidRPr="00C04CB2">
        <w:rPr>
          <w:sz w:val="24"/>
          <w:szCs w:val="24"/>
        </w:rPr>
        <w:t>Holdback requirement for the purposes of this Section is defined as the withholding of 10</w:t>
      </w:r>
      <w:r w:rsidRPr="00287E16">
        <w:rPr>
          <w:sz w:val="24"/>
          <w:szCs w:val="24"/>
        </w:rPr>
        <w:t>% [or such lower maximum dictated by State law]</w:t>
      </w:r>
      <w:r w:rsidRPr="00287E16">
        <w:rPr>
          <w:szCs w:val="24"/>
          <w:vertAlign w:val="superscript"/>
        </w:rPr>
        <w:t xml:space="preserve"> </w:t>
      </w:r>
      <w:r w:rsidRPr="00C04CB2">
        <w:rPr>
          <w:sz w:val="24"/>
          <w:szCs w:val="24"/>
        </w:rPr>
        <w:t xml:space="preserve">on the entire request by the </w:t>
      </w:r>
      <w:r>
        <w:rPr>
          <w:sz w:val="24"/>
          <w:szCs w:val="24"/>
        </w:rPr>
        <w:t>Contractor</w:t>
      </w:r>
      <w:r w:rsidRPr="00C04CB2">
        <w:rPr>
          <w:sz w:val="24"/>
          <w:szCs w:val="24"/>
        </w:rPr>
        <w:t xml:space="preserve"> for the (a) fee for services performed; (b) cost of the work performed; and (c) reimbursement of General Conditions items.  Holdback will be withheld up to 50% of the </w:t>
      </w:r>
      <w:r>
        <w:rPr>
          <w:sz w:val="24"/>
          <w:szCs w:val="24"/>
        </w:rPr>
        <w:t>sum</w:t>
      </w:r>
      <w:r w:rsidRPr="00C04CB2">
        <w:rPr>
          <w:sz w:val="24"/>
          <w:szCs w:val="24"/>
        </w:rPr>
        <w:t xml:space="preserve"> established in </w:t>
      </w:r>
      <w:r>
        <w:rPr>
          <w:sz w:val="24"/>
          <w:szCs w:val="24"/>
        </w:rPr>
        <w:t xml:space="preserve">this Construction Contract between Owner and Contractor, </w:t>
      </w:r>
      <w:r w:rsidRPr="00C04CB2">
        <w:rPr>
          <w:sz w:val="24"/>
          <w:szCs w:val="24"/>
        </w:rPr>
        <w:t xml:space="preserve">on a cumulative basis.  Thereafter, with the approval of the </w:t>
      </w:r>
      <w:r>
        <w:rPr>
          <w:sz w:val="24"/>
          <w:szCs w:val="24"/>
        </w:rPr>
        <w:t>Owner</w:t>
      </w:r>
      <w:r w:rsidRPr="00C04CB2">
        <w:rPr>
          <w:sz w:val="24"/>
          <w:szCs w:val="24"/>
        </w:rPr>
        <w:t xml:space="preserve">, the Lender, the architect </w:t>
      </w:r>
      <w:r w:rsidRPr="00C04CB2">
        <w:rPr>
          <w:sz w:val="24"/>
          <w:szCs w:val="24"/>
        </w:rPr>
        <w:lastRenderedPageBreak/>
        <w:t>for the Project ( ______________________), HUD, and the surety company providing  payment and performance bonds for the Project (__________________ ______________________________), no further retainage may be required on the balance.</w:t>
      </w:r>
    </w:p>
    <w:p w14:paraId="134FF341" w14:textId="6E63BBA9" w:rsidR="002741E5" w:rsidRPr="00C56823" w:rsidRDefault="002741E5" w:rsidP="0073620C">
      <w:pPr>
        <w:pStyle w:val="ListParagraph"/>
        <w:numPr>
          <w:ilvl w:val="0"/>
          <w:numId w:val="22"/>
        </w:numPr>
        <w:spacing w:before="240"/>
        <w:ind w:left="720"/>
        <w:rPr>
          <w:sz w:val="24"/>
          <w:szCs w:val="24"/>
        </w:rPr>
      </w:pPr>
      <w:r w:rsidRPr="00C56823">
        <w:rPr>
          <w:sz w:val="24"/>
          <w:szCs w:val="24"/>
        </w:rPr>
        <w:t>With its final application for payment by Owner, Contractor shall disclose, on a form prescribed by HUD, all unpaid obligations contracted in connection with the Work performed under this Contract.  Contractor agrees that within 15 days following receipt of final payment, it shall pay such obligations in cash and furnish satisfactory evidence of such payment to Owner.</w:t>
      </w:r>
    </w:p>
    <w:p w14:paraId="47493813" w14:textId="2BA43535" w:rsidR="002741E5" w:rsidRPr="00C56823" w:rsidRDefault="002741E5" w:rsidP="0073620C">
      <w:pPr>
        <w:pStyle w:val="ListParagraph"/>
        <w:numPr>
          <w:ilvl w:val="0"/>
          <w:numId w:val="22"/>
        </w:numPr>
        <w:spacing w:before="240"/>
        <w:ind w:left="720"/>
        <w:rPr>
          <w:sz w:val="24"/>
          <w:szCs w:val="24"/>
        </w:rPr>
      </w:pPr>
      <w:r w:rsidRPr="00C56823">
        <w:rPr>
          <w:sz w:val="24"/>
          <w:szCs w:val="24"/>
        </w:rPr>
        <w:t>The balance due to Contractor hereunder shall be payable upon the expiration of thirty (30) days after the Work hereunder is fully completed, provided the following have occurred:  (1) all Work hereunder requiring inspection by Governmental Authorities having jurisdiction has been inspected and approved by such authorities and by the rating or inspection organization, bureau, association or office having jurisdiction; (2) all certificates of occupancy, or other approvals, with respect to the Project have been issued by Governmental Authorities; (</w:t>
      </w:r>
      <w:r>
        <w:rPr>
          <w:sz w:val="24"/>
          <w:szCs w:val="24"/>
        </w:rPr>
        <w:t>3</w:t>
      </w:r>
      <w:r w:rsidRPr="00C56823">
        <w:rPr>
          <w:sz w:val="24"/>
          <w:szCs w:val="24"/>
        </w:rPr>
        <w:t>) as-built Drawings and Specifications and all warranties shall have been delivered to Owner; and (</w:t>
      </w:r>
      <w:r>
        <w:rPr>
          <w:sz w:val="24"/>
          <w:szCs w:val="24"/>
        </w:rPr>
        <w:t>4</w:t>
      </w:r>
      <w:r w:rsidRPr="00C56823">
        <w:rPr>
          <w:sz w:val="24"/>
          <w:szCs w:val="24"/>
        </w:rPr>
        <w:t>) all executed final advance documents required by HUD have been submitted.</w:t>
      </w:r>
    </w:p>
    <w:p w14:paraId="13D5E46C" w14:textId="0693E162" w:rsidR="002741E5" w:rsidRPr="00C56823" w:rsidRDefault="002741E5" w:rsidP="0073620C">
      <w:pPr>
        <w:pStyle w:val="ListParagraph"/>
        <w:numPr>
          <w:ilvl w:val="0"/>
          <w:numId w:val="22"/>
        </w:numPr>
        <w:spacing w:before="240"/>
        <w:ind w:left="720"/>
        <w:rPr>
          <w:sz w:val="24"/>
          <w:szCs w:val="24"/>
        </w:rPr>
      </w:pPr>
      <w:r w:rsidRPr="00C56823">
        <w:rPr>
          <w:b/>
          <w:sz w:val="24"/>
          <w:szCs w:val="24"/>
        </w:rPr>
        <w:t xml:space="preserve">[Applicable in the event HUD approves </w:t>
      </w:r>
      <w:r>
        <w:rPr>
          <w:b/>
          <w:sz w:val="24"/>
          <w:szCs w:val="24"/>
        </w:rPr>
        <w:t>Pre-Commitment</w:t>
      </w:r>
      <w:r w:rsidRPr="00C56823">
        <w:rPr>
          <w:b/>
          <w:sz w:val="24"/>
          <w:szCs w:val="24"/>
        </w:rPr>
        <w:t xml:space="preserve"> Work or Early Start Work]</w:t>
      </w:r>
      <w:r w:rsidRPr="00C56823">
        <w:rPr>
          <w:sz w:val="24"/>
          <w:szCs w:val="24"/>
        </w:rPr>
        <w:t xml:space="preserve"> Contractor agrees that the foregoing provisions of Article 5 are not applicable to the payment for any </w:t>
      </w:r>
      <w:r>
        <w:rPr>
          <w:sz w:val="24"/>
          <w:szCs w:val="24"/>
        </w:rPr>
        <w:t>Pre-commitment</w:t>
      </w:r>
      <w:r w:rsidRPr="00C56823">
        <w:rPr>
          <w:sz w:val="24"/>
          <w:szCs w:val="24"/>
        </w:rPr>
        <w:t xml:space="preserve"> Work or Early Start Work until initial endorsement of the Note by HUD.</w:t>
      </w:r>
    </w:p>
    <w:p w14:paraId="571CEE49" w14:textId="77777777" w:rsidR="002741E5" w:rsidRPr="00CA0884" w:rsidRDefault="002741E5" w:rsidP="0073620C">
      <w:pPr>
        <w:pStyle w:val="Heading1"/>
      </w:pPr>
      <w:r w:rsidRPr="00CA0884">
        <w:t>Article 6:  Receipts, Releases of Liens &amp; Payments for Materials &amp; Equipment</w:t>
      </w:r>
    </w:p>
    <w:p w14:paraId="528328EA" w14:textId="448370E9" w:rsidR="002741E5" w:rsidRPr="006E7A6B" w:rsidRDefault="002741E5" w:rsidP="0073620C">
      <w:pPr>
        <w:pStyle w:val="ListParagraph"/>
        <w:numPr>
          <w:ilvl w:val="0"/>
          <w:numId w:val="24"/>
        </w:numPr>
        <w:tabs>
          <w:tab w:val="left" w:pos="204"/>
        </w:tabs>
        <w:spacing w:before="240"/>
        <w:ind w:left="720"/>
        <w:rPr>
          <w:sz w:val="24"/>
          <w:szCs w:val="24"/>
        </w:rPr>
      </w:pPr>
      <w:r w:rsidRPr="006E7A6B">
        <w:rPr>
          <w:sz w:val="24"/>
          <w:szCs w:val="24"/>
        </w:rPr>
        <w:t xml:space="preserve">Contractor agrees that within fifteen (15) days following receipt of each monthly payment, it shall pay in full and in cash all obligations for Work done and materials, equipment and fixtures furnished through the date covered by such monthly payment.  Contractor may withhold retainage from the payment due each subcontractor, corresponding to, but not exceeding, the ten (10) percent holdback specified in item (4) of Article 5, paragraph A. </w:t>
      </w:r>
    </w:p>
    <w:p w14:paraId="0F99EC13" w14:textId="66EB4622" w:rsidR="002741E5" w:rsidRPr="00C56823" w:rsidRDefault="002741E5" w:rsidP="0073620C">
      <w:pPr>
        <w:pStyle w:val="ListParagraph"/>
        <w:numPr>
          <w:ilvl w:val="0"/>
          <w:numId w:val="24"/>
        </w:numPr>
        <w:tabs>
          <w:tab w:val="left" w:pos="204"/>
        </w:tabs>
        <w:spacing w:before="240"/>
        <w:ind w:left="720"/>
        <w:rPr>
          <w:sz w:val="24"/>
          <w:szCs w:val="24"/>
        </w:rPr>
      </w:pPr>
      <w:r w:rsidRPr="00C56823">
        <w:rPr>
          <w:sz w:val="24"/>
          <w:szCs w:val="24"/>
        </w:rPr>
        <w:t>Owner may require Contractor to attach to each request for payment its acknowledgment of payment and all subcontractors’ and material suppliers' acknowledgments of payment for Work done and materials, equipment and fixtures furnished through the date covered by the previous payment.</w:t>
      </w:r>
    </w:p>
    <w:p w14:paraId="35B681E0" w14:textId="1CEC67E2" w:rsidR="002741E5" w:rsidRPr="00C56823" w:rsidRDefault="002741E5" w:rsidP="0073620C">
      <w:pPr>
        <w:pStyle w:val="ListParagraph"/>
        <w:numPr>
          <w:ilvl w:val="0"/>
          <w:numId w:val="24"/>
        </w:numPr>
        <w:tabs>
          <w:tab w:val="left" w:pos="204"/>
        </w:tabs>
        <w:spacing w:before="240"/>
        <w:ind w:left="720"/>
        <w:rPr>
          <w:sz w:val="24"/>
          <w:szCs w:val="24"/>
        </w:rPr>
      </w:pPr>
      <w:r w:rsidRPr="00C56823">
        <w:rPr>
          <w:sz w:val="24"/>
          <w:szCs w:val="24"/>
        </w:rPr>
        <w:t>Contractor agrees that no materials or equipment required by the Drawings and Specifications shall be purchased under a conditional sale contract or with the use of any security agreement or other vendor’s title or lien retention instrument.</w:t>
      </w:r>
    </w:p>
    <w:p w14:paraId="0819EF1F" w14:textId="1FF4CEA4" w:rsidR="002741E5" w:rsidRPr="00C56823" w:rsidRDefault="002741E5" w:rsidP="0073620C">
      <w:pPr>
        <w:pStyle w:val="ListParagraph"/>
        <w:pageBreakBefore/>
        <w:numPr>
          <w:ilvl w:val="0"/>
          <w:numId w:val="24"/>
        </w:numPr>
        <w:tabs>
          <w:tab w:val="left" w:pos="204"/>
        </w:tabs>
        <w:spacing w:before="240"/>
        <w:ind w:left="720"/>
        <w:rPr>
          <w:sz w:val="24"/>
          <w:szCs w:val="24"/>
        </w:rPr>
      </w:pPr>
      <w:r w:rsidRPr="00C56823">
        <w:rPr>
          <w:sz w:val="24"/>
          <w:szCs w:val="24"/>
        </w:rPr>
        <w:lastRenderedPageBreak/>
        <w:t xml:space="preserve">Concurrently with the final payment, Contractor shall execute an unconditional waiver or release of lien for all the Work performed and materials furnished hereunder, and Owner shall require Contractor to obtain similar waivers or releases from all subcontractors and material suppliers, if permitted by state law.  </w:t>
      </w:r>
    </w:p>
    <w:p w14:paraId="55C04A0E" w14:textId="77777777" w:rsidR="002741E5" w:rsidRPr="00CA0884" w:rsidRDefault="002741E5" w:rsidP="0073620C">
      <w:pPr>
        <w:pStyle w:val="Heading1"/>
      </w:pPr>
      <w:r w:rsidRPr="00CA0884">
        <w:t>Article 7:  Obligations of Contractor</w:t>
      </w:r>
    </w:p>
    <w:p w14:paraId="2B7373C0" w14:textId="086CDAF9" w:rsidR="002741E5" w:rsidRPr="009126CC" w:rsidRDefault="002741E5" w:rsidP="0073620C">
      <w:pPr>
        <w:pStyle w:val="ListParagraph"/>
        <w:numPr>
          <w:ilvl w:val="0"/>
          <w:numId w:val="26"/>
        </w:numPr>
        <w:tabs>
          <w:tab w:val="left" w:pos="-20700"/>
        </w:tabs>
        <w:spacing w:before="240"/>
        <w:ind w:left="720"/>
        <w:rPr>
          <w:sz w:val="24"/>
          <w:szCs w:val="24"/>
        </w:rPr>
      </w:pPr>
      <w:proofErr w:type="gramStart"/>
      <w:r w:rsidRPr="009126CC">
        <w:rPr>
          <w:sz w:val="24"/>
          <w:szCs w:val="24"/>
        </w:rPr>
        <w:t>Contractor</w:t>
      </w:r>
      <w:proofErr w:type="gramEnd"/>
      <w:r w:rsidRPr="009126CC">
        <w:rPr>
          <w:sz w:val="24"/>
          <w:szCs w:val="24"/>
        </w:rPr>
        <w:t xml:space="preserve"> shall furnish, at its own expense, all building and other permits, licenses, tools, </w:t>
      </w:r>
      <w:proofErr w:type="gramStart"/>
      <w:r w:rsidRPr="009126CC">
        <w:rPr>
          <w:sz w:val="24"/>
          <w:szCs w:val="24"/>
        </w:rPr>
        <w:t>equipment</w:t>
      </w:r>
      <w:proofErr w:type="gramEnd"/>
      <w:r w:rsidRPr="009126CC">
        <w:rPr>
          <w:sz w:val="24"/>
          <w:szCs w:val="24"/>
        </w:rPr>
        <w:t xml:space="preserve"> and temporary structures necessary for the construction of the Project.  Contractor shall give all required notices and shall comply with all applicable codes, laws, ordinances, rules and regulations, and protective covenants, wherever applicable.  Contractor shall comply with the provisions of the Occupational Safety and Health Act of 1970.  Contractor shall immediately notify Owner, </w:t>
      </w:r>
      <w:proofErr w:type="gramStart"/>
      <w:r w:rsidRPr="009126CC">
        <w:rPr>
          <w:sz w:val="24"/>
          <w:szCs w:val="24"/>
        </w:rPr>
        <w:t>Lender</w:t>
      </w:r>
      <w:proofErr w:type="gramEnd"/>
      <w:r w:rsidRPr="009126CC">
        <w:rPr>
          <w:sz w:val="24"/>
          <w:szCs w:val="24"/>
        </w:rPr>
        <w:t xml:space="preserve"> and HUD of the delivery of all permits, licenses, certificates of inspection, certificates of occupancy, and any other such certificates and instruments required by law, regardless of to whom issued, and shall cause them to be displayed to Owner, Lender and HUD upon request.</w:t>
      </w:r>
    </w:p>
    <w:p w14:paraId="49FEA7D8" w14:textId="6D4E9A6D" w:rsidR="002741E5" w:rsidRPr="00C56823" w:rsidRDefault="002741E5" w:rsidP="0073620C">
      <w:pPr>
        <w:pStyle w:val="ListParagraph"/>
        <w:numPr>
          <w:ilvl w:val="0"/>
          <w:numId w:val="26"/>
        </w:numPr>
        <w:tabs>
          <w:tab w:val="left" w:pos="-20700"/>
        </w:tabs>
        <w:spacing w:before="240"/>
        <w:ind w:left="720"/>
        <w:rPr>
          <w:sz w:val="24"/>
          <w:szCs w:val="24"/>
        </w:rPr>
      </w:pPr>
      <w:r w:rsidRPr="00C56823">
        <w:rPr>
          <w:sz w:val="24"/>
          <w:szCs w:val="24"/>
        </w:rPr>
        <w:t>If Contractor observes that the Drawings and Specifications are at variance with any applicable codes, laws, ordinances, rules or regulations, or protective covenants, it shall promptly notify Architect in writing, and any necessary changes shall be made as provided in this Contract for changes in the Drawings and Specifications.  If Contractor performs any Work knowing it to be contrary to such codes, laws, ordinances, rules or regulations, or protective covenants, without giving such notice to Architect, it shall bear all costs arising therefrom.</w:t>
      </w:r>
    </w:p>
    <w:p w14:paraId="6206F6E8" w14:textId="6E079AFC" w:rsidR="002741E5" w:rsidRDefault="002741E5" w:rsidP="0073620C">
      <w:pPr>
        <w:pStyle w:val="ListParagraph"/>
        <w:numPr>
          <w:ilvl w:val="0"/>
          <w:numId w:val="26"/>
        </w:numPr>
        <w:tabs>
          <w:tab w:val="left" w:pos="-20700"/>
        </w:tabs>
        <w:spacing w:before="240"/>
        <w:ind w:left="720"/>
        <w:rPr>
          <w:sz w:val="24"/>
          <w:szCs w:val="24"/>
        </w:rPr>
      </w:pPr>
      <w:r w:rsidRPr="00C56823">
        <w:rPr>
          <w:sz w:val="24"/>
          <w:szCs w:val="24"/>
        </w:rPr>
        <w:t xml:space="preserve">Upon completion of construction, </w:t>
      </w:r>
      <w:r>
        <w:rPr>
          <w:sz w:val="24"/>
          <w:szCs w:val="24"/>
        </w:rPr>
        <w:t>HUD</w:t>
      </w:r>
      <w:r w:rsidRPr="00C56823">
        <w:rPr>
          <w:sz w:val="24"/>
          <w:szCs w:val="24"/>
        </w:rPr>
        <w:t xml:space="preserve"> </w:t>
      </w:r>
      <w:r>
        <w:rPr>
          <w:sz w:val="24"/>
          <w:szCs w:val="24"/>
        </w:rPr>
        <w:t xml:space="preserve">shall be furnished </w:t>
      </w:r>
      <w:r w:rsidRPr="00C56823">
        <w:rPr>
          <w:sz w:val="24"/>
          <w:szCs w:val="24"/>
        </w:rPr>
        <w:t xml:space="preserve">an As-Built ALTA/ACSM Land Title Survey prepared in accordance with Program Obligations, showing the location on the site of all improvements constructed thereon, and showing the location of all water, sewer, gas and electric lines and mains, and of all existing utility easements.  Such survey map shall be prepared by a licensed surveyor who shall certify that the Work is installed and erected entirely upon the land covered by the Borrower’s Security Instrument (as defined in the Regulatory Agreement) and within any building restriction lines on said </w:t>
      </w:r>
      <w:proofErr w:type="gramStart"/>
      <w:r w:rsidRPr="00C56823">
        <w:rPr>
          <w:sz w:val="24"/>
          <w:szCs w:val="24"/>
        </w:rPr>
        <w:t>land, and</w:t>
      </w:r>
      <w:proofErr w:type="gramEnd"/>
      <w:r w:rsidRPr="00C56823">
        <w:rPr>
          <w:sz w:val="24"/>
          <w:szCs w:val="24"/>
        </w:rPr>
        <w:t xml:space="preserve"> does not overhang or otherwise encroach upon any easement or right-of-way of others.  To the extent such data shows that the Contractor has deviated from the Drawings and Specifications, Contractor shall be responsible, at its own expense, for correcting any such deviations.  </w:t>
      </w:r>
    </w:p>
    <w:p w14:paraId="35005F3E" w14:textId="04D018B5" w:rsidR="002741E5" w:rsidRPr="00C56823" w:rsidRDefault="002741E5" w:rsidP="0073620C">
      <w:pPr>
        <w:pStyle w:val="ListParagraph"/>
        <w:numPr>
          <w:ilvl w:val="0"/>
          <w:numId w:val="26"/>
        </w:numPr>
        <w:tabs>
          <w:tab w:val="left" w:pos="-20700"/>
        </w:tabs>
        <w:spacing w:before="240"/>
        <w:ind w:left="720"/>
        <w:rPr>
          <w:sz w:val="24"/>
          <w:szCs w:val="24"/>
        </w:rPr>
      </w:pPr>
      <w:r w:rsidRPr="00C56823">
        <w:rPr>
          <w:sz w:val="24"/>
          <w:szCs w:val="24"/>
        </w:rPr>
        <w:t xml:space="preserve">Contractor shall assume full responsibility for the maintenance of all landscaping that may be required by the Drawings and Specifications until such landscaping has been </w:t>
      </w:r>
      <w:r>
        <w:rPr>
          <w:sz w:val="24"/>
          <w:szCs w:val="24"/>
        </w:rPr>
        <w:t>fully</w:t>
      </w:r>
      <w:r w:rsidRPr="00C56823">
        <w:rPr>
          <w:sz w:val="24"/>
          <w:szCs w:val="24"/>
        </w:rPr>
        <w:t xml:space="preserve"> completed.  Owner hereby agrees to make available to the Contractor, for such purpose, without cost to the latter, such facilities as water, </w:t>
      </w:r>
      <w:proofErr w:type="gramStart"/>
      <w:r w:rsidRPr="00C56823">
        <w:rPr>
          <w:sz w:val="24"/>
          <w:szCs w:val="24"/>
        </w:rPr>
        <w:t>hose</w:t>
      </w:r>
      <w:proofErr w:type="gramEnd"/>
      <w:r w:rsidRPr="00C56823">
        <w:rPr>
          <w:sz w:val="24"/>
          <w:szCs w:val="24"/>
        </w:rPr>
        <w:t xml:space="preserve"> and sprinkler.</w:t>
      </w:r>
    </w:p>
    <w:p w14:paraId="7C1FD82A" w14:textId="30317DC9" w:rsidR="002741E5" w:rsidRPr="00C56823" w:rsidRDefault="002741E5" w:rsidP="0073620C">
      <w:pPr>
        <w:pStyle w:val="ListParagraph"/>
        <w:numPr>
          <w:ilvl w:val="0"/>
          <w:numId w:val="26"/>
        </w:numPr>
        <w:tabs>
          <w:tab w:val="left" w:pos="-20700"/>
        </w:tabs>
        <w:spacing w:before="240"/>
        <w:ind w:left="720"/>
        <w:rPr>
          <w:sz w:val="24"/>
          <w:szCs w:val="24"/>
        </w:rPr>
      </w:pPr>
      <w:r w:rsidRPr="00C56823">
        <w:rPr>
          <w:sz w:val="24"/>
          <w:szCs w:val="24"/>
        </w:rPr>
        <w:t>There</w:t>
      </w:r>
      <w:r w:rsidRPr="00C56823" w:rsidDel="00336596">
        <w:rPr>
          <w:sz w:val="24"/>
          <w:szCs w:val="24"/>
        </w:rPr>
        <w:t xml:space="preserve"> shall </w:t>
      </w:r>
      <w:r w:rsidRPr="00C56823">
        <w:rPr>
          <w:sz w:val="24"/>
          <w:szCs w:val="24"/>
        </w:rPr>
        <w:t>be withheld from the final payment</w:t>
      </w:r>
      <w:r w:rsidRPr="00C56823" w:rsidDel="00336596">
        <w:rPr>
          <w:sz w:val="24"/>
          <w:szCs w:val="24"/>
        </w:rPr>
        <w:t xml:space="preserve"> an amount satisfactory to Lender and HUD for any Work items that are incomplete at the time of </w:t>
      </w:r>
      <w:r w:rsidRPr="00C56823">
        <w:rPr>
          <w:sz w:val="24"/>
          <w:szCs w:val="24"/>
        </w:rPr>
        <w:t xml:space="preserve">such </w:t>
      </w:r>
      <w:r w:rsidRPr="00C56823" w:rsidDel="00336596">
        <w:rPr>
          <w:sz w:val="24"/>
          <w:szCs w:val="24"/>
        </w:rPr>
        <w:t xml:space="preserve">final </w:t>
      </w:r>
      <w:r w:rsidRPr="00C56823">
        <w:rPr>
          <w:sz w:val="24"/>
          <w:szCs w:val="24"/>
        </w:rPr>
        <w:t>payment</w:t>
      </w:r>
      <w:r w:rsidRPr="00C56823" w:rsidDel="00336596">
        <w:rPr>
          <w:sz w:val="24"/>
          <w:szCs w:val="24"/>
        </w:rPr>
        <w:t>.</w:t>
      </w:r>
    </w:p>
    <w:p w14:paraId="6F7043F4" w14:textId="77777777" w:rsidR="002741E5" w:rsidRPr="00CA0884" w:rsidRDefault="002741E5" w:rsidP="0073620C">
      <w:pPr>
        <w:pStyle w:val="Heading1"/>
      </w:pPr>
      <w:r w:rsidRPr="00CA0884">
        <w:t>Article 8:  Assurance of Completion</w:t>
      </w:r>
    </w:p>
    <w:p w14:paraId="34442590" w14:textId="77777777" w:rsidR="002741E5" w:rsidRPr="00C56823" w:rsidRDefault="002741E5" w:rsidP="0073620C">
      <w:pPr>
        <w:overflowPunct/>
        <w:spacing w:before="360"/>
        <w:ind w:left="720"/>
        <w:textAlignment w:val="auto"/>
        <w:rPr>
          <w:sz w:val="24"/>
          <w:szCs w:val="24"/>
        </w:rPr>
      </w:pPr>
      <w:r w:rsidRPr="00C56823">
        <w:rPr>
          <w:sz w:val="24"/>
          <w:szCs w:val="24"/>
        </w:rPr>
        <w:lastRenderedPageBreak/>
        <w:t xml:space="preserve">Contractor shall furnish to Owner assurance of completion of the Work in the form </w:t>
      </w:r>
      <w:proofErr w:type="gramStart"/>
      <w:r w:rsidRPr="00C56823">
        <w:rPr>
          <w:sz w:val="24"/>
          <w:szCs w:val="24"/>
        </w:rPr>
        <w:t xml:space="preserve">of </w:t>
      </w:r>
      <w:r w:rsidRPr="005F55C8">
        <w:rPr>
          <w:sz w:val="24"/>
          <w:szCs w:val="24"/>
        </w:rPr>
        <w:t xml:space="preserve"> performance</w:t>
      </w:r>
      <w:proofErr w:type="gramEnd"/>
      <w:r w:rsidRPr="005F55C8">
        <w:rPr>
          <w:sz w:val="24"/>
          <w:szCs w:val="24"/>
        </w:rPr>
        <w:t xml:space="preserve"> and payment bonds </w:t>
      </w:r>
      <w:r>
        <w:rPr>
          <w:sz w:val="24"/>
          <w:szCs w:val="24"/>
        </w:rPr>
        <w:t xml:space="preserve">(HUD-92452-OHF and HUD-92452A-OHF </w:t>
      </w:r>
      <w:r w:rsidRPr="005F55C8">
        <w:rPr>
          <w:sz w:val="24"/>
          <w:szCs w:val="24"/>
        </w:rPr>
        <w:t xml:space="preserve">each in the amount of 100% of the </w:t>
      </w:r>
      <w:r>
        <w:rPr>
          <w:sz w:val="24"/>
          <w:szCs w:val="24"/>
        </w:rPr>
        <w:t>Contract Sum</w:t>
      </w:r>
      <w:r w:rsidRPr="005F55C8">
        <w:rPr>
          <w:sz w:val="24"/>
          <w:szCs w:val="24"/>
        </w:rPr>
        <w:t xml:space="preserve">. </w:t>
      </w:r>
      <w:r>
        <w:rPr>
          <w:sz w:val="24"/>
          <w:szCs w:val="24"/>
        </w:rPr>
        <w:t>(</w:t>
      </w:r>
      <w:proofErr w:type="gramStart"/>
      <w:r>
        <w:rPr>
          <w:sz w:val="24"/>
          <w:szCs w:val="24"/>
        </w:rPr>
        <w:t>specify</w:t>
      </w:r>
      <w:proofErr w:type="gramEnd"/>
      <w:r>
        <w:rPr>
          <w:sz w:val="24"/>
          <w:szCs w:val="24"/>
        </w:rPr>
        <w:t xml:space="preserve"> amount) </w:t>
      </w:r>
      <w:r w:rsidRPr="00C56823">
        <w:rPr>
          <w:sz w:val="24"/>
          <w:szCs w:val="24"/>
        </w:rPr>
        <w:t xml:space="preserve">Such assurance of completion shall run to Owner and Lender as </w:t>
      </w:r>
      <w:proofErr w:type="spellStart"/>
      <w:r w:rsidRPr="00C56823">
        <w:rPr>
          <w:sz w:val="24"/>
          <w:szCs w:val="24"/>
        </w:rPr>
        <w:t>obligees</w:t>
      </w:r>
      <w:proofErr w:type="spellEnd"/>
      <w:r w:rsidRPr="00C56823">
        <w:rPr>
          <w:sz w:val="24"/>
          <w:szCs w:val="24"/>
        </w:rPr>
        <w:t xml:space="preserve"> and shall contain a provision whereby the surety agrees that any claim or right of action that either Owner or Lender might have thereunder may be assigned to HUD.</w:t>
      </w:r>
      <w:r>
        <w:rPr>
          <w:sz w:val="24"/>
          <w:szCs w:val="24"/>
        </w:rPr>
        <w:t xml:space="preserve"> </w:t>
      </w:r>
    </w:p>
    <w:p w14:paraId="055EDC7E" w14:textId="77777777" w:rsidR="002741E5" w:rsidRPr="00CA0884" w:rsidRDefault="002741E5" w:rsidP="0073620C">
      <w:pPr>
        <w:pStyle w:val="Heading1"/>
      </w:pPr>
      <w:r w:rsidRPr="00CA0884">
        <w:t>Article 9:  Waiver of Lien or Claim</w:t>
      </w:r>
    </w:p>
    <w:p w14:paraId="098026D5" w14:textId="2EEC138C" w:rsidR="002741E5" w:rsidRPr="009126CC" w:rsidRDefault="002741E5" w:rsidP="0073620C">
      <w:pPr>
        <w:pStyle w:val="ListParagraph"/>
        <w:numPr>
          <w:ilvl w:val="0"/>
          <w:numId w:val="28"/>
        </w:numPr>
        <w:tabs>
          <w:tab w:val="left" w:pos="810"/>
        </w:tabs>
        <w:spacing w:before="240"/>
        <w:ind w:left="810"/>
        <w:rPr>
          <w:sz w:val="24"/>
          <w:szCs w:val="24"/>
        </w:rPr>
      </w:pPr>
      <w:r w:rsidRPr="009126CC">
        <w:rPr>
          <w:sz w:val="24"/>
          <w:szCs w:val="24"/>
        </w:rPr>
        <w:t xml:space="preserve">In jurisdictions </w:t>
      </w:r>
      <w:proofErr w:type="gramStart"/>
      <w:r w:rsidRPr="009126CC">
        <w:rPr>
          <w:sz w:val="24"/>
          <w:szCs w:val="24"/>
        </w:rPr>
        <w:t>where</w:t>
      </w:r>
      <w:proofErr w:type="gramEnd"/>
      <w:r w:rsidRPr="009126CC">
        <w:rPr>
          <w:sz w:val="24"/>
          <w:szCs w:val="24"/>
        </w:rPr>
        <w:t xml:space="preserve"> permitted by law, Contractor shall not file a mechanic’s or materialman’s lien or maintain any claim against Owner’s Land or Improvements (as each such term is defined in the Regulatory Agreement) for or on account of any Work done, labor performed or materials furnished under this Contract, and shall include in each subcontract a clause which shall impose this requirement on the subcontractor.</w:t>
      </w:r>
    </w:p>
    <w:p w14:paraId="0404906F" w14:textId="022A7F67" w:rsidR="002741E5" w:rsidRPr="00C56823" w:rsidRDefault="002741E5" w:rsidP="0073620C">
      <w:pPr>
        <w:pStyle w:val="ListParagraph"/>
        <w:numPr>
          <w:ilvl w:val="0"/>
          <w:numId w:val="28"/>
        </w:numPr>
        <w:tabs>
          <w:tab w:val="left" w:pos="810"/>
        </w:tabs>
        <w:spacing w:before="240"/>
        <w:ind w:left="810"/>
        <w:rPr>
          <w:sz w:val="24"/>
          <w:szCs w:val="24"/>
        </w:rPr>
      </w:pPr>
      <w:r w:rsidRPr="00C56823">
        <w:rPr>
          <w:sz w:val="24"/>
          <w:szCs w:val="24"/>
        </w:rPr>
        <w:t xml:space="preserve">In jurisdictions </w:t>
      </w:r>
      <w:proofErr w:type="gramStart"/>
      <w:r w:rsidRPr="00C56823">
        <w:rPr>
          <w:sz w:val="24"/>
          <w:szCs w:val="24"/>
        </w:rPr>
        <w:t>where</w:t>
      </w:r>
      <w:proofErr w:type="gramEnd"/>
      <w:r w:rsidRPr="00C56823">
        <w:rPr>
          <w:sz w:val="24"/>
          <w:szCs w:val="24"/>
        </w:rPr>
        <w:t xml:space="preserve"> permitted by law, Owner may require Contractor to execute a waiver of liens that shall be recorded prior to the commencement of construction.  Contractor for itself, subcontractors, suppliers, materialmen, and all persons acting through or under it, agrees not to file or maintain mechanics’ liens or claims against the property described herein, on account of Work done, labor </w:t>
      </w:r>
      <w:proofErr w:type="gramStart"/>
      <w:r w:rsidRPr="00C56823">
        <w:rPr>
          <w:sz w:val="24"/>
          <w:szCs w:val="24"/>
        </w:rPr>
        <w:t>performed</w:t>
      </w:r>
      <w:proofErr w:type="gramEnd"/>
      <w:r w:rsidRPr="00C56823">
        <w:rPr>
          <w:sz w:val="24"/>
          <w:szCs w:val="24"/>
        </w:rPr>
        <w:t xml:space="preserve"> or materials provided by them. </w:t>
      </w:r>
    </w:p>
    <w:p w14:paraId="46EBC8E9" w14:textId="77777777" w:rsidR="002741E5" w:rsidRPr="00CA0884" w:rsidRDefault="002741E5" w:rsidP="0073620C">
      <w:pPr>
        <w:pStyle w:val="Heading1"/>
      </w:pPr>
      <w:r w:rsidRPr="00CA0884">
        <w:t>Article 10:  Right of Entry</w:t>
      </w:r>
    </w:p>
    <w:p w14:paraId="0B70CD33" w14:textId="77777777" w:rsidR="002741E5" w:rsidRPr="009952A3" w:rsidRDefault="002741E5" w:rsidP="0073620C">
      <w:pPr>
        <w:pStyle w:val="ListParagraph"/>
        <w:tabs>
          <w:tab w:val="left" w:pos="0"/>
        </w:tabs>
        <w:spacing w:before="240"/>
        <w:ind w:left="360"/>
        <w:rPr>
          <w:sz w:val="24"/>
          <w:szCs w:val="24"/>
        </w:rPr>
      </w:pPr>
      <w:r w:rsidRPr="009952A3">
        <w:rPr>
          <w:sz w:val="24"/>
          <w:szCs w:val="24"/>
        </w:rPr>
        <w:t xml:space="preserve">At all times during construction, HUD, Lender, and their agents or assigns shall have the right of entry and free access to the Project and the right to inspect all Work done and materials, equipment and fixtures furnished, </w:t>
      </w:r>
      <w:proofErr w:type="gramStart"/>
      <w:r w:rsidRPr="009952A3">
        <w:rPr>
          <w:sz w:val="24"/>
          <w:szCs w:val="24"/>
        </w:rPr>
        <w:t>installed</w:t>
      </w:r>
      <w:proofErr w:type="gramEnd"/>
      <w:r w:rsidRPr="009952A3">
        <w:rPr>
          <w:sz w:val="24"/>
          <w:szCs w:val="24"/>
        </w:rPr>
        <w:t xml:space="preserve"> or stored in and about the Project.  For such purpose, Contractor shall furnish such enclosed working space as Lender or HUD may require and find acceptable as to location, size, </w:t>
      </w:r>
      <w:proofErr w:type="gramStart"/>
      <w:r w:rsidRPr="009952A3">
        <w:rPr>
          <w:sz w:val="24"/>
          <w:szCs w:val="24"/>
        </w:rPr>
        <w:t>accommodations</w:t>
      </w:r>
      <w:proofErr w:type="gramEnd"/>
      <w:r w:rsidRPr="009952A3">
        <w:rPr>
          <w:sz w:val="24"/>
          <w:szCs w:val="24"/>
        </w:rPr>
        <w:t xml:space="preserve"> and furnishings.</w:t>
      </w:r>
    </w:p>
    <w:p w14:paraId="2AA1D999" w14:textId="77777777" w:rsidR="002741E5" w:rsidRPr="00CA0884" w:rsidRDefault="002741E5" w:rsidP="0073620C">
      <w:pPr>
        <w:pStyle w:val="Heading1"/>
      </w:pPr>
      <w:r w:rsidRPr="00CA0884">
        <w:t>Article 11:  Assignments, Subcontracts and Termination</w:t>
      </w:r>
    </w:p>
    <w:p w14:paraId="245353E2" w14:textId="77777777" w:rsidR="002741E5" w:rsidRDefault="002741E5" w:rsidP="0073620C">
      <w:pPr>
        <w:pStyle w:val="ListParagraph"/>
        <w:numPr>
          <w:ilvl w:val="0"/>
          <w:numId w:val="9"/>
        </w:numPr>
        <w:tabs>
          <w:tab w:val="left" w:pos="0"/>
        </w:tabs>
        <w:spacing w:before="240"/>
        <w:rPr>
          <w:sz w:val="24"/>
          <w:szCs w:val="24"/>
        </w:rPr>
      </w:pPr>
      <w:r w:rsidRPr="009952A3">
        <w:rPr>
          <w:sz w:val="24"/>
          <w:szCs w:val="24"/>
        </w:rPr>
        <w:t xml:space="preserve">This Contract shall not be assigned by either party without the prior written consent of the other party, </w:t>
      </w:r>
      <w:proofErr w:type="gramStart"/>
      <w:r w:rsidRPr="009952A3">
        <w:rPr>
          <w:sz w:val="24"/>
          <w:szCs w:val="24"/>
        </w:rPr>
        <w:t>Lender</w:t>
      </w:r>
      <w:proofErr w:type="gramEnd"/>
      <w:r w:rsidRPr="009952A3">
        <w:rPr>
          <w:sz w:val="24"/>
          <w:szCs w:val="24"/>
        </w:rPr>
        <w:t xml:space="preserve"> and HUD, except that Owner may assign this Contract, or any rights hereunder, to Lender or HUD.</w:t>
      </w:r>
    </w:p>
    <w:p w14:paraId="5EC91F06" w14:textId="77777777" w:rsidR="002741E5" w:rsidRDefault="002741E5" w:rsidP="0073620C">
      <w:pPr>
        <w:pStyle w:val="ListParagraph"/>
        <w:numPr>
          <w:ilvl w:val="0"/>
          <w:numId w:val="9"/>
        </w:numPr>
        <w:tabs>
          <w:tab w:val="left" w:pos="0"/>
        </w:tabs>
        <w:spacing w:before="240"/>
        <w:rPr>
          <w:sz w:val="24"/>
          <w:szCs w:val="24"/>
        </w:rPr>
      </w:pPr>
      <w:r w:rsidRPr="009952A3">
        <w:rPr>
          <w:sz w:val="24"/>
          <w:szCs w:val="24"/>
        </w:rPr>
        <w:t xml:space="preserve">Contractor shall not subcontract </w:t>
      </w:r>
      <w:proofErr w:type="gramStart"/>
      <w:r w:rsidRPr="009952A3">
        <w:rPr>
          <w:sz w:val="24"/>
          <w:szCs w:val="24"/>
        </w:rPr>
        <w:t>all of</w:t>
      </w:r>
      <w:proofErr w:type="gramEnd"/>
      <w:r w:rsidRPr="009952A3">
        <w:rPr>
          <w:sz w:val="24"/>
          <w:szCs w:val="24"/>
        </w:rPr>
        <w:t xml:space="preserve"> the Work to be performed hereunder without the prior written consent of Owner, Lender and HUD.</w:t>
      </w:r>
    </w:p>
    <w:p w14:paraId="01E15DD2" w14:textId="77777777" w:rsidR="002741E5" w:rsidRDefault="002741E5" w:rsidP="0073620C">
      <w:pPr>
        <w:pStyle w:val="ListParagraph"/>
        <w:numPr>
          <w:ilvl w:val="0"/>
          <w:numId w:val="9"/>
        </w:numPr>
        <w:tabs>
          <w:tab w:val="left" w:pos="0"/>
        </w:tabs>
        <w:spacing w:before="240"/>
        <w:rPr>
          <w:sz w:val="24"/>
          <w:szCs w:val="24"/>
        </w:rPr>
      </w:pPr>
      <w:r w:rsidRPr="009952A3">
        <w:rPr>
          <w:sz w:val="24"/>
          <w:szCs w:val="24"/>
        </w:rPr>
        <w:t>Upon request by Owner, Lender or HUD, Contractor shall disclose the names of all persons with whom it has contracted or will contract with respect to Work to be done and materials and equipment to be furnished hereunder.</w:t>
      </w:r>
    </w:p>
    <w:p w14:paraId="493DFD57" w14:textId="77777777" w:rsidR="002741E5" w:rsidRDefault="002741E5" w:rsidP="0073620C">
      <w:pPr>
        <w:pStyle w:val="ListParagraph"/>
        <w:numPr>
          <w:ilvl w:val="0"/>
          <w:numId w:val="9"/>
        </w:numPr>
        <w:tabs>
          <w:tab w:val="left" w:pos="0"/>
        </w:tabs>
        <w:spacing w:before="240"/>
        <w:rPr>
          <w:sz w:val="24"/>
          <w:szCs w:val="24"/>
        </w:rPr>
      </w:pPr>
      <w:r w:rsidRPr="009952A3">
        <w:rPr>
          <w:sz w:val="24"/>
          <w:szCs w:val="24"/>
        </w:rPr>
        <w:t xml:space="preserve">Contractor understands that the Work under this Contract is to be financed by a building loan to be secured by the Security Instrument and insured by HUD, and that the terms of said Loan are set forth in a Building Loan Agreement between Owner as Borrower and </w:t>
      </w:r>
      <w:r w:rsidRPr="009952A3">
        <w:rPr>
          <w:sz w:val="24"/>
          <w:szCs w:val="24"/>
        </w:rPr>
        <w:lastRenderedPageBreak/>
        <w:t xml:space="preserve">____________________ as Lender.  </w:t>
      </w:r>
      <w:r w:rsidRPr="009952A3">
        <w:rPr>
          <w:b/>
          <w:sz w:val="24"/>
          <w:szCs w:val="24"/>
        </w:rPr>
        <w:t xml:space="preserve">[Applicable in the event HUD approves Pre-Commitment Work or Early Start Work] </w:t>
      </w:r>
      <w:r w:rsidRPr="009952A3">
        <w:rPr>
          <w:sz w:val="24"/>
          <w:szCs w:val="24"/>
        </w:rPr>
        <w:t>Contractor acknowledges that the foregoing provisions of Article 11.D. are not applicable to Pre-Commitment Work and/or Early Start Work; Owner and Contractor agree to accept the entire risk for financing and payment of Pre-Commitment Work and Early Start Work in the event HUD does not insure a mortgage with respect to the project.</w:t>
      </w:r>
    </w:p>
    <w:p w14:paraId="53E2A0A1" w14:textId="77777777" w:rsidR="002741E5" w:rsidRPr="009952A3" w:rsidRDefault="002741E5" w:rsidP="0073620C">
      <w:pPr>
        <w:pStyle w:val="ListParagraph"/>
        <w:numPr>
          <w:ilvl w:val="0"/>
          <w:numId w:val="9"/>
        </w:numPr>
        <w:tabs>
          <w:tab w:val="left" w:pos="0"/>
        </w:tabs>
        <w:spacing w:before="240"/>
        <w:rPr>
          <w:sz w:val="24"/>
          <w:szCs w:val="24"/>
        </w:rPr>
      </w:pPr>
      <w:r w:rsidRPr="009952A3">
        <w:rPr>
          <w:sz w:val="24"/>
          <w:szCs w:val="24"/>
        </w:rPr>
        <w:t xml:space="preserve">Contractor further understands that said Building Loan Agreement provides that, in the event of the failure of Owner to perform its obligations to Lender thereunder, Lender may, as attorney-in-fact for Owner, undertake the completion of the Project in accordance with this Contract.  In the event Lender elects not to undertake such completion, this Contract shall terminate pursuant to AIA Document A201 § 14.2 in the case of termination for cause, or AIA Document A201 § 14.4 in the case of termination for convenience. </w:t>
      </w:r>
    </w:p>
    <w:p w14:paraId="01663DAF" w14:textId="77777777" w:rsidR="002741E5" w:rsidRPr="00CA0884" w:rsidRDefault="002741E5" w:rsidP="0073620C">
      <w:pPr>
        <w:pStyle w:val="Heading1"/>
      </w:pPr>
      <w:r w:rsidRPr="00CA0884">
        <w:t>Article 12: Roles of HUD and Lender</w:t>
      </w:r>
    </w:p>
    <w:p w14:paraId="560BE9C4" w14:textId="77777777" w:rsidR="002741E5" w:rsidRPr="009952A3" w:rsidRDefault="002741E5" w:rsidP="0073620C">
      <w:pPr>
        <w:pStyle w:val="ListParagraph"/>
        <w:tabs>
          <w:tab w:val="left" w:pos="0"/>
          <w:tab w:val="left" w:pos="294"/>
        </w:tabs>
        <w:spacing w:before="240"/>
        <w:ind w:left="360"/>
        <w:rPr>
          <w:b/>
          <w:sz w:val="24"/>
          <w:szCs w:val="24"/>
        </w:rPr>
      </w:pPr>
      <w:r w:rsidRPr="009952A3">
        <w:rPr>
          <w:sz w:val="24"/>
          <w:szCs w:val="24"/>
        </w:rPr>
        <w:t>HUD is the insurer of Lender’s Loan made to finance the construction identified herein, pursuant to the Building Loan Agreement.  Nothing provided herein, no action or inaction of the parties to this Contract, or actions or inaction by any third parties, shall impute to HUD or Lender status as a party to this Agreement; HUD and Lender have no liability to Contractor or Owner under the Contract Documents.</w:t>
      </w:r>
    </w:p>
    <w:p w14:paraId="7195C282" w14:textId="77777777" w:rsidR="002741E5" w:rsidRPr="00CA0884" w:rsidRDefault="002741E5" w:rsidP="0073620C">
      <w:pPr>
        <w:pStyle w:val="Heading1"/>
      </w:pPr>
      <w:r w:rsidRPr="00CA0884">
        <w:t>Article 13:  Designation of Representatives</w:t>
      </w:r>
    </w:p>
    <w:p w14:paraId="41B3F479" w14:textId="77777777" w:rsidR="002741E5" w:rsidRDefault="002741E5" w:rsidP="0073620C">
      <w:pPr>
        <w:pStyle w:val="ListParagraph"/>
        <w:numPr>
          <w:ilvl w:val="0"/>
          <w:numId w:val="11"/>
        </w:numPr>
        <w:tabs>
          <w:tab w:val="left" w:pos="720"/>
        </w:tabs>
        <w:spacing w:before="240"/>
        <w:rPr>
          <w:sz w:val="24"/>
          <w:szCs w:val="24"/>
        </w:rPr>
      </w:pPr>
      <w:r w:rsidRPr="009952A3">
        <w:rPr>
          <w:sz w:val="24"/>
          <w:szCs w:val="24"/>
        </w:rPr>
        <w:t>Owner hereby designates _______________________________ as its representative for all communications involving Work performed pursuant to this Contract.</w:t>
      </w:r>
    </w:p>
    <w:p w14:paraId="0973E56F" w14:textId="77777777" w:rsidR="002741E5" w:rsidRPr="009952A3" w:rsidRDefault="002741E5" w:rsidP="0073620C">
      <w:pPr>
        <w:pStyle w:val="ListParagraph"/>
        <w:numPr>
          <w:ilvl w:val="0"/>
          <w:numId w:val="11"/>
        </w:numPr>
        <w:tabs>
          <w:tab w:val="left" w:pos="720"/>
        </w:tabs>
        <w:spacing w:before="240"/>
        <w:rPr>
          <w:sz w:val="24"/>
          <w:szCs w:val="24"/>
        </w:rPr>
      </w:pPr>
      <w:r w:rsidRPr="009952A3">
        <w:rPr>
          <w:sz w:val="24"/>
          <w:szCs w:val="24"/>
        </w:rPr>
        <w:t>Contractor hereby designates ____________________________ as its representative for all communications involving Work to be performed pursuant to this Contract.</w:t>
      </w:r>
    </w:p>
    <w:p w14:paraId="29137A88" w14:textId="77777777" w:rsidR="002741E5" w:rsidRPr="00CA0884" w:rsidRDefault="002741E5" w:rsidP="0073620C">
      <w:pPr>
        <w:pStyle w:val="Heading1"/>
      </w:pPr>
      <w:r w:rsidRPr="00CA0884">
        <w:t>Article 14: Headings and Titles</w:t>
      </w:r>
    </w:p>
    <w:p w14:paraId="08C3C40B" w14:textId="77777777" w:rsidR="002741E5" w:rsidRPr="009952A3" w:rsidRDefault="002741E5" w:rsidP="0073620C">
      <w:pPr>
        <w:pStyle w:val="ListParagraph"/>
        <w:spacing w:before="240"/>
        <w:ind w:left="360"/>
        <w:rPr>
          <w:sz w:val="24"/>
          <w:szCs w:val="24"/>
        </w:rPr>
      </w:pPr>
      <w:r w:rsidRPr="009952A3">
        <w:rPr>
          <w:sz w:val="24"/>
          <w:szCs w:val="24"/>
        </w:rPr>
        <w:t xml:space="preserve">Any heading, section title, paragraph or part of this Agreement is intended for convenience only, and is not intended, and shall not be construed, to enlarge, restrict, </w:t>
      </w:r>
      <w:proofErr w:type="gramStart"/>
      <w:r w:rsidRPr="009952A3">
        <w:rPr>
          <w:sz w:val="24"/>
          <w:szCs w:val="24"/>
        </w:rPr>
        <w:t>limit</w:t>
      </w:r>
      <w:proofErr w:type="gramEnd"/>
      <w:r w:rsidRPr="009952A3">
        <w:rPr>
          <w:sz w:val="24"/>
          <w:szCs w:val="24"/>
        </w:rPr>
        <w:t xml:space="preserve"> or affect in any way the construction, meaning, or application of the provisions thereunder, or under any other heading or title. </w:t>
      </w:r>
    </w:p>
    <w:p w14:paraId="33BB063D" w14:textId="77777777" w:rsidR="002741E5" w:rsidRPr="00CA0884" w:rsidRDefault="002741E5" w:rsidP="0073620C">
      <w:pPr>
        <w:pStyle w:val="Heading1"/>
      </w:pPr>
      <w:r w:rsidRPr="00CA0884">
        <w:t>Article 15: Severability</w:t>
      </w:r>
    </w:p>
    <w:p w14:paraId="5CBF7ED0" w14:textId="77777777" w:rsidR="002741E5" w:rsidRPr="009952A3" w:rsidRDefault="002741E5" w:rsidP="0073620C">
      <w:pPr>
        <w:pStyle w:val="ListParagraph"/>
        <w:spacing w:before="240"/>
        <w:ind w:left="360"/>
        <w:rPr>
          <w:sz w:val="24"/>
          <w:szCs w:val="24"/>
        </w:rPr>
      </w:pPr>
      <w:r w:rsidRPr="009952A3">
        <w:rPr>
          <w:sz w:val="24"/>
          <w:szCs w:val="24"/>
        </w:rPr>
        <w:t xml:space="preserve">The invalidity of any provision of this Contract shall not affect the validity of any other provision, and all other provisions shall remain in full force and effect.  </w:t>
      </w:r>
    </w:p>
    <w:p w14:paraId="50478A7B" w14:textId="7DC1A6A3" w:rsidR="002741E5" w:rsidRDefault="002741E5" w:rsidP="002741E5">
      <w:pPr>
        <w:overflowPunct/>
        <w:autoSpaceDE/>
        <w:autoSpaceDN/>
        <w:adjustRightInd/>
        <w:textAlignment w:val="auto"/>
        <w:rPr>
          <w:b/>
          <w:sz w:val="24"/>
          <w:szCs w:val="24"/>
        </w:rPr>
      </w:pPr>
    </w:p>
    <w:p w14:paraId="6398608E" w14:textId="77777777" w:rsidR="002741E5" w:rsidRPr="00C56823" w:rsidRDefault="002741E5" w:rsidP="00CA0884">
      <w:pPr>
        <w:pageBreakBefore/>
        <w:tabs>
          <w:tab w:val="left" w:pos="720"/>
        </w:tabs>
        <w:rPr>
          <w:sz w:val="24"/>
          <w:szCs w:val="24"/>
        </w:rPr>
      </w:pPr>
      <w:r w:rsidRPr="00C56823">
        <w:rPr>
          <w:b/>
          <w:sz w:val="24"/>
          <w:szCs w:val="24"/>
        </w:rPr>
        <w:lastRenderedPageBreak/>
        <w:t xml:space="preserve">IN WITNESS </w:t>
      </w:r>
      <w:r w:rsidRPr="00C56823">
        <w:rPr>
          <w:sz w:val="24"/>
          <w:szCs w:val="24"/>
        </w:rPr>
        <w:t>WHEREOF, the parties to these presents have executed this Contract in at least six (6) counterparts, each of which shall be deemed an original, as of the year and day first above mentioned.</w:t>
      </w:r>
    </w:p>
    <w:p w14:paraId="5C8A1AA0" w14:textId="62F699BA" w:rsidR="002741E5" w:rsidRPr="00C56823" w:rsidRDefault="002741E5" w:rsidP="0073620C">
      <w:pPr>
        <w:tabs>
          <w:tab w:val="left" w:pos="204"/>
          <w:tab w:val="left" w:pos="3600"/>
        </w:tabs>
        <w:spacing w:before="240"/>
        <w:rPr>
          <w:sz w:val="24"/>
          <w:szCs w:val="24"/>
        </w:rPr>
      </w:pPr>
      <w:r w:rsidRPr="00C56823">
        <w:rPr>
          <w:sz w:val="24"/>
          <w:szCs w:val="24"/>
        </w:rPr>
        <w:t>(Seal) Attest:</w:t>
      </w:r>
      <w:r w:rsidRPr="00C56823">
        <w:rPr>
          <w:sz w:val="24"/>
          <w:szCs w:val="24"/>
        </w:rPr>
        <w:tab/>
        <w:t>Owner</w:t>
      </w:r>
    </w:p>
    <w:p w14:paraId="74CF4C04" w14:textId="6AE0E820" w:rsidR="002741E5" w:rsidRPr="00C56823" w:rsidRDefault="002741E5" w:rsidP="0073620C">
      <w:pPr>
        <w:tabs>
          <w:tab w:val="left" w:pos="204"/>
          <w:tab w:val="left" w:pos="3600"/>
        </w:tabs>
        <w:spacing w:before="240"/>
        <w:rPr>
          <w:sz w:val="24"/>
          <w:szCs w:val="24"/>
        </w:rPr>
      </w:pPr>
      <w:r w:rsidRPr="00C56823">
        <w:rPr>
          <w:sz w:val="24"/>
          <w:szCs w:val="24"/>
        </w:rPr>
        <w:t>(Seal) Attest:</w:t>
      </w:r>
      <w:r w:rsidRPr="00C56823">
        <w:rPr>
          <w:sz w:val="24"/>
          <w:szCs w:val="24"/>
        </w:rPr>
        <w:tab/>
        <w:t>Contractor</w:t>
      </w:r>
    </w:p>
    <w:p w14:paraId="1BCEBD87" w14:textId="02AC118A" w:rsidR="009E7CAC" w:rsidRPr="002741E5" w:rsidRDefault="002741E5" w:rsidP="00CC2AB4">
      <w:pPr>
        <w:spacing w:before="960"/>
      </w:pPr>
      <w:r w:rsidRPr="00C56823">
        <w:rPr>
          <w:b/>
          <w:sz w:val="24"/>
          <w:szCs w:val="24"/>
        </w:rPr>
        <w:t>Note:</w:t>
      </w:r>
      <w:r w:rsidRPr="00C56823">
        <w:rPr>
          <w:b/>
          <w:sz w:val="24"/>
          <w:szCs w:val="24"/>
        </w:rPr>
        <w:tab/>
        <w:t>If Contractor or Owner is a corporation, Secretary should attest.</w:t>
      </w:r>
    </w:p>
    <w:sectPr w:rsidR="009E7CAC" w:rsidRPr="002741E5" w:rsidSect="007779EE">
      <w:headerReference w:type="even" r:id="rId14"/>
      <w:headerReference w:type="default" r:id="rId15"/>
      <w:footerReference w:type="default" r:id="rId16"/>
      <w:type w:val="continuous"/>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19793" w14:textId="77777777" w:rsidR="00531306" w:rsidRDefault="00531306">
      <w:r>
        <w:separator/>
      </w:r>
    </w:p>
  </w:endnote>
  <w:endnote w:type="continuationSeparator" w:id="0">
    <w:p w14:paraId="0BE69E00" w14:textId="77777777" w:rsidR="00531306" w:rsidRDefault="0053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0A4F" w14:textId="77777777" w:rsidR="00031043" w:rsidRDefault="00625DBA" w:rsidP="009952A3">
    <w:pPr>
      <w:pStyle w:val="Footer"/>
      <w:tabs>
        <w:tab w:val="clear" w:pos="8640"/>
        <w:tab w:val="right" w:pos="9360"/>
      </w:tabs>
      <w:rPr>
        <w:rFonts w:ascii="Helvetica" w:hAnsi="Helvetica" w:cs="Arial"/>
      </w:rPr>
    </w:pPr>
    <w:r>
      <w:rPr>
        <w:rFonts w:ascii="Helvetica" w:hAnsi="Helvetica" w:cs="Arial"/>
        <w:noProof/>
      </w:rPr>
      <mc:AlternateContent>
        <mc:Choice Requires="wps">
          <w:drawing>
            <wp:anchor distT="0" distB="0" distL="114300" distR="114300" simplePos="0" relativeHeight="251657728" behindDoc="0" locked="0" layoutInCell="1" allowOverlap="1" wp14:anchorId="50700A52" wp14:editId="50700A53">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F30DFB"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50700A50" w14:textId="4356F7EE" w:rsidR="00031043" w:rsidRPr="00515ACE" w:rsidRDefault="00031043" w:rsidP="009952A3">
    <w:pPr>
      <w:pStyle w:val="Footer"/>
      <w:tabs>
        <w:tab w:val="clear" w:pos="4320"/>
        <w:tab w:val="clear" w:pos="8640"/>
        <w:tab w:val="left" w:pos="0"/>
        <w:tab w:val="center" w:pos="4680"/>
        <w:tab w:val="right" w:pos="9360"/>
      </w:tabs>
      <w:ind w:right="-360"/>
      <w:rPr>
        <w:rFonts w:ascii="Helvetica" w:hAnsi="Helvetica"/>
        <w:sz w:val="18"/>
        <w:szCs w:val="18"/>
      </w:rPr>
    </w:pPr>
    <w:r w:rsidRPr="00515ACE">
      <w:rPr>
        <w:rFonts w:ascii="Helvetica" w:hAnsi="Helvetica" w:cs="Arial"/>
        <w:sz w:val="18"/>
        <w:szCs w:val="18"/>
      </w:rPr>
      <w:t>Previous versions obsolete</w:t>
    </w:r>
    <w:r w:rsidR="009952A3">
      <w:rPr>
        <w:rFonts w:ascii="Helvetica" w:hAnsi="Helvetica" w:cs="Arial"/>
        <w:sz w:val="18"/>
        <w:szCs w:val="18"/>
      </w:rPr>
      <w:tab/>
    </w:r>
    <w:r w:rsidRPr="00515ACE">
      <w:rPr>
        <w:rFonts w:ascii="Helvetica" w:hAnsi="Helvetica" w:cs="Arial"/>
        <w:sz w:val="18"/>
        <w:szCs w:val="18"/>
      </w:rPr>
      <w:t xml:space="preserve">Page </w:t>
    </w:r>
    <w:r w:rsidR="003A0B65"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A0B65" w:rsidRPr="00515ACE">
      <w:rPr>
        <w:rFonts w:ascii="Helvetica" w:hAnsi="Helvetica" w:cs="Arial"/>
        <w:b/>
        <w:sz w:val="18"/>
        <w:szCs w:val="18"/>
      </w:rPr>
      <w:fldChar w:fldCharType="separate"/>
    </w:r>
    <w:r w:rsidR="00370AD0">
      <w:rPr>
        <w:rFonts w:ascii="Helvetica" w:hAnsi="Helvetica" w:cs="Arial"/>
        <w:b/>
        <w:noProof/>
        <w:sz w:val="18"/>
        <w:szCs w:val="18"/>
      </w:rPr>
      <w:t>1</w:t>
    </w:r>
    <w:r w:rsidR="003A0B65" w:rsidRPr="00515ACE">
      <w:rPr>
        <w:rFonts w:ascii="Helvetica" w:hAnsi="Helvetica" w:cs="Arial"/>
        <w:b/>
        <w:sz w:val="18"/>
        <w:szCs w:val="18"/>
      </w:rPr>
      <w:fldChar w:fldCharType="end"/>
    </w:r>
    <w:r w:rsidRPr="00515ACE">
      <w:rPr>
        <w:rFonts w:ascii="Helvetica" w:hAnsi="Helvetica" w:cs="Arial"/>
        <w:sz w:val="18"/>
        <w:szCs w:val="18"/>
      </w:rPr>
      <w:t xml:space="preserve"> of </w:t>
    </w:r>
    <w:r w:rsidR="003A0B65"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A0B65" w:rsidRPr="00515ACE">
      <w:rPr>
        <w:rFonts w:ascii="Helvetica" w:hAnsi="Helvetica" w:cs="Arial"/>
        <w:b/>
        <w:sz w:val="18"/>
        <w:szCs w:val="18"/>
      </w:rPr>
      <w:fldChar w:fldCharType="separate"/>
    </w:r>
    <w:r w:rsidR="00370AD0">
      <w:rPr>
        <w:rFonts w:ascii="Helvetica" w:hAnsi="Helvetica" w:cs="Arial"/>
        <w:b/>
        <w:noProof/>
        <w:sz w:val="18"/>
        <w:szCs w:val="18"/>
      </w:rPr>
      <w:t>9</w:t>
    </w:r>
    <w:r w:rsidR="003A0B65" w:rsidRPr="00515ACE">
      <w:rPr>
        <w:rFonts w:ascii="Helvetica" w:hAnsi="Helvetica" w:cs="Arial"/>
        <w:b/>
        <w:sz w:val="18"/>
        <w:szCs w:val="18"/>
      </w:rPr>
      <w:fldChar w:fldCharType="end"/>
    </w:r>
    <w:r w:rsidR="009952A3">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sidR="00C56823">
      <w:rPr>
        <w:rFonts w:ascii="Helvetica" w:hAnsi="Helvetica" w:cs="Arial"/>
        <w:b/>
        <w:sz w:val="18"/>
        <w:szCs w:val="18"/>
      </w:rPr>
      <w:t>92442-</w:t>
    </w:r>
    <w:r w:rsidR="00DE104C">
      <w:rPr>
        <w:rFonts w:ascii="Helvetica" w:hAnsi="Helvetica" w:cs="Arial"/>
        <w:b/>
        <w:sz w:val="18"/>
        <w:szCs w:val="18"/>
      </w:rPr>
      <w:t>OHF</w:t>
    </w:r>
  </w:p>
  <w:p w14:paraId="50700A51" w14:textId="77777777" w:rsidR="00031043" w:rsidRDefault="00031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9D5D9" w14:textId="77777777" w:rsidR="00531306" w:rsidRDefault="00531306">
      <w:r>
        <w:separator/>
      </w:r>
    </w:p>
  </w:footnote>
  <w:footnote w:type="continuationSeparator" w:id="0">
    <w:p w14:paraId="11224B9A" w14:textId="77777777" w:rsidR="00531306" w:rsidRDefault="00531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0A4C" w14:textId="77777777" w:rsidR="00031043" w:rsidRDefault="003A0B65" w:rsidP="00816384">
    <w:pPr>
      <w:pStyle w:val="Header"/>
      <w:framePr w:wrap="around" w:vAnchor="text" w:hAnchor="margin" w:xAlign="right" w:y="1"/>
      <w:rPr>
        <w:rStyle w:val="PageNumber"/>
      </w:rPr>
    </w:pPr>
    <w:r>
      <w:rPr>
        <w:rStyle w:val="PageNumber"/>
      </w:rPr>
      <w:fldChar w:fldCharType="begin"/>
    </w:r>
    <w:r w:rsidR="00031043">
      <w:rPr>
        <w:rStyle w:val="PageNumber"/>
      </w:rPr>
      <w:instrText xml:space="preserve">PAGE  </w:instrText>
    </w:r>
    <w:r>
      <w:rPr>
        <w:rStyle w:val="PageNumber"/>
      </w:rPr>
      <w:fldChar w:fldCharType="end"/>
    </w:r>
  </w:p>
  <w:p w14:paraId="50700A4D" w14:textId="77777777" w:rsidR="00031043" w:rsidRDefault="00031043" w:rsidP="00B6433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0A4E" w14:textId="77777777" w:rsidR="00031043" w:rsidRDefault="0003104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3C09"/>
    <w:multiLevelType w:val="singleLevel"/>
    <w:tmpl w:val="EB84DCBC"/>
    <w:lvl w:ilvl="0">
      <w:start w:val="10"/>
      <w:numFmt w:val="decimal"/>
      <w:lvlText w:val="(%1)"/>
      <w:legacy w:legacy="1" w:legacySpace="120" w:legacyIndent="540"/>
      <w:lvlJc w:val="left"/>
      <w:pPr>
        <w:ind w:left="2070" w:hanging="540"/>
      </w:pPr>
    </w:lvl>
  </w:abstractNum>
  <w:abstractNum w:abstractNumId="1" w15:restartNumberingAfterBreak="0">
    <w:nsid w:val="0938687C"/>
    <w:multiLevelType w:val="hybridMultilevel"/>
    <w:tmpl w:val="66E008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8E2694"/>
    <w:multiLevelType w:val="hybridMultilevel"/>
    <w:tmpl w:val="66E008E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F5A00EC"/>
    <w:multiLevelType w:val="hybridMultilevel"/>
    <w:tmpl w:val="14904BAA"/>
    <w:lvl w:ilvl="0" w:tplc="6B620EC0">
      <w:start w:val="4"/>
      <w:numFmt w:val="upperLetter"/>
      <w:lvlText w:val="%1. "/>
      <w:lvlJc w:val="left"/>
      <w:pPr>
        <w:ind w:left="108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F403A"/>
    <w:multiLevelType w:val="hybridMultilevel"/>
    <w:tmpl w:val="E02CA162"/>
    <w:lvl w:ilvl="0" w:tplc="230CDB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2C6422"/>
    <w:multiLevelType w:val="hybridMultilevel"/>
    <w:tmpl w:val="4FF86BCA"/>
    <w:lvl w:ilvl="0" w:tplc="BEC634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7403A"/>
    <w:multiLevelType w:val="hybridMultilevel"/>
    <w:tmpl w:val="79182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519B5"/>
    <w:multiLevelType w:val="hybridMultilevel"/>
    <w:tmpl w:val="C0389D6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B0055E"/>
    <w:multiLevelType w:val="hybridMultilevel"/>
    <w:tmpl w:val="F84C283C"/>
    <w:lvl w:ilvl="0" w:tplc="04090015">
      <w:start w:val="1"/>
      <w:numFmt w:val="upperLetter"/>
      <w:lvlText w:val="%1."/>
      <w:lvlJc w:val="left"/>
      <w:pPr>
        <w:ind w:left="1080" w:hanging="360"/>
      </w:pPr>
    </w:lvl>
    <w:lvl w:ilvl="1" w:tplc="FCE68C3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A265BB"/>
    <w:multiLevelType w:val="hybridMultilevel"/>
    <w:tmpl w:val="2AD6E0AC"/>
    <w:lvl w:ilvl="0" w:tplc="D88400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F6817"/>
    <w:multiLevelType w:val="hybridMultilevel"/>
    <w:tmpl w:val="0C2A127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4D7344"/>
    <w:multiLevelType w:val="hybridMultilevel"/>
    <w:tmpl w:val="15829C10"/>
    <w:lvl w:ilvl="0" w:tplc="A09CF27A">
      <w:start w:val="1"/>
      <w:numFmt w:val="decimal"/>
      <w:lvlText w:val="(%1)"/>
      <w:lvlJc w:val="left"/>
      <w:pPr>
        <w:ind w:left="1800" w:hanging="360"/>
      </w:pPr>
      <w:rPr>
        <w:rFonts w:hint="default"/>
      </w:rPr>
    </w:lvl>
    <w:lvl w:ilvl="1" w:tplc="A09CF27A">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031247"/>
    <w:multiLevelType w:val="hybridMultilevel"/>
    <w:tmpl w:val="19900854"/>
    <w:lvl w:ilvl="0" w:tplc="DC1EE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CC5B30"/>
    <w:multiLevelType w:val="hybridMultilevel"/>
    <w:tmpl w:val="FAAE8BB4"/>
    <w:lvl w:ilvl="0" w:tplc="A81E02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C84DD5"/>
    <w:multiLevelType w:val="hybridMultilevel"/>
    <w:tmpl w:val="56880D5A"/>
    <w:lvl w:ilvl="0" w:tplc="EB1063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2B1266"/>
    <w:multiLevelType w:val="hybridMultilevel"/>
    <w:tmpl w:val="851613CC"/>
    <w:lvl w:ilvl="0" w:tplc="BD76DC8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916EB7"/>
    <w:multiLevelType w:val="hybridMultilevel"/>
    <w:tmpl w:val="B00C4A5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2567C4F"/>
    <w:multiLevelType w:val="singleLevel"/>
    <w:tmpl w:val="76C0FF2E"/>
    <w:lvl w:ilvl="0">
      <w:start w:val="4"/>
      <w:numFmt w:val="upperLetter"/>
      <w:lvlText w:val="%1. "/>
      <w:legacy w:legacy="1" w:legacySpace="0" w:legacyIndent="360"/>
      <w:lvlJc w:val="left"/>
      <w:pPr>
        <w:ind w:left="1080" w:hanging="360"/>
      </w:pPr>
      <w:rPr>
        <w:b w:val="0"/>
        <w:i w:val="0"/>
        <w:sz w:val="24"/>
      </w:rPr>
    </w:lvl>
  </w:abstractNum>
  <w:abstractNum w:abstractNumId="18" w15:restartNumberingAfterBreak="0">
    <w:nsid w:val="562805B9"/>
    <w:multiLevelType w:val="hybridMultilevel"/>
    <w:tmpl w:val="46FE0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6957CC"/>
    <w:multiLevelType w:val="hybridMultilevel"/>
    <w:tmpl w:val="DD1AB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33E7F"/>
    <w:multiLevelType w:val="hybridMultilevel"/>
    <w:tmpl w:val="6F708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8C4DB2"/>
    <w:multiLevelType w:val="hybridMultilevel"/>
    <w:tmpl w:val="063441D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0D07F5"/>
    <w:multiLevelType w:val="hybridMultilevel"/>
    <w:tmpl w:val="ADA88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DE2FDC"/>
    <w:multiLevelType w:val="hybridMultilevel"/>
    <w:tmpl w:val="FE36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E52E4C"/>
    <w:multiLevelType w:val="hybridMultilevel"/>
    <w:tmpl w:val="CA86F3A6"/>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68B7D34"/>
    <w:multiLevelType w:val="hybridMultilevel"/>
    <w:tmpl w:val="5D76EB16"/>
    <w:lvl w:ilvl="0" w:tplc="633082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A9275E"/>
    <w:multiLevelType w:val="hybridMultilevel"/>
    <w:tmpl w:val="63201DDC"/>
    <w:lvl w:ilvl="0" w:tplc="BED2EF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682B64"/>
    <w:multiLevelType w:val="hybridMultilevel"/>
    <w:tmpl w:val="C5ECA8EA"/>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06378884">
    <w:abstractNumId w:val="0"/>
  </w:num>
  <w:num w:numId="2" w16cid:durableId="1136219007">
    <w:abstractNumId w:val="17"/>
  </w:num>
  <w:num w:numId="3" w16cid:durableId="1799567702">
    <w:abstractNumId w:val="17"/>
    <w:lvlOverride w:ilvl="0">
      <w:lvl w:ilvl="0">
        <w:start w:val="1"/>
        <w:numFmt w:val="upperLetter"/>
        <w:lvlText w:val="%1. "/>
        <w:legacy w:legacy="1" w:legacySpace="0" w:legacyIndent="360"/>
        <w:lvlJc w:val="left"/>
        <w:pPr>
          <w:ind w:left="1080" w:hanging="360"/>
        </w:pPr>
        <w:rPr>
          <w:b w:val="0"/>
          <w:i w:val="0"/>
          <w:sz w:val="24"/>
        </w:rPr>
      </w:lvl>
    </w:lvlOverride>
  </w:num>
  <w:num w:numId="4" w16cid:durableId="1568414847">
    <w:abstractNumId w:val="3"/>
  </w:num>
  <w:num w:numId="5" w16cid:durableId="1884487996">
    <w:abstractNumId w:val="22"/>
  </w:num>
  <w:num w:numId="6" w16cid:durableId="1783304250">
    <w:abstractNumId w:val="12"/>
  </w:num>
  <w:num w:numId="7" w16cid:durableId="665740758">
    <w:abstractNumId w:val="4"/>
  </w:num>
  <w:num w:numId="8" w16cid:durableId="899482215">
    <w:abstractNumId w:val="6"/>
  </w:num>
  <w:num w:numId="9" w16cid:durableId="631905566">
    <w:abstractNumId w:val="18"/>
  </w:num>
  <w:num w:numId="10" w16cid:durableId="1926646689">
    <w:abstractNumId w:val="21"/>
  </w:num>
  <w:num w:numId="11" w16cid:durableId="1814560799">
    <w:abstractNumId w:val="20"/>
  </w:num>
  <w:num w:numId="12" w16cid:durableId="895238184">
    <w:abstractNumId w:val="19"/>
  </w:num>
  <w:num w:numId="13" w16cid:durableId="131481102">
    <w:abstractNumId w:val="23"/>
  </w:num>
  <w:num w:numId="14" w16cid:durableId="808012322">
    <w:abstractNumId w:val="7"/>
  </w:num>
  <w:num w:numId="15" w16cid:durableId="1438913979">
    <w:abstractNumId w:val="9"/>
  </w:num>
  <w:num w:numId="16" w16cid:durableId="1508867207">
    <w:abstractNumId w:val="8"/>
  </w:num>
  <w:num w:numId="17" w16cid:durableId="154345659">
    <w:abstractNumId w:val="5"/>
  </w:num>
  <w:num w:numId="18" w16cid:durableId="1189755041">
    <w:abstractNumId w:val="10"/>
  </w:num>
  <w:num w:numId="19" w16cid:durableId="356009805">
    <w:abstractNumId w:val="1"/>
  </w:num>
  <w:num w:numId="20" w16cid:durableId="1276015783">
    <w:abstractNumId w:val="14"/>
  </w:num>
  <w:num w:numId="21" w16cid:durableId="1734817300">
    <w:abstractNumId w:val="26"/>
  </w:num>
  <w:num w:numId="22" w16cid:durableId="710226789">
    <w:abstractNumId w:val="16"/>
  </w:num>
  <w:num w:numId="23" w16cid:durableId="1217357783">
    <w:abstractNumId w:val="15"/>
  </w:num>
  <w:num w:numId="24" w16cid:durableId="1296907309">
    <w:abstractNumId w:val="24"/>
  </w:num>
  <w:num w:numId="25" w16cid:durableId="1844734561">
    <w:abstractNumId w:val="13"/>
  </w:num>
  <w:num w:numId="26" w16cid:durableId="1561597770">
    <w:abstractNumId w:val="27"/>
  </w:num>
  <w:num w:numId="27" w16cid:durableId="1690134916">
    <w:abstractNumId w:val="25"/>
  </w:num>
  <w:num w:numId="28" w16cid:durableId="692069935">
    <w:abstractNumId w:val="2"/>
  </w:num>
  <w:num w:numId="29" w16cid:durableId="20408861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335"/>
    <w:rsid w:val="00007E6F"/>
    <w:rsid w:val="000104FA"/>
    <w:rsid w:val="00012927"/>
    <w:rsid w:val="00014B70"/>
    <w:rsid w:val="00016A7A"/>
    <w:rsid w:val="00021BBC"/>
    <w:rsid w:val="00031043"/>
    <w:rsid w:val="000319A5"/>
    <w:rsid w:val="00032EE9"/>
    <w:rsid w:val="0003316F"/>
    <w:rsid w:val="00043031"/>
    <w:rsid w:val="00053985"/>
    <w:rsid w:val="00063D02"/>
    <w:rsid w:val="0006496C"/>
    <w:rsid w:val="0007614D"/>
    <w:rsid w:val="000839D1"/>
    <w:rsid w:val="00091243"/>
    <w:rsid w:val="00097165"/>
    <w:rsid w:val="000B5A08"/>
    <w:rsid w:val="000C1427"/>
    <w:rsid w:val="000C159B"/>
    <w:rsid w:val="000C1C36"/>
    <w:rsid w:val="000C35BF"/>
    <w:rsid w:val="000C373C"/>
    <w:rsid w:val="000C38DA"/>
    <w:rsid w:val="000C412A"/>
    <w:rsid w:val="000D00FD"/>
    <w:rsid w:val="000E0E11"/>
    <w:rsid w:val="000E1821"/>
    <w:rsid w:val="000E3ED1"/>
    <w:rsid w:val="000E4645"/>
    <w:rsid w:val="000F1046"/>
    <w:rsid w:val="000F6A21"/>
    <w:rsid w:val="000F78E4"/>
    <w:rsid w:val="0010677B"/>
    <w:rsid w:val="001139FF"/>
    <w:rsid w:val="001156A5"/>
    <w:rsid w:val="001241C9"/>
    <w:rsid w:val="00137D4B"/>
    <w:rsid w:val="00140299"/>
    <w:rsid w:val="00140BB2"/>
    <w:rsid w:val="0014295F"/>
    <w:rsid w:val="00143AE5"/>
    <w:rsid w:val="00143E39"/>
    <w:rsid w:val="00144C82"/>
    <w:rsid w:val="00147B72"/>
    <w:rsid w:val="001546E7"/>
    <w:rsid w:val="001605D9"/>
    <w:rsid w:val="0016087B"/>
    <w:rsid w:val="00163C65"/>
    <w:rsid w:val="00165A81"/>
    <w:rsid w:val="00167039"/>
    <w:rsid w:val="00171A54"/>
    <w:rsid w:val="0018247F"/>
    <w:rsid w:val="001864F0"/>
    <w:rsid w:val="00191A16"/>
    <w:rsid w:val="001951BF"/>
    <w:rsid w:val="00197ABD"/>
    <w:rsid w:val="001A07E3"/>
    <w:rsid w:val="001A192D"/>
    <w:rsid w:val="001A3999"/>
    <w:rsid w:val="001A5DE4"/>
    <w:rsid w:val="001B115A"/>
    <w:rsid w:val="001B532B"/>
    <w:rsid w:val="001C3799"/>
    <w:rsid w:val="001C48B0"/>
    <w:rsid w:val="001C6F2A"/>
    <w:rsid w:val="001D117C"/>
    <w:rsid w:val="001D1394"/>
    <w:rsid w:val="001D72CC"/>
    <w:rsid w:val="001E1DBC"/>
    <w:rsid w:val="001E651A"/>
    <w:rsid w:val="001F2B43"/>
    <w:rsid w:val="001F592D"/>
    <w:rsid w:val="00201E56"/>
    <w:rsid w:val="002032E5"/>
    <w:rsid w:val="00205F40"/>
    <w:rsid w:val="0021255B"/>
    <w:rsid w:val="002168AE"/>
    <w:rsid w:val="00233762"/>
    <w:rsid w:val="0023414A"/>
    <w:rsid w:val="002341D7"/>
    <w:rsid w:val="002358AF"/>
    <w:rsid w:val="00236600"/>
    <w:rsid w:val="0024270C"/>
    <w:rsid w:val="00243227"/>
    <w:rsid w:val="00253B00"/>
    <w:rsid w:val="0027096D"/>
    <w:rsid w:val="002741E5"/>
    <w:rsid w:val="00280C0D"/>
    <w:rsid w:val="0028409D"/>
    <w:rsid w:val="00284C7C"/>
    <w:rsid w:val="00286F56"/>
    <w:rsid w:val="002875A5"/>
    <w:rsid w:val="00287E16"/>
    <w:rsid w:val="00293337"/>
    <w:rsid w:val="00293779"/>
    <w:rsid w:val="00297F72"/>
    <w:rsid w:val="002A6619"/>
    <w:rsid w:val="002C2743"/>
    <w:rsid w:val="002C462B"/>
    <w:rsid w:val="002C4B79"/>
    <w:rsid w:val="002D1F38"/>
    <w:rsid w:val="002D757E"/>
    <w:rsid w:val="002D7636"/>
    <w:rsid w:val="002E349E"/>
    <w:rsid w:val="002E6DB3"/>
    <w:rsid w:val="0030017E"/>
    <w:rsid w:val="00300BA1"/>
    <w:rsid w:val="00310D95"/>
    <w:rsid w:val="00314D28"/>
    <w:rsid w:val="00317174"/>
    <w:rsid w:val="0032290A"/>
    <w:rsid w:val="00325FDB"/>
    <w:rsid w:val="00332565"/>
    <w:rsid w:val="003328AD"/>
    <w:rsid w:val="00334B3E"/>
    <w:rsid w:val="00336596"/>
    <w:rsid w:val="003468A6"/>
    <w:rsid w:val="00347334"/>
    <w:rsid w:val="00347BD3"/>
    <w:rsid w:val="0035444C"/>
    <w:rsid w:val="00355DA9"/>
    <w:rsid w:val="0036137E"/>
    <w:rsid w:val="003613C4"/>
    <w:rsid w:val="00370AD0"/>
    <w:rsid w:val="00373787"/>
    <w:rsid w:val="00373A40"/>
    <w:rsid w:val="00382921"/>
    <w:rsid w:val="00383890"/>
    <w:rsid w:val="003865AB"/>
    <w:rsid w:val="00396BEE"/>
    <w:rsid w:val="003A0B65"/>
    <w:rsid w:val="003A2D6B"/>
    <w:rsid w:val="003B2B0C"/>
    <w:rsid w:val="003B4391"/>
    <w:rsid w:val="003C36E8"/>
    <w:rsid w:val="003C4A82"/>
    <w:rsid w:val="003C7494"/>
    <w:rsid w:val="003C7DF6"/>
    <w:rsid w:val="003D3218"/>
    <w:rsid w:val="003D5353"/>
    <w:rsid w:val="003E0C6C"/>
    <w:rsid w:val="003F01A7"/>
    <w:rsid w:val="003F239C"/>
    <w:rsid w:val="003F2E46"/>
    <w:rsid w:val="00414C08"/>
    <w:rsid w:val="00422DB0"/>
    <w:rsid w:val="00426B9A"/>
    <w:rsid w:val="0043428B"/>
    <w:rsid w:val="00446333"/>
    <w:rsid w:val="00454527"/>
    <w:rsid w:val="004567A7"/>
    <w:rsid w:val="00463964"/>
    <w:rsid w:val="00466D0A"/>
    <w:rsid w:val="00466F4D"/>
    <w:rsid w:val="00470638"/>
    <w:rsid w:val="00474B1E"/>
    <w:rsid w:val="0049459F"/>
    <w:rsid w:val="004970EA"/>
    <w:rsid w:val="004A1246"/>
    <w:rsid w:val="004A2019"/>
    <w:rsid w:val="004A3F85"/>
    <w:rsid w:val="004A487D"/>
    <w:rsid w:val="004B1334"/>
    <w:rsid w:val="004B1A55"/>
    <w:rsid w:val="004B2BA6"/>
    <w:rsid w:val="004C555C"/>
    <w:rsid w:val="004C68DF"/>
    <w:rsid w:val="004C7277"/>
    <w:rsid w:val="004C7850"/>
    <w:rsid w:val="004C7A58"/>
    <w:rsid w:val="004D18A0"/>
    <w:rsid w:val="004D76F4"/>
    <w:rsid w:val="004E67F1"/>
    <w:rsid w:val="004E6F7D"/>
    <w:rsid w:val="004F18B4"/>
    <w:rsid w:val="004F6CCE"/>
    <w:rsid w:val="00510ACB"/>
    <w:rsid w:val="00512A72"/>
    <w:rsid w:val="005257B3"/>
    <w:rsid w:val="00531306"/>
    <w:rsid w:val="005362C2"/>
    <w:rsid w:val="005452F6"/>
    <w:rsid w:val="00560EB0"/>
    <w:rsid w:val="00562DFA"/>
    <w:rsid w:val="005638AB"/>
    <w:rsid w:val="005638FA"/>
    <w:rsid w:val="005640B8"/>
    <w:rsid w:val="0057086C"/>
    <w:rsid w:val="005708CD"/>
    <w:rsid w:val="005771D7"/>
    <w:rsid w:val="005A1846"/>
    <w:rsid w:val="005A2F42"/>
    <w:rsid w:val="005A3CE6"/>
    <w:rsid w:val="005A5E19"/>
    <w:rsid w:val="005A7BE1"/>
    <w:rsid w:val="005C0283"/>
    <w:rsid w:val="005C15FF"/>
    <w:rsid w:val="005C1DD8"/>
    <w:rsid w:val="005C4257"/>
    <w:rsid w:val="005C69EB"/>
    <w:rsid w:val="005D297C"/>
    <w:rsid w:val="005F3F5D"/>
    <w:rsid w:val="0060040C"/>
    <w:rsid w:val="00611505"/>
    <w:rsid w:val="0061172A"/>
    <w:rsid w:val="00613954"/>
    <w:rsid w:val="006147A5"/>
    <w:rsid w:val="006179EC"/>
    <w:rsid w:val="00625DBA"/>
    <w:rsid w:val="006311AB"/>
    <w:rsid w:val="00631335"/>
    <w:rsid w:val="006372F0"/>
    <w:rsid w:val="00644C05"/>
    <w:rsid w:val="00654796"/>
    <w:rsid w:val="00663F68"/>
    <w:rsid w:val="00664D3B"/>
    <w:rsid w:val="00671855"/>
    <w:rsid w:val="00677444"/>
    <w:rsid w:val="00686467"/>
    <w:rsid w:val="00687E91"/>
    <w:rsid w:val="00693B21"/>
    <w:rsid w:val="006961EC"/>
    <w:rsid w:val="006A1343"/>
    <w:rsid w:val="006A338F"/>
    <w:rsid w:val="006A66B9"/>
    <w:rsid w:val="006B1C8C"/>
    <w:rsid w:val="006B3FB9"/>
    <w:rsid w:val="006B5EAA"/>
    <w:rsid w:val="006C1C6B"/>
    <w:rsid w:val="006C3A2D"/>
    <w:rsid w:val="006D37AC"/>
    <w:rsid w:val="006D44A8"/>
    <w:rsid w:val="006D6CE9"/>
    <w:rsid w:val="006E2401"/>
    <w:rsid w:val="006E4028"/>
    <w:rsid w:val="006E65B7"/>
    <w:rsid w:val="006E7A6B"/>
    <w:rsid w:val="006F2BE0"/>
    <w:rsid w:val="006F3A32"/>
    <w:rsid w:val="006F6A7F"/>
    <w:rsid w:val="007023F1"/>
    <w:rsid w:val="00704318"/>
    <w:rsid w:val="007065F7"/>
    <w:rsid w:val="007235F2"/>
    <w:rsid w:val="00723DA2"/>
    <w:rsid w:val="007315E6"/>
    <w:rsid w:val="007346B9"/>
    <w:rsid w:val="00735DFE"/>
    <w:rsid w:val="0073620C"/>
    <w:rsid w:val="007458DC"/>
    <w:rsid w:val="007467AE"/>
    <w:rsid w:val="00752589"/>
    <w:rsid w:val="007549F5"/>
    <w:rsid w:val="00755D1D"/>
    <w:rsid w:val="00764A35"/>
    <w:rsid w:val="007779EE"/>
    <w:rsid w:val="007876D7"/>
    <w:rsid w:val="007921DC"/>
    <w:rsid w:val="007A1E3A"/>
    <w:rsid w:val="007A3AFF"/>
    <w:rsid w:val="007A5987"/>
    <w:rsid w:val="007A64C2"/>
    <w:rsid w:val="007A797F"/>
    <w:rsid w:val="007B1EE9"/>
    <w:rsid w:val="007B70E2"/>
    <w:rsid w:val="007D5151"/>
    <w:rsid w:val="007F2843"/>
    <w:rsid w:val="007F779E"/>
    <w:rsid w:val="007F7F22"/>
    <w:rsid w:val="00801DC2"/>
    <w:rsid w:val="00810B5E"/>
    <w:rsid w:val="00814F58"/>
    <w:rsid w:val="00816384"/>
    <w:rsid w:val="008268A0"/>
    <w:rsid w:val="00830257"/>
    <w:rsid w:val="008338B5"/>
    <w:rsid w:val="008408D7"/>
    <w:rsid w:val="008523EC"/>
    <w:rsid w:val="008540E7"/>
    <w:rsid w:val="00856152"/>
    <w:rsid w:val="00860FCD"/>
    <w:rsid w:val="00884FC7"/>
    <w:rsid w:val="00887420"/>
    <w:rsid w:val="0089475C"/>
    <w:rsid w:val="00896BB9"/>
    <w:rsid w:val="008B62C1"/>
    <w:rsid w:val="008B75AB"/>
    <w:rsid w:val="008C30ED"/>
    <w:rsid w:val="008C5589"/>
    <w:rsid w:val="008C7A51"/>
    <w:rsid w:val="008D48AC"/>
    <w:rsid w:val="008D4FF9"/>
    <w:rsid w:val="008D516B"/>
    <w:rsid w:val="008D52E9"/>
    <w:rsid w:val="008E6D6B"/>
    <w:rsid w:val="008F7C15"/>
    <w:rsid w:val="00905AE3"/>
    <w:rsid w:val="00907299"/>
    <w:rsid w:val="009126CC"/>
    <w:rsid w:val="00912923"/>
    <w:rsid w:val="00912941"/>
    <w:rsid w:val="00915A7F"/>
    <w:rsid w:val="00920718"/>
    <w:rsid w:val="009247AA"/>
    <w:rsid w:val="0093557A"/>
    <w:rsid w:val="00941E10"/>
    <w:rsid w:val="00944E62"/>
    <w:rsid w:val="00952683"/>
    <w:rsid w:val="00952AE8"/>
    <w:rsid w:val="00960B5A"/>
    <w:rsid w:val="00960FDB"/>
    <w:rsid w:val="009625DF"/>
    <w:rsid w:val="00971978"/>
    <w:rsid w:val="00973707"/>
    <w:rsid w:val="009925B5"/>
    <w:rsid w:val="009952A3"/>
    <w:rsid w:val="009958B0"/>
    <w:rsid w:val="009A1114"/>
    <w:rsid w:val="009B2CB6"/>
    <w:rsid w:val="009B3273"/>
    <w:rsid w:val="009D59D6"/>
    <w:rsid w:val="009D6FE2"/>
    <w:rsid w:val="009E0CB9"/>
    <w:rsid w:val="009E5999"/>
    <w:rsid w:val="009E7CAC"/>
    <w:rsid w:val="00A17B64"/>
    <w:rsid w:val="00A23DA2"/>
    <w:rsid w:val="00A25F11"/>
    <w:rsid w:val="00A43B76"/>
    <w:rsid w:val="00A61A47"/>
    <w:rsid w:val="00A649A0"/>
    <w:rsid w:val="00A81E6A"/>
    <w:rsid w:val="00A85148"/>
    <w:rsid w:val="00A8580B"/>
    <w:rsid w:val="00AA5CBF"/>
    <w:rsid w:val="00AB03D2"/>
    <w:rsid w:val="00AB062D"/>
    <w:rsid w:val="00AB062E"/>
    <w:rsid w:val="00AB4CB3"/>
    <w:rsid w:val="00AB5367"/>
    <w:rsid w:val="00AB5D3B"/>
    <w:rsid w:val="00AC25A2"/>
    <w:rsid w:val="00AC49FF"/>
    <w:rsid w:val="00AE2041"/>
    <w:rsid w:val="00AE3210"/>
    <w:rsid w:val="00B22198"/>
    <w:rsid w:val="00B22F30"/>
    <w:rsid w:val="00B2535F"/>
    <w:rsid w:val="00B3063E"/>
    <w:rsid w:val="00B30BCC"/>
    <w:rsid w:val="00B45B14"/>
    <w:rsid w:val="00B52A59"/>
    <w:rsid w:val="00B5342E"/>
    <w:rsid w:val="00B57C78"/>
    <w:rsid w:val="00B64335"/>
    <w:rsid w:val="00B67514"/>
    <w:rsid w:val="00B73573"/>
    <w:rsid w:val="00B7499D"/>
    <w:rsid w:val="00B75FBE"/>
    <w:rsid w:val="00B76383"/>
    <w:rsid w:val="00B7681F"/>
    <w:rsid w:val="00B80CA7"/>
    <w:rsid w:val="00B8542A"/>
    <w:rsid w:val="00B85F28"/>
    <w:rsid w:val="00B927AF"/>
    <w:rsid w:val="00B94B6F"/>
    <w:rsid w:val="00B95615"/>
    <w:rsid w:val="00BA6DD5"/>
    <w:rsid w:val="00BB0AA0"/>
    <w:rsid w:val="00BB2EA4"/>
    <w:rsid w:val="00BC2D14"/>
    <w:rsid w:val="00BC6460"/>
    <w:rsid w:val="00BD0EA3"/>
    <w:rsid w:val="00BD370C"/>
    <w:rsid w:val="00BD5998"/>
    <w:rsid w:val="00BD62E1"/>
    <w:rsid w:val="00BE4BC2"/>
    <w:rsid w:val="00BE5D56"/>
    <w:rsid w:val="00BF168B"/>
    <w:rsid w:val="00BF3233"/>
    <w:rsid w:val="00BF435E"/>
    <w:rsid w:val="00BF5BD5"/>
    <w:rsid w:val="00C04914"/>
    <w:rsid w:val="00C04CB2"/>
    <w:rsid w:val="00C06F15"/>
    <w:rsid w:val="00C114CA"/>
    <w:rsid w:val="00C11725"/>
    <w:rsid w:val="00C12808"/>
    <w:rsid w:val="00C201D6"/>
    <w:rsid w:val="00C24ADE"/>
    <w:rsid w:val="00C2758D"/>
    <w:rsid w:val="00C34C24"/>
    <w:rsid w:val="00C416B3"/>
    <w:rsid w:val="00C44EFD"/>
    <w:rsid w:val="00C52CC8"/>
    <w:rsid w:val="00C56823"/>
    <w:rsid w:val="00C62233"/>
    <w:rsid w:val="00C63C09"/>
    <w:rsid w:val="00C73786"/>
    <w:rsid w:val="00C773F8"/>
    <w:rsid w:val="00C81C6E"/>
    <w:rsid w:val="00C8236C"/>
    <w:rsid w:val="00C83CD9"/>
    <w:rsid w:val="00C87096"/>
    <w:rsid w:val="00C90DB3"/>
    <w:rsid w:val="00CA0884"/>
    <w:rsid w:val="00CA6A5F"/>
    <w:rsid w:val="00CB04F2"/>
    <w:rsid w:val="00CB0596"/>
    <w:rsid w:val="00CC2AB4"/>
    <w:rsid w:val="00CC594A"/>
    <w:rsid w:val="00CD5DE9"/>
    <w:rsid w:val="00CE16CE"/>
    <w:rsid w:val="00CE1FB4"/>
    <w:rsid w:val="00CE34EE"/>
    <w:rsid w:val="00CE7D3F"/>
    <w:rsid w:val="00CF43E7"/>
    <w:rsid w:val="00CF4FE2"/>
    <w:rsid w:val="00D00D69"/>
    <w:rsid w:val="00D038F6"/>
    <w:rsid w:val="00D133D4"/>
    <w:rsid w:val="00D15D94"/>
    <w:rsid w:val="00D16082"/>
    <w:rsid w:val="00D20374"/>
    <w:rsid w:val="00D2157A"/>
    <w:rsid w:val="00D22015"/>
    <w:rsid w:val="00D25325"/>
    <w:rsid w:val="00D312ED"/>
    <w:rsid w:val="00D33DB3"/>
    <w:rsid w:val="00D37D66"/>
    <w:rsid w:val="00D42085"/>
    <w:rsid w:val="00D516D9"/>
    <w:rsid w:val="00D77558"/>
    <w:rsid w:val="00D8571E"/>
    <w:rsid w:val="00D94399"/>
    <w:rsid w:val="00D9484B"/>
    <w:rsid w:val="00DA2D00"/>
    <w:rsid w:val="00DA58EA"/>
    <w:rsid w:val="00DA6804"/>
    <w:rsid w:val="00DB2188"/>
    <w:rsid w:val="00DB244A"/>
    <w:rsid w:val="00DB56E0"/>
    <w:rsid w:val="00DB7B2E"/>
    <w:rsid w:val="00DB7CF7"/>
    <w:rsid w:val="00DE104C"/>
    <w:rsid w:val="00DE5D7F"/>
    <w:rsid w:val="00DF5C65"/>
    <w:rsid w:val="00E079A9"/>
    <w:rsid w:val="00E12682"/>
    <w:rsid w:val="00E13217"/>
    <w:rsid w:val="00E235BA"/>
    <w:rsid w:val="00E24FFE"/>
    <w:rsid w:val="00E26832"/>
    <w:rsid w:val="00E27C5E"/>
    <w:rsid w:val="00E30875"/>
    <w:rsid w:val="00E36C8C"/>
    <w:rsid w:val="00E40BC0"/>
    <w:rsid w:val="00E44B61"/>
    <w:rsid w:val="00E55AEF"/>
    <w:rsid w:val="00E56658"/>
    <w:rsid w:val="00E63CE7"/>
    <w:rsid w:val="00E63E8F"/>
    <w:rsid w:val="00E64D2B"/>
    <w:rsid w:val="00E71F5A"/>
    <w:rsid w:val="00E722E4"/>
    <w:rsid w:val="00E76F53"/>
    <w:rsid w:val="00E84D1F"/>
    <w:rsid w:val="00E92BAC"/>
    <w:rsid w:val="00E93D37"/>
    <w:rsid w:val="00EB012C"/>
    <w:rsid w:val="00EB2DF8"/>
    <w:rsid w:val="00EB4A49"/>
    <w:rsid w:val="00EB6244"/>
    <w:rsid w:val="00EB6C17"/>
    <w:rsid w:val="00EC4EA1"/>
    <w:rsid w:val="00EC7D40"/>
    <w:rsid w:val="00EE121C"/>
    <w:rsid w:val="00EE506E"/>
    <w:rsid w:val="00EE7462"/>
    <w:rsid w:val="00EF4010"/>
    <w:rsid w:val="00EF5C10"/>
    <w:rsid w:val="00EF723F"/>
    <w:rsid w:val="00F022E2"/>
    <w:rsid w:val="00F03A38"/>
    <w:rsid w:val="00F041D8"/>
    <w:rsid w:val="00F15D0E"/>
    <w:rsid w:val="00F17A28"/>
    <w:rsid w:val="00F2101E"/>
    <w:rsid w:val="00F25FEB"/>
    <w:rsid w:val="00F26BF8"/>
    <w:rsid w:val="00F4309C"/>
    <w:rsid w:val="00F56EEF"/>
    <w:rsid w:val="00F629E2"/>
    <w:rsid w:val="00F82C8D"/>
    <w:rsid w:val="00F82F50"/>
    <w:rsid w:val="00FA3EBC"/>
    <w:rsid w:val="00FA45A5"/>
    <w:rsid w:val="00FA4747"/>
    <w:rsid w:val="00FA5346"/>
    <w:rsid w:val="00FB14AD"/>
    <w:rsid w:val="00FB2598"/>
    <w:rsid w:val="00FB60DF"/>
    <w:rsid w:val="00FD02CD"/>
    <w:rsid w:val="00FD2CB5"/>
    <w:rsid w:val="00FD474B"/>
    <w:rsid w:val="00FD78C9"/>
    <w:rsid w:val="00FE19C3"/>
    <w:rsid w:val="00FE5EB8"/>
    <w:rsid w:val="7138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0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682"/>
    <w:pPr>
      <w:overflowPunct w:val="0"/>
      <w:autoSpaceDE w:val="0"/>
      <w:autoSpaceDN w:val="0"/>
      <w:adjustRightInd w:val="0"/>
      <w:textAlignment w:val="baseline"/>
    </w:pPr>
  </w:style>
  <w:style w:type="paragraph" w:styleId="Heading1">
    <w:name w:val="heading 1"/>
    <w:basedOn w:val="Normal"/>
    <w:next w:val="Normal"/>
    <w:qFormat/>
    <w:rsid w:val="00CA0884"/>
    <w:pPr>
      <w:tabs>
        <w:tab w:val="left" w:pos="204"/>
      </w:tabs>
      <w:spacing w:before="360"/>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DDefault">
    <w:name w:val="HUD Default"/>
    <w:rsid w:val="00E12682"/>
    <w:pPr>
      <w:tabs>
        <w:tab w:val="left" w:pos="720"/>
        <w:tab w:val="left" w:pos="1440"/>
        <w:tab w:val="left" w:pos="2160"/>
        <w:tab w:val="left" w:pos="2880"/>
        <w:tab w:val="left" w:pos="3600"/>
        <w:tab w:val="left" w:pos="4320"/>
        <w:tab w:val="left" w:pos="5328"/>
      </w:tabs>
      <w:overflowPunct w:val="0"/>
      <w:autoSpaceDE w:val="0"/>
      <w:autoSpaceDN w:val="0"/>
      <w:adjustRightInd w:val="0"/>
      <w:spacing w:line="240" w:lineRule="atLeast"/>
      <w:jc w:val="both"/>
      <w:textAlignment w:val="baseline"/>
    </w:pPr>
    <w:rPr>
      <w:rFonts w:ascii="Courier" w:hAnsi="Courier"/>
      <w:noProof/>
    </w:rPr>
  </w:style>
  <w:style w:type="paragraph" w:customStyle="1" w:styleId="OmniPage4">
    <w:name w:val="OmniPage #4"/>
    <w:basedOn w:val="Normal"/>
    <w:rsid w:val="00E12682"/>
    <w:pPr>
      <w:spacing w:line="180" w:lineRule="atLeast"/>
      <w:ind w:left="241" w:right="50"/>
    </w:pPr>
    <w:rPr>
      <w:rFonts w:ascii="Courier New" w:hAnsi="Courier New"/>
      <w:sz w:val="24"/>
    </w:rPr>
  </w:style>
  <w:style w:type="paragraph" w:styleId="Header">
    <w:name w:val="header"/>
    <w:basedOn w:val="Normal"/>
    <w:rsid w:val="00E12682"/>
    <w:pPr>
      <w:tabs>
        <w:tab w:val="center" w:pos="4320"/>
        <w:tab w:val="right" w:pos="8640"/>
      </w:tabs>
    </w:pPr>
  </w:style>
  <w:style w:type="paragraph" w:styleId="Footer">
    <w:name w:val="footer"/>
    <w:basedOn w:val="Normal"/>
    <w:link w:val="FooterChar"/>
    <w:uiPriority w:val="99"/>
    <w:rsid w:val="00E12682"/>
    <w:pPr>
      <w:tabs>
        <w:tab w:val="center" w:pos="4320"/>
        <w:tab w:val="right" w:pos="8640"/>
      </w:tabs>
    </w:pPr>
  </w:style>
  <w:style w:type="character" w:styleId="PageNumber">
    <w:name w:val="page number"/>
    <w:basedOn w:val="DefaultParagraphFont"/>
    <w:rsid w:val="00E12682"/>
  </w:style>
  <w:style w:type="character" w:styleId="LineNumber">
    <w:name w:val="line number"/>
    <w:basedOn w:val="DefaultParagraphFont"/>
    <w:rsid w:val="00E12682"/>
  </w:style>
  <w:style w:type="paragraph" w:styleId="BodyText">
    <w:name w:val="Body Text"/>
    <w:basedOn w:val="Normal"/>
    <w:rsid w:val="00E12682"/>
    <w:pPr>
      <w:widowControl w:val="0"/>
      <w:tabs>
        <w:tab w:val="left" w:pos="5499"/>
      </w:tabs>
      <w:spacing w:line="360" w:lineRule="auto"/>
    </w:pPr>
    <w:rPr>
      <w:rFonts w:ascii="Arial" w:hAnsi="Arial"/>
      <w:b/>
      <w:sz w:val="24"/>
    </w:rPr>
  </w:style>
  <w:style w:type="paragraph" w:styleId="ListParagraph">
    <w:name w:val="List Paragraph"/>
    <w:basedOn w:val="Normal"/>
    <w:uiPriority w:val="34"/>
    <w:qFormat/>
    <w:rsid w:val="00032EE9"/>
    <w:pPr>
      <w:ind w:left="720"/>
    </w:pPr>
  </w:style>
  <w:style w:type="paragraph" w:styleId="BalloonText">
    <w:name w:val="Balloon Text"/>
    <w:basedOn w:val="Normal"/>
    <w:link w:val="BalloonTextChar"/>
    <w:rsid w:val="00032EE9"/>
    <w:rPr>
      <w:rFonts w:ascii="Tahoma" w:hAnsi="Tahoma" w:cs="Tahoma"/>
      <w:sz w:val="16"/>
      <w:szCs w:val="16"/>
    </w:rPr>
  </w:style>
  <w:style w:type="character" w:customStyle="1" w:styleId="BalloonTextChar">
    <w:name w:val="Balloon Text Char"/>
    <w:link w:val="BalloonText"/>
    <w:rsid w:val="00032EE9"/>
    <w:rPr>
      <w:rFonts w:ascii="Tahoma" w:hAnsi="Tahoma" w:cs="Tahoma"/>
      <w:sz w:val="16"/>
      <w:szCs w:val="16"/>
    </w:rPr>
  </w:style>
  <w:style w:type="character" w:styleId="CommentReference">
    <w:name w:val="annotation reference"/>
    <w:rsid w:val="008C30ED"/>
    <w:rPr>
      <w:sz w:val="16"/>
      <w:szCs w:val="16"/>
    </w:rPr>
  </w:style>
  <w:style w:type="paragraph" w:styleId="CommentText">
    <w:name w:val="annotation text"/>
    <w:basedOn w:val="Normal"/>
    <w:link w:val="CommentTextChar"/>
    <w:rsid w:val="008C30ED"/>
  </w:style>
  <w:style w:type="character" w:customStyle="1" w:styleId="CommentTextChar">
    <w:name w:val="Comment Text Char"/>
    <w:basedOn w:val="DefaultParagraphFont"/>
    <w:link w:val="CommentText"/>
    <w:rsid w:val="008C30ED"/>
  </w:style>
  <w:style w:type="paragraph" w:styleId="CommentSubject">
    <w:name w:val="annotation subject"/>
    <w:basedOn w:val="CommentText"/>
    <w:next w:val="CommentText"/>
    <w:link w:val="CommentSubjectChar"/>
    <w:rsid w:val="008C30ED"/>
    <w:rPr>
      <w:b/>
      <w:bCs/>
    </w:rPr>
  </w:style>
  <w:style w:type="character" w:customStyle="1" w:styleId="CommentSubjectChar">
    <w:name w:val="Comment Subject Char"/>
    <w:link w:val="CommentSubject"/>
    <w:rsid w:val="008C30ED"/>
    <w:rPr>
      <w:b/>
      <w:bCs/>
    </w:rPr>
  </w:style>
  <w:style w:type="paragraph" w:styleId="Revision">
    <w:name w:val="Revision"/>
    <w:hidden/>
    <w:uiPriority w:val="99"/>
    <w:semiHidden/>
    <w:rsid w:val="004A2019"/>
  </w:style>
  <w:style w:type="character" w:styleId="Hyperlink">
    <w:name w:val="Hyperlink"/>
    <w:rsid w:val="00314D28"/>
    <w:rPr>
      <w:color w:val="3D3DFF"/>
      <w:u w:val="single"/>
    </w:rPr>
  </w:style>
  <w:style w:type="table" w:styleId="TableGrid">
    <w:name w:val="Table Grid"/>
    <w:basedOn w:val="TableNormal"/>
    <w:uiPriority w:val="59"/>
    <w:rsid w:val="00C24A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24ADE"/>
  </w:style>
  <w:style w:type="paragraph" w:customStyle="1" w:styleId="Default">
    <w:name w:val="Default"/>
    <w:rsid w:val="00233762"/>
    <w:pPr>
      <w:widowControl w:val="0"/>
      <w:autoSpaceDE w:val="0"/>
      <w:autoSpaceDN w:val="0"/>
      <w:adjustRightInd w:val="0"/>
    </w:pPr>
    <w:rPr>
      <w:rFonts w:ascii="Arial" w:eastAsiaTheme="minorEastAsia" w:hAnsi="Arial" w:cs="Arial"/>
      <w:color w:val="000000"/>
      <w:sz w:val="24"/>
      <w:szCs w:val="24"/>
    </w:rPr>
  </w:style>
  <w:style w:type="character" w:styleId="UnresolvedMention">
    <w:name w:val="Unresolved Mention"/>
    <w:basedOn w:val="DefaultParagraphFont"/>
    <w:uiPriority w:val="99"/>
    <w:semiHidden/>
    <w:unhideWhenUsed/>
    <w:rsid w:val="00446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7384">
      <w:bodyDiv w:val="1"/>
      <w:marLeft w:val="0"/>
      <w:marRight w:val="0"/>
      <w:marTop w:val="0"/>
      <w:marBottom w:val="0"/>
      <w:divBdr>
        <w:top w:val="none" w:sz="0" w:space="0" w:color="auto"/>
        <w:left w:val="none" w:sz="0" w:space="0" w:color="auto"/>
        <w:bottom w:val="none" w:sz="0" w:space="0" w:color="auto"/>
        <w:right w:val="none" w:sz="0" w:space="0" w:color="auto"/>
      </w:divBdr>
    </w:div>
    <w:div w:id="401223861">
      <w:bodyDiv w:val="1"/>
      <w:marLeft w:val="0"/>
      <w:marRight w:val="0"/>
      <w:marTop w:val="0"/>
      <w:marBottom w:val="0"/>
      <w:divBdr>
        <w:top w:val="none" w:sz="0" w:space="0" w:color="auto"/>
        <w:left w:val="none" w:sz="0" w:space="0" w:color="auto"/>
        <w:bottom w:val="none" w:sz="0" w:space="0" w:color="auto"/>
        <w:right w:val="none" w:sz="0" w:space="0" w:color="auto"/>
      </w:divBdr>
      <w:divsChild>
        <w:div w:id="764307233">
          <w:marLeft w:val="0"/>
          <w:marRight w:val="0"/>
          <w:marTop w:val="0"/>
          <w:marBottom w:val="0"/>
          <w:divBdr>
            <w:top w:val="none" w:sz="0" w:space="0" w:color="auto"/>
            <w:left w:val="none" w:sz="0" w:space="0" w:color="auto"/>
            <w:bottom w:val="none" w:sz="0" w:space="0" w:color="auto"/>
            <w:right w:val="none" w:sz="0" w:space="0" w:color="auto"/>
          </w:divBdr>
        </w:div>
        <w:div w:id="1890723375">
          <w:marLeft w:val="0"/>
          <w:marRight w:val="0"/>
          <w:marTop w:val="0"/>
          <w:marBottom w:val="0"/>
          <w:divBdr>
            <w:top w:val="none" w:sz="0" w:space="0" w:color="auto"/>
            <w:left w:val="none" w:sz="0" w:space="0" w:color="auto"/>
            <w:bottom w:val="none" w:sz="0" w:space="0" w:color="auto"/>
            <w:right w:val="none" w:sz="0" w:space="0" w:color="auto"/>
          </w:divBdr>
        </w:div>
        <w:div w:id="1638295670">
          <w:marLeft w:val="0"/>
          <w:marRight w:val="0"/>
          <w:marTop w:val="0"/>
          <w:marBottom w:val="0"/>
          <w:divBdr>
            <w:top w:val="none" w:sz="0" w:space="0" w:color="auto"/>
            <w:left w:val="none" w:sz="0" w:space="0" w:color="auto"/>
            <w:bottom w:val="none" w:sz="0" w:space="0" w:color="auto"/>
            <w:right w:val="none" w:sz="0" w:space="0" w:color="auto"/>
          </w:divBdr>
        </w:div>
      </w:divsChild>
    </w:div>
    <w:div w:id="745878600">
      <w:bodyDiv w:val="1"/>
      <w:marLeft w:val="0"/>
      <w:marRight w:val="0"/>
      <w:marTop w:val="0"/>
      <w:marBottom w:val="0"/>
      <w:divBdr>
        <w:top w:val="none" w:sz="0" w:space="0" w:color="auto"/>
        <w:left w:val="none" w:sz="0" w:space="0" w:color="auto"/>
        <w:bottom w:val="none" w:sz="0" w:space="0" w:color="auto"/>
        <w:right w:val="none" w:sz="0" w:space="0" w:color="auto"/>
      </w:divBdr>
    </w:div>
    <w:div w:id="908421887">
      <w:bodyDiv w:val="1"/>
      <w:marLeft w:val="0"/>
      <w:marRight w:val="0"/>
      <w:marTop w:val="0"/>
      <w:marBottom w:val="0"/>
      <w:divBdr>
        <w:top w:val="none" w:sz="0" w:space="0" w:color="auto"/>
        <w:left w:val="none" w:sz="0" w:space="0" w:color="auto"/>
        <w:bottom w:val="none" w:sz="0" w:space="0" w:color="auto"/>
        <w:right w:val="none" w:sz="0" w:space="0" w:color="auto"/>
      </w:divBdr>
    </w:div>
    <w:div w:id="923415804">
      <w:bodyDiv w:val="1"/>
      <w:marLeft w:val="0"/>
      <w:marRight w:val="0"/>
      <w:marTop w:val="0"/>
      <w:marBottom w:val="0"/>
      <w:divBdr>
        <w:top w:val="none" w:sz="0" w:space="0" w:color="auto"/>
        <w:left w:val="none" w:sz="0" w:space="0" w:color="auto"/>
        <w:bottom w:val="none" w:sz="0" w:space="0" w:color="auto"/>
        <w:right w:val="none" w:sz="0" w:space="0" w:color="auto"/>
      </w:divBdr>
    </w:div>
    <w:div w:id="967052273">
      <w:bodyDiv w:val="1"/>
      <w:marLeft w:val="0"/>
      <w:marRight w:val="0"/>
      <w:marTop w:val="0"/>
      <w:marBottom w:val="0"/>
      <w:divBdr>
        <w:top w:val="none" w:sz="0" w:space="0" w:color="auto"/>
        <w:left w:val="none" w:sz="0" w:space="0" w:color="auto"/>
        <w:bottom w:val="none" w:sz="0" w:space="0" w:color="auto"/>
        <w:right w:val="none" w:sz="0" w:space="0" w:color="auto"/>
      </w:divBdr>
    </w:div>
    <w:div w:id="1271353065">
      <w:bodyDiv w:val="1"/>
      <w:marLeft w:val="0"/>
      <w:marRight w:val="0"/>
      <w:marTop w:val="0"/>
      <w:marBottom w:val="0"/>
      <w:divBdr>
        <w:top w:val="none" w:sz="0" w:space="0" w:color="auto"/>
        <w:left w:val="none" w:sz="0" w:space="0" w:color="auto"/>
        <w:bottom w:val="none" w:sz="0" w:space="0" w:color="auto"/>
        <w:right w:val="none" w:sz="0" w:space="0" w:color="auto"/>
      </w:divBdr>
    </w:div>
    <w:div w:id="1434739722">
      <w:bodyDiv w:val="1"/>
      <w:marLeft w:val="0"/>
      <w:marRight w:val="0"/>
      <w:marTop w:val="0"/>
      <w:marBottom w:val="0"/>
      <w:divBdr>
        <w:top w:val="none" w:sz="0" w:space="0" w:color="auto"/>
        <w:left w:val="none" w:sz="0" w:space="0" w:color="auto"/>
        <w:bottom w:val="none" w:sz="0" w:space="0" w:color="auto"/>
        <w:right w:val="none" w:sz="0" w:space="0" w:color="auto"/>
      </w:divBdr>
    </w:div>
    <w:div w:id="1444498616">
      <w:bodyDiv w:val="1"/>
      <w:marLeft w:val="0"/>
      <w:marRight w:val="0"/>
      <w:marTop w:val="0"/>
      <w:marBottom w:val="0"/>
      <w:divBdr>
        <w:top w:val="none" w:sz="0" w:space="0" w:color="auto"/>
        <w:left w:val="none" w:sz="0" w:space="0" w:color="auto"/>
        <w:bottom w:val="none" w:sz="0" w:space="0" w:color="auto"/>
        <w:right w:val="none" w:sz="0" w:space="0" w:color="auto"/>
      </w:divBdr>
    </w:div>
    <w:div w:id="1952277931">
      <w:bodyDiv w:val="1"/>
      <w:marLeft w:val="0"/>
      <w:marRight w:val="0"/>
      <w:marTop w:val="0"/>
      <w:marBottom w:val="0"/>
      <w:divBdr>
        <w:top w:val="none" w:sz="0" w:space="0" w:color="auto"/>
        <w:left w:val="none" w:sz="0" w:space="0" w:color="auto"/>
        <w:bottom w:val="none" w:sz="0" w:space="0" w:color="auto"/>
        <w:right w:val="none" w:sz="0" w:space="0" w:color="auto"/>
      </w:divBdr>
    </w:div>
    <w:div w:id="206539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u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9C26ADD-F873-48B1-97C8-491F9A6C8BC8}">
  <ds:schemaRefs>
    <ds:schemaRef ds:uri="http://schemas.microsoft.com/sharepoint/v3/contenttype/forms"/>
  </ds:schemaRefs>
</ds:datastoreItem>
</file>

<file path=customXml/itemProps2.xml><?xml version="1.0" encoding="utf-8"?>
<ds:datastoreItem xmlns:ds="http://schemas.openxmlformats.org/officeDocument/2006/customXml" ds:itemID="{C2DA5067-6F67-4FBF-BB96-D114E4CAFF97}">
  <ds:schemaRefs>
    <ds:schemaRef ds:uri="http://schemas.microsoft.com/office/2006/metadata/properties"/>
    <ds:schemaRef ds:uri="http://schemas.microsoft.com/office/infopath/2007/PartnerControls"/>
    <ds:schemaRef ds:uri="http://purl.org/dc/dcmitype/"/>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ce727d1f-2a6f-419b-95f2-f0992fc48839"/>
    <ds:schemaRef ds:uri="1600b303-fd8e-4ce1-b45f-8a7b337d6f97"/>
  </ds:schemaRefs>
</ds:datastoreItem>
</file>

<file path=customXml/itemProps3.xml><?xml version="1.0" encoding="utf-8"?>
<ds:datastoreItem xmlns:ds="http://schemas.openxmlformats.org/officeDocument/2006/customXml" ds:itemID="{3DA33ECE-7BCF-4E0E-B35D-FABE2FABD621}">
  <ds:schemaRefs>
    <ds:schemaRef ds:uri="http://schemas.openxmlformats.org/officeDocument/2006/bibliography"/>
  </ds:schemaRefs>
</ds:datastoreItem>
</file>

<file path=customXml/itemProps4.xml><?xml version="1.0" encoding="utf-8"?>
<ds:datastoreItem xmlns:ds="http://schemas.openxmlformats.org/officeDocument/2006/customXml" ds:itemID="{148EC52C-3747-4747-B366-F2CFB20DD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694FE-50C9-4D8E-9986-95A6A3EDA63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3364</Words>
  <Characters>18603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HUD-92442-OHF</dc:title>
  <dc:creator/>
  <cp:lastModifiedBy/>
  <cp:revision>1</cp:revision>
  <dcterms:created xsi:type="dcterms:W3CDTF">2022-06-21T16:57:00Z</dcterms:created>
  <dcterms:modified xsi:type="dcterms:W3CDTF">2023-05-05T19:29:00Z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