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51"/>
        <w:gridCol w:w="3420"/>
        <w:gridCol w:w="2571"/>
      </w:tblGrid>
      <w:tr w:rsidR="00F57194" w:rsidRPr="00932178" w14:paraId="7AC410A5" w14:textId="77777777" w:rsidTr="00483C27">
        <w:trPr>
          <w:trHeight w:val="620"/>
        </w:trPr>
        <w:tc>
          <w:tcPr>
            <w:tcW w:w="3420" w:type="dxa"/>
          </w:tcPr>
          <w:p w14:paraId="31225877" w14:textId="540ED786" w:rsidR="00F57194" w:rsidRPr="00932178" w:rsidRDefault="00D303C6" w:rsidP="00A361B7">
            <w:pPr>
              <w:rPr>
                <w:rFonts w:ascii="Arial" w:hAnsi="Arial" w:cs="Arial"/>
                <w:b/>
                <w:bCs/>
                <w:sz w:val="16"/>
              </w:rPr>
            </w:pPr>
            <w:r>
              <w:rPr>
                <w:rFonts w:ascii="Arial" w:hAnsi="Arial" w:cs="Arial"/>
                <w:b/>
                <w:bCs/>
              </w:rPr>
              <w:t>Third Party Obligee Certification</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118CD2F9" w:rsidR="00F57194" w:rsidRPr="00932178" w:rsidRDefault="00F57194" w:rsidP="00F57194">
            <w:pPr>
              <w:jc w:val="right"/>
              <w:rPr>
                <w:rFonts w:ascii="Arial" w:hAnsi="Arial" w:cs="Arial"/>
                <w:sz w:val="16"/>
              </w:rPr>
            </w:pPr>
            <w:r w:rsidRPr="00932178">
              <w:rPr>
                <w:rFonts w:ascii="Arial" w:hAnsi="Arial" w:cs="Arial"/>
                <w:sz w:val="16"/>
              </w:rPr>
              <w:t>OMB Approval No.</w:t>
            </w:r>
            <w:r w:rsidR="007270E4" w:rsidRPr="00932178">
              <w:rPr>
                <w:rFonts w:ascii="Arial" w:hAnsi="Arial" w:cs="Arial"/>
                <w:sz w:val="16"/>
              </w:rPr>
              <w:t xml:space="preserve"> </w:t>
            </w:r>
            <w:r w:rsidR="008F1209">
              <w:rPr>
                <w:rFonts w:ascii="Arial" w:hAnsi="Arial"/>
                <w:color w:val="000000"/>
                <w:sz w:val="16"/>
              </w:rPr>
              <w:t>2502-0598</w:t>
            </w:r>
            <w:r w:rsidRPr="00932178">
              <w:rPr>
                <w:rFonts w:ascii="Arial" w:hAnsi="Arial" w:cs="Arial"/>
                <w:sz w:val="16"/>
              </w:rPr>
              <w:t xml:space="preserve"> </w:t>
            </w:r>
          </w:p>
          <w:p w14:paraId="53BC52DF" w14:textId="0FA68774"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7B7901" w:rsidRPr="007B7901">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5686D949" w14:textId="56F0BC4D" w:rsidR="001820A6" w:rsidRDefault="001820A6"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1820A6">
        <w:rPr>
          <w:rFonts w:ascii="Arial" w:hAnsi="Arial" w:cs="Arial"/>
          <w:b/>
          <w:sz w:val="16"/>
        </w:rPr>
        <w:t xml:space="preserve">The public reporting burden </w:t>
      </w:r>
      <w:r w:rsidRPr="008A577D">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44839D5D" w14:textId="77777777" w:rsidR="00965C96" w:rsidRDefault="00965C96"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36A8DA29" w:rsidR="002B3923" w:rsidRPr="00932178" w:rsidRDefault="00965C96"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6B99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659C7642" w14:textId="0640986B" w:rsidR="003F4A11" w:rsidRPr="00D303C6" w:rsidRDefault="003F4A11" w:rsidP="00B43E62">
      <w:pPr>
        <w:rPr>
          <w:rFonts w:ascii="Arial" w:hAnsi="Arial" w:cs="Arial"/>
          <w:bCs/>
          <w:sz w:val="16"/>
          <w:szCs w:val="16"/>
        </w:rPr>
      </w:pPr>
    </w:p>
    <w:p w14:paraId="5B174D12" w14:textId="5B11F029" w:rsidR="00D303C6" w:rsidRPr="009855AE" w:rsidRDefault="00D303C6" w:rsidP="00D303C6">
      <w:pPr>
        <w:rPr>
          <w:rFonts w:ascii="Arial" w:hAnsi="Arial" w:cs="Arial"/>
          <w:b/>
          <w:bCs/>
          <w:i/>
          <w:iCs/>
          <w:sz w:val="20"/>
        </w:rPr>
      </w:pPr>
      <w:r w:rsidRPr="009855AE">
        <w:rPr>
          <w:rFonts w:ascii="Arial" w:hAnsi="Arial" w:cs="Arial"/>
          <w:b/>
          <w:bCs/>
          <w:i/>
          <w:iCs/>
          <w:sz w:val="20"/>
        </w:rPr>
        <w:t xml:space="preserve">{Use when Lender, bond issuer or bond underwriter exercises the option to defer collection of discounts, financing fees, etc., as approved in writing by HUD.  Such deferred collection of these items must be an obligation of a third party and may not be an obligation of the Borrower. See MAP Guide Chapter </w:t>
      </w:r>
      <w:proofErr w:type="gramStart"/>
      <w:r w:rsidRPr="009855AE">
        <w:rPr>
          <w:rFonts w:ascii="Arial" w:hAnsi="Arial" w:cs="Arial"/>
          <w:b/>
          <w:bCs/>
          <w:i/>
          <w:iCs/>
          <w:sz w:val="20"/>
        </w:rPr>
        <w:t>19.}</w:t>
      </w:r>
      <w:proofErr w:type="gramEnd"/>
    </w:p>
    <w:p w14:paraId="4E91A89E" w14:textId="283ECFFF" w:rsidR="00D303C6" w:rsidRDefault="00D303C6" w:rsidP="00D303C6">
      <w:pPr>
        <w:rPr>
          <w:rFonts w:ascii="Arial" w:hAnsi="Arial" w:cs="Arial"/>
        </w:rPr>
      </w:pPr>
    </w:p>
    <w:p w14:paraId="0CBE2548" w14:textId="77777777" w:rsidR="00D303C6" w:rsidRPr="00D303C6" w:rsidRDefault="00D303C6" w:rsidP="00D303C6">
      <w:pPr>
        <w:rPr>
          <w:rFonts w:ascii="Arial" w:hAnsi="Arial" w:cs="Arial"/>
        </w:rPr>
      </w:pPr>
    </w:p>
    <w:p w14:paraId="27F489CD" w14:textId="77777777" w:rsidR="00D303C6" w:rsidRPr="00D303C6" w:rsidRDefault="00D303C6" w:rsidP="00D303C6">
      <w:pPr>
        <w:rPr>
          <w:rFonts w:ascii="Arial" w:hAnsi="Arial" w:cs="Arial"/>
        </w:rPr>
      </w:pPr>
      <w:r w:rsidRPr="00D303C6">
        <w:rPr>
          <w:rFonts w:ascii="Arial" w:hAnsi="Arial" w:cs="Arial"/>
        </w:rPr>
        <w:t>[Address to Regional Center Director]</w:t>
      </w:r>
    </w:p>
    <w:p w14:paraId="6B574447" w14:textId="11B6111C" w:rsidR="00D303C6" w:rsidRDefault="00D303C6" w:rsidP="00D303C6">
      <w:pPr>
        <w:rPr>
          <w:rFonts w:ascii="Arial" w:hAnsi="Arial" w:cs="Arial"/>
        </w:rPr>
      </w:pPr>
      <w:r w:rsidRPr="00D303C6">
        <w:rPr>
          <w:rFonts w:ascii="Arial" w:hAnsi="Arial" w:cs="Arial"/>
        </w:rPr>
        <w:t xml:space="preserve">_______________________________________ _______________________________________ _______________________________________ </w:t>
      </w:r>
    </w:p>
    <w:p w14:paraId="10BB2010" w14:textId="75C9C4D3" w:rsidR="004D02C5" w:rsidRDefault="004D02C5" w:rsidP="00D303C6">
      <w:pPr>
        <w:rPr>
          <w:rFonts w:ascii="Arial" w:hAnsi="Arial" w:cs="Arial"/>
        </w:rPr>
      </w:pPr>
    </w:p>
    <w:p w14:paraId="5890C9A3" w14:textId="5DCC0106" w:rsidR="004D02C5" w:rsidRDefault="004D02C5" w:rsidP="00D303C6">
      <w:pPr>
        <w:rPr>
          <w:rFonts w:ascii="Arial" w:hAnsi="Arial" w:cs="Arial"/>
        </w:rPr>
      </w:pPr>
      <w:r>
        <w:rPr>
          <w:rFonts w:ascii="Arial" w:hAnsi="Arial" w:cs="Arial"/>
        </w:rPr>
        <w:t>Re</w:t>
      </w:r>
      <w:proofErr w:type="gramStart"/>
      <w:r>
        <w:rPr>
          <w:rFonts w:ascii="Arial" w:hAnsi="Arial" w:cs="Arial"/>
        </w:rPr>
        <w:t xml:space="preserve">:  </w:t>
      </w:r>
      <w:r w:rsidR="00AA497C">
        <w:rPr>
          <w:rFonts w:ascii="Arial" w:hAnsi="Arial" w:cs="Arial"/>
        </w:rPr>
        <w:tab/>
      </w:r>
      <w:proofErr w:type="gramEnd"/>
      <w:r w:rsidR="00320836">
        <w:rPr>
          <w:rFonts w:ascii="Arial" w:hAnsi="Arial" w:cs="Arial"/>
        </w:rPr>
        <w:t>[FHA name and project number]</w:t>
      </w:r>
    </w:p>
    <w:p w14:paraId="075EB2DD" w14:textId="1E3A4AA8" w:rsidR="00870B0B" w:rsidRDefault="00870B0B" w:rsidP="00D303C6">
      <w:pPr>
        <w:rPr>
          <w:rFonts w:ascii="Arial" w:hAnsi="Arial" w:cs="Arial"/>
        </w:rPr>
      </w:pPr>
      <w:r>
        <w:rPr>
          <w:rFonts w:ascii="Arial" w:hAnsi="Arial" w:cs="Arial"/>
        </w:rPr>
        <w:tab/>
      </w:r>
      <w:r w:rsidR="00AA497C">
        <w:rPr>
          <w:rFonts w:ascii="Arial" w:hAnsi="Arial" w:cs="Arial"/>
        </w:rPr>
        <w:t>[Borrower]</w:t>
      </w:r>
    </w:p>
    <w:p w14:paraId="3D4ECCFF" w14:textId="1FD72505" w:rsidR="00AA497C" w:rsidRDefault="00AA497C" w:rsidP="00D303C6">
      <w:pPr>
        <w:rPr>
          <w:rFonts w:ascii="Arial" w:hAnsi="Arial" w:cs="Arial"/>
        </w:rPr>
      </w:pPr>
      <w:r>
        <w:rPr>
          <w:rFonts w:ascii="Arial" w:hAnsi="Arial" w:cs="Arial"/>
        </w:rPr>
        <w:tab/>
        <w:t>[Lender]</w:t>
      </w:r>
    </w:p>
    <w:p w14:paraId="1BB3EE8F" w14:textId="1E63B371" w:rsidR="00AA497C" w:rsidRDefault="00AA497C" w:rsidP="00D303C6">
      <w:pPr>
        <w:rPr>
          <w:rFonts w:ascii="Arial" w:hAnsi="Arial" w:cs="Arial"/>
        </w:rPr>
      </w:pPr>
      <w:r>
        <w:rPr>
          <w:rFonts w:ascii="Arial" w:hAnsi="Arial" w:cs="Arial"/>
        </w:rPr>
        <w:tab/>
        <w:t>[Third Party]</w:t>
      </w:r>
    </w:p>
    <w:p w14:paraId="605E406E" w14:textId="77777777" w:rsidR="00320836" w:rsidRPr="00D303C6" w:rsidRDefault="00320836" w:rsidP="00D303C6">
      <w:pPr>
        <w:rPr>
          <w:rFonts w:ascii="Arial" w:hAnsi="Arial" w:cs="Arial"/>
        </w:rPr>
      </w:pPr>
    </w:p>
    <w:p w14:paraId="7035E7B9" w14:textId="77777777" w:rsidR="00D303C6" w:rsidRDefault="00D303C6" w:rsidP="00D303C6">
      <w:pPr>
        <w:rPr>
          <w:rFonts w:ascii="Arial" w:hAnsi="Arial" w:cs="Arial"/>
        </w:rPr>
      </w:pPr>
    </w:p>
    <w:p w14:paraId="0DE34A96" w14:textId="75A9051C" w:rsidR="00D303C6" w:rsidRPr="00D303C6" w:rsidRDefault="00D303C6" w:rsidP="00D303C6">
      <w:pPr>
        <w:rPr>
          <w:rFonts w:ascii="Arial" w:hAnsi="Arial" w:cs="Arial"/>
        </w:rPr>
      </w:pPr>
      <w:r w:rsidRPr="00D303C6">
        <w:rPr>
          <w:rFonts w:ascii="Arial" w:hAnsi="Arial" w:cs="Arial"/>
        </w:rPr>
        <w:t xml:space="preserve">Dear _________________: </w:t>
      </w:r>
    </w:p>
    <w:p w14:paraId="63B11A75" w14:textId="77777777" w:rsidR="00D303C6" w:rsidRPr="00D303C6" w:rsidRDefault="00D303C6" w:rsidP="00D303C6">
      <w:pPr>
        <w:rPr>
          <w:rFonts w:ascii="Arial" w:hAnsi="Arial" w:cs="Arial"/>
        </w:rPr>
      </w:pPr>
    </w:p>
    <w:p w14:paraId="1B7D35F7" w14:textId="1FDDE135" w:rsidR="006F504B" w:rsidRDefault="006F504B" w:rsidP="006F504B">
      <w:pPr>
        <w:tabs>
          <w:tab w:val="left" w:pos="180"/>
          <w:tab w:val="left" w:pos="864"/>
        </w:tabs>
        <w:ind w:right="90"/>
        <w:rPr>
          <w:rFonts w:ascii="Arial" w:hAnsi="Arial"/>
        </w:rPr>
      </w:pPr>
      <w:r>
        <w:rPr>
          <w:rFonts w:ascii="Arial" w:hAnsi="Arial"/>
        </w:rPr>
        <w:t>(T</w:t>
      </w:r>
      <w:r>
        <w:rPr>
          <w:rFonts w:ascii="Arial" w:hAnsi="Arial" w:cs="Arial"/>
        </w:rPr>
        <w:t>he definition of any capitalized term or word used herein can be found in this certification, the Regulatory Agreement between Borrower and HUD, the Note, and/or the Security Instrument.)</w:t>
      </w:r>
    </w:p>
    <w:p w14:paraId="41E23169" w14:textId="77777777" w:rsidR="00D303C6" w:rsidRDefault="00D303C6" w:rsidP="00D303C6">
      <w:pPr>
        <w:rPr>
          <w:rFonts w:ascii="Arial" w:hAnsi="Arial" w:cs="Arial"/>
        </w:rPr>
      </w:pPr>
    </w:p>
    <w:p w14:paraId="1C50DCAA" w14:textId="4569373C" w:rsidR="00D303C6" w:rsidRPr="00D303C6" w:rsidRDefault="00D303C6" w:rsidP="00D303C6">
      <w:pPr>
        <w:rPr>
          <w:rFonts w:ascii="Arial" w:hAnsi="Arial" w:cs="Arial"/>
        </w:rPr>
      </w:pPr>
      <w:r w:rsidRPr="00D303C6">
        <w:rPr>
          <w:rFonts w:ascii="Arial" w:hAnsi="Arial" w:cs="Arial"/>
        </w:rPr>
        <w:t xml:space="preserve">The undersigned </w:t>
      </w:r>
      <w:r w:rsidR="00CA1FBE">
        <w:rPr>
          <w:rFonts w:ascii="Arial" w:hAnsi="Arial" w:cs="Arial"/>
        </w:rPr>
        <w:t xml:space="preserve">Lender and Third Party </w:t>
      </w:r>
      <w:r w:rsidRPr="00D303C6">
        <w:rPr>
          <w:rFonts w:ascii="Arial" w:hAnsi="Arial" w:cs="Arial"/>
        </w:rPr>
        <w:t>hereby certif</w:t>
      </w:r>
      <w:r w:rsidR="00CA1FBE">
        <w:rPr>
          <w:rFonts w:ascii="Arial" w:hAnsi="Arial" w:cs="Arial"/>
        </w:rPr>
        <w:t>y</w:t>
      </w:r>
      <w:r w:rsidRPr="00D303C6">
        <w:rPr>
          <w:rFonts w:ascii="Arial" w:hAnsi="Arial" w:cs="Arial"/>
        </w:rPr>
        <w:t xml:space="preserve"> that, under an agreement dated _________________, a discount or other financing charge of </w:t>
      </w:r>
      <w:r w:rsidR="00A13DC4">
        <w:rPr>
          <w:rFonts w:ascii="Arial" w:hAnsi="Arial" w:cs="Arial"/>
        </w:rPr>
        <w:t>$</w:t>
      </w:r>
      <w:r w:rsidRPr="00D303C6">
        <w:rPr>
          <w:rFonts w:ascii="Arial" w:hAnsi="Arial" w:cs="Arial"/>
        </w:rPr>
        <w:t>_________</w:t>
      </w:r>
      <w:r w:rsidR="005F4644">
        <w:rPr>
          <w:rFonts w:ascii="Arial" w:hAnsi="Arial" w:cs="Arial"/>
        </w:rPr>
        <w:t>,</w:t>
      </w:r>
      <w:r w:rsidR="004B3712">
        <w:rPr>
          <w:rFonts w:ascii="Arial" w:hAnsi="Arial" w:cs="Arial"/>
        </w:rPr>
        <w:t xml:space="preserve"> </w:t>
      </w:r>
      <w:r w:rsidRPr="00D303C6">
        <w:rPr>
          <w:rFonts w:ascii="Arial" w:hAnsi="Arial" w:cs="Arial"/>
        </w:rPr>
        <w:t>in addition to the initial service charge</w:t>
      </w:r>
      <w:r w:rsidR="005F4644">
        <w:rPr>
          <w:rFonts w:ascii="Arial" w:hAnsi="Arial" w:cs="Arial"/>
        </w:rPr>
        <w:t xml:space="preserve"> paid by Borrower,</w:t>
      </w:r>
      <w:r w:rsidRPr="00D303C6">
        <w:rPr>
          <w:rFonts w:ascii="Arial" w:hAnsi="Arial" w:cs="Arial"/>
        </w:rPr>
        <w:t xml:space="preserve"> will be paid by</w:t>
      </w:r>
      <w:r w:rsidR="004B3712">
        <w:rPr>
          <w:rFonts w:ascii="Arial" w:hAnsi="Arial" w:cs="Arial"/>
        </w:rPr>
        <w:t xml:space="preserve"> the Third Party</w:t>
      </w:r>
      <w:r w:rsidR="0009440C">
        <w:rPr>
          <w:rFonts w:ascii="Arial" w:hAnsi="Arial" w:cs="Arial"/>
        </w:rPr>
        <w:t xml:space="preserve"> to the Lender</w:t>
      </w:r>
      <w:r w:rsidRPr="00D303C6">
        <w:rPr>
          <w:rFonts w:ascii="Arial" w:hAnsi="Arial" w:cs="Arial"/>
        </w:rPr>
        <w:t xml:space="preserve">.  The undersigned </w:t>
      </w:r>
      <w:r w:rsidR="00E60E6E">
        <w:rPr>
          <w:rFonts w:ascii="Arial" w:hAnsi="Arial" w:cs="Arial"/>
        </w:rPr>
        <w:t xml:space="preserve">Lender and Third Party </w:t>
      </w:r>
      <w:r w:rsidRPr="00D303C6">
        <w:rPr>
          <w:rFonts w:ascii="Arial" w:hAnsi="Arial" w:cs="Arial"/>
        </w:rPr>
        <w:t>do not now have and will not later assert any claim against the Borrower</w:t>
      </w:r>
      <w:r w:rsidR="004722F8">
        <w:rPr>
          <w:rFonts w:ascii="Arial" w:hAnsi="Arial" w:cs="Arial"/>
        </w:rPr>
        <w:t xml:space="preserve"> or</w:t>
      </w:r>
      <w:r w:rsidRPr="00D303C6">
        <w:rPr>
          <w:rFonts w:ascii="Arial" w:hAnsi="Arial" w:cs="Arial"/>
        </w:rPr>
        <w:t xml:space="preserve"> Mortgaged Property for payment of any part of such discount. </w:t>
      </w:r>
    </w:p>
    <w:p w14:paraId="652E1749" w14:textId="77777777" w:rsidR="00D303C6" w:rsidRPr="00D303C6" w:rsidRDefault="00D303C6" w:rsidP="00D303C6">
      <w:pPr>
        <w:rPr>
          <w:rFonts w:ascii="Arial" w:hAnsi="Arial" w:cs="Arial"/>
        </w:rPr>
      </w:pPr>
    </w:p>
    <w:p w14:paraId="29E5EF86" w14:textId="77777777" w:rsidR="00D303C6" w:rsidRDefault="00D303C6">
      <w:pPr>
        <w:widowControl/>
        <w:rPr>
          <w:rFonts w:ascii="Arial" w:hAnsi="Arial" w:cs="Arial"/>
        </w:rPr>
      </w:pPr>
      <w:r>
        <w:rPr>
          <w:rFonts w:ascii="Arial" w:hAnsi="Arial" w:cs="Arial"/>
        </w:rPr>
        <w:br w:type="page"/>
      </w:r>
    </w:p>
    <w:p w14:paraId="2877AD3B" w14:textId="123D8388" w:rsidR="004F223D" w:rsidRDefault="004F223D" w:rsidP="00D303C6">
      <w:pPr>
        <w:rPr>
          <w:rFonts w:ascii="Arial" w:hAnsi="Arial" w:cs="Arial"/>
        </w:rPr>
      </w:pPr>
    </w:p>
    <w:p w14:paraId="4FE03EE2" w14:textId="77777777" w:rsidR="007003A8" w:rsidRDefault="007003A8" w:rsidP="007003A8">
      <w:pPr>
        <w:rPr>
          <w:rFonts w:ascii="Arial" w:hAnsi="Arial" w:cs="Arial"/>
        </w:rPr>
      </w:pPr>
      <w:r>
        <w:rPr>
          <w:rFonts w:ascii="Arial" w:hAnsi="Arial" w:cs="Arial"/>
        </w:rPr>
        <w:t xml:space="preserve">{The following statement must be included above each party’s signature and appear on the same page as the </w:t>
      </w:r>
      <w:proofErr w:type="gramStart"/>
      <w:r>
        <w:rPr>
          <w:rFonts w:ascii="Arial" w:hAnsi="Arial" w:cs="Arial"/>
        </w:rPr>
        <w:t>signature.}</w:t>
      </w:r>
      <w:proofErr w:type="gramEnd"/>
      <w:r>
        <w:rPr>
          <w:rFonts w:ascii="Arial" w:hAnsi="Arial" w:cs="Arial"/>
        </w:rPr>
        <w:t xml:space="preserve"> </w:t>
      </w:r>
    </w:p>
    <w:p w14:paraId="68D93ACB" w14:textId="77777777" w:rsidR="007003A8" w:rsidRDefault="007003A8" w:rsidP="007003A8">
      <w:pPr>
        <w:ind w:firstLine="720"/>
        <w:rPr>
          <w:rFonts w:ascii="Arial" w:hAnsi="Arial" w:cs="Arial"/>
        </w:rPr>
      </w:pPr>
    </w:p>
    <w:p w14:paraId="5CEBBCBD" w14:textId="07CCF05B" w:rsidR="004F223D" w:rsidRDefault="007003A8" w:rsidP="007003A8">
      <w:pPr>
        <w:rPr>
          <w:rFonts w:ascii="Arial" w:hAnsi="Arial" w:cs="Arial"/>
        </w:rPr>
      </w:pPr>
      <w:r>
        <w:rPr>
          <w:rFonts w:ascii="Arial" w:hAnsi="Arial" w:cs="Arial"/>
        </w:rPr>
        <w:t xml:space="preserve">The signatory below certifies that </w:t>
      </w:r>
      <w:proofErr w:type="gramStart"/>
      <w:r>
        <w:rPr>
          <w:rFonts w:ascii="Arial" w:hAnsi="Arial" w:cs="Arial"/>
        </w:rPr>
        <w:t>all of</w:t>
      </w:r>
      <w:proofErr w:type="gramEnd"/>
      <w:r>
        <w:rPr>
          <w:rFonts w:ascii="Arial" w:hAnsi="Arial" w:cs="Arial"/>
        </w:rPr>
        <w:t xml:space="preserve"> the information provided in this </w:t>
      </w:r>
      <w:r w:rsidR="00CD75CD">
        <w:rPr>
          <w:rFonts w:ascii="Arial" w:hAnsi="Arial" w:cs="Arial"/>
        </w:rPr>
        <w:t>certification</w:t>
      </w:r>
      <w:r>
        <w:rPr>
          <w:rFonts w:ascii="Arial" w:hAnsi="Arial" w:cs="Arial"/>
        </w:rPr>
        <w:t xml:space="preserve">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w:t>
      </w:r>
      <w:r w:rsidR="00CD75CD">
        <w:rPr>
          <w:rFonts w:ascii="Arial" w:hAnsi="Arial" w:cs="Arial"/>
        </w:rPr>
        <w:t xml:space="preserve">certification </w:t>
      </w:r>
      <w:r>
        <w:rPr>
          <w:rFonts w:ascii="Arial" w:hAnsi="Arial" w:cs="Arial"/>
        </w:rPr>
        <w:t>or on any accompanying documents may result in criminal, civil, and/or administrative sanctions, including fines, penalties, and/or imprisonment under applicable federal law.</w:t>
      </w:r>
    </w:p>
    <w:p w14:paraId="179BF67A" w14:textId="61AC0D69" w:rsidR="00D303C6" w:rsidRDefault="00D303C6" w:rsidP="00D303C6">
      <w:pPr>
        <w:rPr>
          <w:rFonts w:ascii="Arial" w:hAnsi="Arial" w:cs="Arial"/>
        </w:rPr>
      </w:pPr>
    </w:p>
    <w:p w14:paraId="208B6CF5" w14:textId="77777777" w:rsidR="00E60E6E" w:rsidRDefault="00E60E6E" w:rsidP="00D303C6">
      <w:pPr>
        <w:rPr>
          <w:rFonts w:ascii="Arial" w:hAnsi="Arial" w:cs="Arial"/>
        </w:rPr>
      </w:pPr>
    </w:p>
    <w:p w14:paraId="049CD47B" w14:textId="77777777" w:rsidR="00D303C6" w:rsidRPr="00D303C6" w:rsidRDefault="00D303C6" w:rsidP="00D303C6">
      <w:pPr>
        <w:rPr>
          <w:rFonts w:ascii="Arial" w:hAnsi="Arial" w:cs="Arial"/>
        </w:rPr>
      </w:pPr>
    </w:p>
    <w:p w14:paraId="00482D18"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 xml:space="preserve">LENDER:                              </w:t>
      </w:r>
    </w:p>
    <w:p w14:paraId="6BF695FB" w14:textId="77777777" w:rsidR="00D303C6" w:rsidRPr="00D303C6" w:rsidRDefault="00D303C6" w:rsidP="00D303C6">
      <w:pPr>
        <w:rPr>
          <w:rFonts w:ascii="Arial" w:hAnsi="Arial" w:cs="Arial"/>
        </w:rPr>
      </w:pPr>
      <w:proofErr w:type="gramStart"/>
      <w:r w:rsidRPr="00D303C6">
        <w:rPr>
          <w:rFonts w:ascii="Arial" w:hAnsi="Arial" w:cs="Arial"/>
        </w:rPr>
        <w:t>By</w:t>
      </w:r>
      <w:proofErr w:type="gramEnd"/>
      <w:r w:rsidRPr="00D303C6">
        <w:rPr>
          <w:rFonts w:ascii="Arial" w:hAnsi="Arial" w:cs="Arial"/>
        </w:rPr>
        <w:t>:</w:t>
      </w:r>
      <w:r w:rsidRPr="00D303C6">
        <w:rPr>
          <w:rFonts w:ascii="Arial" w:hAnsi="Arial" w:cs="Arial"/>
        </w:rPr>
        <w:tab/>
        <w:t>_________________________</w:t>
      </w:r>
      <w:r w:rsidRPr="00D303C6">
        <w:rPr>
          <w:rFonts w:ascii="Arial" w:hAnsi="Arial" w:cs="Arial"/>
        </w:rPr>
        <w:tab/>
      </w:r>
    </w:p>
    <w:p w14:paraId="6DE4BB17"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Name:</w:t>
      </w:r>
    </w:p>
    <w:p w14:paraId="7AEA41C9"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Title:</w:t>
      </w:r>
      <w:r w:rsidRPr="00D303C6">
        <w:rPr>
          <w:rFonts w:ascii="Arial" w:hAnsi="Arial" w:cs="Arial"/>
        </w:rPr>
        <w:tab/>
      </w:r>
    </w:p>
    <w:p w14:paraId="07EAB389"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Date:</w:t>
      </w:r>
    </w:p>
    <w:p w14:paraId="37C4E5E4" w14:textId="17B42EA0" w:rsidR="00E60E6E" w:rsidRDefault="00E60E6E" w:rsidP="00D303C6">
      <w:pPr>
        <w:rPr>
          <w:rFonts w:ascii="Arial" w:hAnsi="Arial" w:cs="Arial"/>
        </w:rPr>
      </w:pPr>
    </w:p>
    <w:p w14:paraId="766D7EF2" w14:textId="77777777" w:rsidR="00E60E6E" w:rsidRPr="00D303C6" w:rsidRDefault="00E60E6E" w:rsidP="00D303C6">
      <w:pPr>
        <w:rPr>
          <w:rFonts w:ascii="Arial" w:hAnsi="Arial" w:cs="Arial"/>
        </w:rPr>
      </w:pPr>
    </w:p>
    <w:p w14:paraId="733BC0CE" w14:textId="566096DF" w:rsidR="00D303C6" w:rsidRDefault="00D303C6" w:rsidP="00D303C6">
      <w:pPr>
        <w:rPr>
          <w:rFonts w:ascii="Arial" w:hAnsi="Arial" w:cs="Arial"/>
        </w:rPr>
      </w:pPr>
    </w:p>
    <w:p w14:paraId="5288C28D" w14:textId="77777777" w:rsidR="00D303C6" w:rsidRPr="00D303C6" w:rsidRDefault="00D303C6" w:rsidP="00D303C6">
      <w:pPr>
        <w:rPr>
          <w:rFonts w:ascii="Arial" w:hAnsi="Arial" w:cs="Arial"/>
        </w:rPr>
      </w:pPr>
    </w:p>
    <w:p w14:paraId="06BDA1B6"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 xml:space="preserve">THIRD PARTY:                              </w:t>
      </w:r>
    </w:p>
    <w:p w14:paraId="33F177DE" w14:textId="77777777" w:rsidR="00D303C6" w:rsidRPr="00D303C6" w:rsidRDefault="00D303C6" w:rsidP="00D303C6">
      <w:pPr>
        <w:rPr>
          <w:rFonts w:ascii="Arial" w:hAnsi="Arial" w:cs="Arial"/>
        </w:rPr>
      </w:pPr>
      <w:proofErr w:type="gramStart"/>
      <w:r w:rsidRPr="00D303C6">
        <w:rPr>
          <w:rFonts w:ascii="Arial" w:hAnsi="Arial" w:cs="Arial"/>
        </w:rPr>
        <w:t>By</w:t>
      </w:r>
      <w:proofErr w:type="gramEnd"/>
      <w:r w:rsidRPr="00D303C6">
        <w:rPr>
          <w:rFonts w:ascii="Arial" w:hAnsi="Arial" w:cs="Arial"/>
        </w:rPr>
        <w:t>:</w:t>
      </w:r>
      <w:r w:rsidRPr="00D303C6">
        <w:rPr>
          <w:rFonts w:ascii="Arial" w:hAnsi="Arial" w:cs="Arial"/>
        </w:rPr>
        <w:tab/>
        <w:t>_________________________</w:t>
      </w:r>
      <w:r w:rsidRPr="00D303C6">
        <w:rPr>
          <w:rFonts w:ascii="Arial" w:hAnsi="Arial" w:cs="Arial"/>
        </w:rPr>
        <w:tab/>
      </w:r>
    </w:p>
    <w:p w14:paraId="519054B1"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Name:</w:t>
      </w:r>
    </w:p>
    <w:p w14:paraId="290DEA5C" w14:textId="77777777" w:rsidR="00D303C6" w:rsidRPr="00D303C6"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Title:</w:t>
      </w:r>
      <w:r w:rsidRPr="00D303C6">
        <w:rPr>
          <w:rFonts w:ascii="Arial" w:hAnsi="Arial" w:cs="Arial"/>
        </w:rPr>
        <w:tab/>
      </w:r>
    </w:p>
    <w:p w14:paraId="7723E3DC" w14:textId="15E4A005" w:rsidR="003F4A11" w:rsidRDefault="00D303C6" w:rsidP="00D303C6">
      <w:pPr>
        <w:rPr>
          <w:rFonts w:ascii="Arial" w:hAnsi="Arial" w:cs="Arial"/>
        </w:rPr>
      </w:pP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r>
      <w:r w:rsidRPr="00D303C6">
        <w:rPr>
          <w:rFonts w:ascii="Arial" w:hAnsi="Arial" w:cs="Arial"/>
        </w:rPr>
        <w:tab/>
        <w:t>Date:</w:t>
      </w:r>
    </w:p>
    <w:p w14:paraId="7FF69BA9" w14:textId="32BE9E7A" w:rsidR="005B28A8" w:rsidRDefault="005B28A8" w:rsidP="00B43E62">
      <w:pPr>
        <w:rPr>
          <w:rFonts w:ascii="Arial" w:hAnsi="Arial" w:cs="Arial"/>
        </w:rPr>
      </w:pPr>
    </w:p>
    <w:p w14:paraId="55D2805E" w14:textId="07936C05" w:rsidR="005B28A8" w:rsidRDefault="005B28A8" w:rsidP="00B43E62">
      <w:pPr>
        <w:rPr>
          <w:rFonts w:ascii="Arial" w:hAnsi="Arial" w:cs="Arial"/>
        </w:rPr>
      </w:pPr>
    </w:p>
    <w:p w14:paraId="3DA3B570" w14:textId="4C745750" w:rsidR="005B28A8" w:rsidRDefault="005B28A8" w:rsidP="00B43E62">
      <w:pPr>
        <w:rPr>
          <w:rFonts w:ascii="Arial" w:hAnsi="Arial" w:cs="Arial"/>
        </w:rPr>
      </w:pPr>
    </w:p>
    <w:p w14:paraId="264678CC" w14:textId="7894F0B0" w:rsidR="005B28A8" w:rsidRDefault="005B28A8" w:rsidP="00B43E62">
      <w:pPr>
        <w:rPr>
          <w:rFonts w:ascii="Arial" w:hAnsi="Arial" w:cs="Arial"/>
        </w:rPr>
      </w:pPr>
    </w:p>
    <w:p w14:paraId="04E29431" w14:textId="035BBFD8" w:rsidR="005B28A8" w:rsidRDefault="005B28A8" w:rsidP="00B43E62">
      <w:pPr>
        <w:rPr>
          <w:rFonts w:ascii="Arial" w:hAnsi="Arial" w:cs="Arial"/>
        </w:rPr>
      </w:pPr>
    </w:p>
    <w:p w14:paraId="71DB831A" w14:textId="0D418126" w:rsidR="005B28A8" w:rsidRDefault="005B28A8" w:rsidP="00B43E62">
      <w:pPr>
        <w:rPr>
          <w:rFonts w:ascii="Arial" w:hAnsi="Arial" w:cs="Arial"/>
        </w:rPr>
      </w:pPr>
    </w:p>
    <w:p w14:paraId="2504364B" w14:textId="2DA3AA86" w:rsidR="005B28A8" w:rsidRDefault="005B28A8" w:rsidP="00B43E62">
      <w:pPr>
        <w:rPr>
          <w:rFonts w:ascii="Arial" w:hAnsi="Arial" w:cs="Arial"/>
        </w:rPr>
      </w:pPr>
    </w:p>
    <w:p w14:paraId="7AD190E5" w14:textId="54B0A690" w:rsidR="005B28A8" w:rsidRDefault="005B28A8" w:rsidP="00B43E62">
      <w:pPr>
        <w:rPr>
          <w:rFonts w:ascii="Arial" w:hAnsi="Arial" w:cs="Arial"/>
        </w:rPr>
      </w:pPr>
    </w:p>
    <w:p w14:paraId="68F81141" w14:textId="5DA151BE" w:rsidR="005B28A8" w:rsidRPr="00932178" w:rsidRDefault="005B28A8" w:rsidP="00B43E62">
      <w:pPr>
        <w:rPr>
          <w:rFonts w:ascii="Arial" w:hAnsi="Arial" w:cs="Arial"/>
        </w:rPr>
      </w:pPr>
      <w:r w:rsidRPr="4F422E16">
        <w:rPr>
          <w:rFonts w:ascii="Arial" w:hAnsi="Arial" w:cs="Arial"/>
        </w:rPr>
        <w:t xml:space="preserve"> </w:t>
      </w:r>
    </w:p>
    <w:sectPr w:rsidR="005B28A8" w:rsidRPr="00932178"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1486A" w14:textId="77777777" w:rsidR="005217B0" w:rsidRDefault="005217B0">
      <w:pPr>
        <w:widowControl/>
        <w:spacing w:line="20" w:lineRule="exact"/>
      </w:pPr>
    </w:p>
  </w:endnote>
  <w:endnote w:type="continuationSeparator" w:id="0">
    <w:p w14:paraId="0332068B" w14:textId="77777777" w:rsidR="005217B0" w:rsidRDefault="005217B0">
      <w:r>
        <w:t xml:space="preserve"> </w:t>
      </w:r>
    </w:p>
  </w:endnote>
  <w:endnote w:type="continuationNotice" w:id="1">
    <w:p w14:paraId="5961572D" w14:textId="77777777" w:rsidR="005217B0" w:rsidRDefault="005217B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896A" w14:textId="77777777" w:rsidR="004145CA" w:rsidRDefault="004145CA" w:rsidP="00663296">
    <w:pPr>
      <w:pStyle w:val="Footer"/>
      <w:rPr>
        <w:rFonts w:ascii="Arial" w:hAnsi="Arial" w:cs="Arial"/>
        <w:sz w:val="20"/>
      </w:rPr>
    </w:pPr>
  </w:p>
  <w:p w14:paraId="29F79A0D" w14:textId="5260CF9C" w:rsidR="004145CA" w:rsidRPr="00B434B4" w:rsidRDefault="00D303C6" w:rsidP="00663296">
    <w:pPr>
      <w:pStyle w:val="Footer"/>
      <w:rPr>
        <w:rFonts w:ascii="Arial" w:hAnsi="Arial" w:cs="Arial"/>
        <w:spacing w:val="-2"/>
        <w:sz w:val="20"/>
      </w:rPr>
    </w:pPr>
    <w:r>
      <w:rPr>
        <w:rFonts w:ascii="Arial" w:hAnsi="Arial" w:cs="Arial"/>
        <w:sz w:val="20"/>
      </w:rPr>
      <w:t>Third Party Obligee Certification</w:t>
    </w:r>
    <w:r w:rsidR="004145CA" w:rsidRPr="00B434B4">
      <w:rPr>
        <w:rFonts w:ascii="Arial" w:hAnsi="Arial" w:cs="Arial"/>
        <w:sz w:val="20"/>
      </w:rPr>
      <w:tab/>
    </w:r>
    <w:r w:rsidR="004145CA" w:rsidRPr="00B434B4">
      <w:rPr>
        <w:rFonts w:ascii="Arial" w:hAnsi="Arial" w:cs="Arial"/>
        <w:sz w:val="20"/>
      </w:rPr>
      <w:tab/>
      <w:t>HUD-</w:t>
    </w:r>
    <w:r w:rsidR="00BA2E6A" w:rsidRPr="00BA2E6A">
      <w:rPr>
        <w:rFonts w:ascii="Arial" w:hAnsi="Arial" w:cs="Arial"/>
        <w:sz w:val="20"/>
      </w:rPr>
      <w:t>95915M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B3BE" w14:textId="77777777" w:rsidR="005217B0" w:rsidRDefault="005217B0">
      <w:r>
        <w:separator/>
      </w:r>
    </w:p>
  </w:footnote>
  <w:footnote w:type="continuationSeparator" w:id="0">
    <w:p w14:paraId="6D8EB0FC" w14:textId="77777777" w:rsidR="005217B0" w:rsidRDefault="005217B0">
      <w:r>
        <w:continuationSeparator/>
      </w:r>
    </w:p>
  </w:footnote>
  <w:footnote w:type="continuationNotice" w:id="1">
    <w:p w14:paraId="32DDBA90" w14:textId="77777777" w:rsidR="005217B0" w:rsidRDefault="00521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93788580">
    <w:abstractNumId w:val="13"/>
  </w:num>
  <w:num w:numId="2" w16cid:durableId="1745687597">
    <w:abstractNumId w:val="15"/>
  </w:num>
  <w:num w:numId="3" w16cid:durableId="220750517">
    <w:abstractNumId w:val="17"/>
  </w:num>
  <w:num w:numId="4" w16cid:durableId="1776050494">
    <w:abstractNumId w:val="6"/>
  </w:num>
  <w:num w:numId="5" w16cid:durableId="173227249">
    <w:abstractNumId w:val="8"/>
  </w:num>
  <w:num w:numId="6" w16cid:durableId="749348558">
    <w:abstractNumId w:val="4"/>
  </w:num>
  <w:num w:numId="7" w16cid:durableId="2029939970">
    <w:abstractNumId w:val="11"/>
  </w:num>
  <w:num w:numId="8" w16cid:durableId="76563758">
    <w:abstractNumId w:val="0"/>
  </w:num>
  <w:num w:numId="9" w16cid:durableId="1079861566">
    <w:abstractNumId w:val="5"/>
  </w:num>
  <w:num w:numId="10" w16cid:durableId="1304193943">
    <w:abstractNumId w:val="2"/>
  </w:num>
  <w:num w:numId="11" w16cid:durableId="805976697">
    <w:abstractNumId w:val="1"/>
  </w:num>
  <w:num w:numId="12" w16cid:durableId="2104257588">
    <w:abstractNumId w:val="14"/>
  </w:num>
  <w:num w:numId="13" w16cid:durableId="1346401983">
    <w:abstractNumId w:val="10"/>
  </w:num>
  <w:num w:numId="14" w16cid:durableId="325669921">
    <w:abstractNumId w:val="9"/>
  </w:num>
  <w:num w:numId="15" w16cid:durableId="469984940">
    <w:abstractNumId w:val="16"/>
  </w:num>
  <w:num w:numId="16" w16cid:durableId="1023170590">
    <w:abstractNumId w:val="3"/>
  </w:num>
  <w:num w:numId="17" w16cid:durableId="799883631">
    <w:abstractNumId w:val="12"/>
  </w:num>
  <w:num w:numId="18" w16cid:durableId="1256666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3C8"/>
    <w:rsid w:val="00017B78"/>
    <w:rsid w:val="00020A21"/>
    <w:rsid w:val="000235E5"/>
    <w:rsid w:val="000402BC"/>
    <w:rsid w:val="0004058E"/>
    <w:rsid w:val="00072BCF"/>
    <w:rsid w:val="000779AA"/>
    <w:rsid w:val="000857D6"/>
    <w:rsid w:val="00092F81"/>
    <w:rsid w:val="0009440C"/>
    <w:rsid w:val="0009765B"/>
    <w:rsid w:val="000A20D1"/>
    <w:rsid w:val="000A6751"/>
    <w:rsid w:val="000B4E4A"/>
    <w:rsid w:val="000B5B1C"/>
    <w:rsid w:val="000C1306"/>
    <w:rsid w:val="000C4BA6"/>
    <w:rsid w:val="000D28CD"/>
    <w:rsid w:val="000D5F10"/>
    <w:rsid w:val="000F388D"/>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820A6"/>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F2C75"/>
    <w:rsid w:val="001F5090"/>
    <w:rsid w:val="00202BAE"/>
    <w:rsid w:val="00206436"/>
    <w:rsid w:val="00207413"/>
    <w:rsid w:val="002147D5"/>
    <w:rsid w:val="002255C5"/>
    <w:rsid w:val="00231DB6"/>
    <w:rsid w:val="002324A3"/>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20836"/>
    <w:rsid w:val="0032267A"/>
    <w:rsid w:val="00324442"/>
    <w:rsid w:val="003413FF"/>
    <w:rsid w:val="003469FC"/>
    <w:rsid w:val="00365C0C"/>
    <w:rsid w:val="00383AAA"/>
    <w:rsid w:val="0039056A"/>
    <w:rsid w:val="003922E5"/>
    <w:rsid w:val="00394502"/>
    <w:rsid w:val="0039511F"/>
    <w:rsid w:val="003A0792"/>
    <w:rsid w:val="003B1E0B"/>
    <w:rsid w:val="003C2C1E"/>
    <w:rsid w:val="003D0839"/>
    <w:rsid w:val="003D315C"/>
    <w:rsid w:val="003D5525"/>
    <w:rsid w:val="003E4F7C"/>
    <w:rsid w:val="003E5DA8"/>
    <w:rsid w:val="003F4A11"/>
    <w:rsid w:val="003F6CAC"/>
    <w:rsid w:val="003F6DD1"/>
    <w:rsid w:val="00406837"/>
    <w:rsid w:val="00410CB7"/>
    <w:rsid w:val="004145CA"/>
    <w:rsid w:val="00422492"/>
    <w:rsid w:val="00425075"/>
    <w:rsid w:val="00427407"/>
    <w:rsid w:val="00431B3E"/>
    <w:rsid w:val="0043320E"/>
    <w:rsid w:val="004348B3"/>
    <w:rsid w:val="004369A1"/>
    <w:rsid w:val="004432AA"/>
    <w:rsid w:val="00454E9B"/>
    <w:rsid w:val="00461586"/>
    <w:rsid w:val="004722F8"/>
    <w:rsid w:val="00472AD2"/>
    <w:rsid w:val="00474C94"/>
    <w:rsid w:val="0047540B"/>
    <w:rsid w:val="00475780"/>
    <w:rsid w:val="00476CEC"/>
    <w:rsid w:val="00483C27"/>
    <w:rsid w:val="00485B2D"/>
    <w:rsid w:val="00490E2E"/>
    <w:rsid w:val="004A5F7E"/>
    <w:rsid w:val="004B3712"/>
    <w:rsid w:val="004B5AD6"/>
    <w:rsid w:val="004B5D39"/>
    <w:rsid w:val="004C0A16"/>
    <w:rsid w:val="004C0E33"/>
    <w:rsid w:val="004C18E1"/>
    <w:rsid w:val="004C2A08"/>
    <w:rsid w:val="004C75FE"/>
    <w:rsid w:val="004D02C5"/>
    <w:rsid w:val="004E1EFB"/>
    <w:rsid w:val="004E3F53"/>
    <w:rsid w:val="004E5741"/>
    <w:rsid w:val="004E6B8F"/>
    <w:rsid w:val="004F223D"/>
    <w:rsid w:val="004F492D"/>
    <w:rsid w:val="005011BF"/>
    <w:rsid w:val="005028B8"/>
    <w:rsid w:val="005106F6"/>
    <w:rsid w:val="00516CDE"/>
    <w:rsid w:val="00520EE5"/>
    <w:rsid w:val="005217B0"/>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6B43"/>
    <w:rsid w:val="005A6EE5"/>
    <w:rsid w:val="005B1CD4"/>
    <w:rsid w:val="005B28A8"/>
    <w:rsid w:val="005B5C2C"/>
    <w:rsid w:val="005C4BD7"/>
    <w:rsid w:val="005D11B9"/>
    <w:rsid w:val="005D134F"/>
    <w:rsid w:val="005D30B1"/>
    <w:rsid w:val="005D3275"/>
    <w:rsid w:val="005D3431"/>
    <w:rsid w:val="005D4CD7"/>
    <w:rsid w:val="005D614E"/>
    <w:rsid w:val="005E6D0C"/>
    <w:rsid w:val="005F2AD6"/>
    <w:rsid w:val="005F37CE"/>
    <w:rsid w:val="005F4332"/>
    <w:rsid w:val="005F4644"/>
    <w:rsid w:val="00602344"/>
    <w:rsid w:val="006065BC"/>
    <w:rsid w:val="006125A0"/>
    <w:rsid w:val="006269E8"/>
    <w:rsid w:val="006366B7"/>
    <w:rsid w:val="00651D05"/>
    <w:rsid w:val="0065768B"/>
    <w:rsid w:val="00657DBC"/>
    <w:rsid w:val="00660A6A"/>
    <w:rsid w:val="00661E7D"/>
    <w:rsid w:val="00663296"/>
    <w:rsid w:val="00675905"/>
    <w:rsid w:val="006C097B"/>
    <w:rsid w:val="006C6FE4"/>
    <w:rsid w:val="006D3102"/>
    <w:rsid w:val="006E2103"/>
    <w:rsid w:val="006E3B2A"/>
    <w:rsid w:val="006F29E6"/>
    <w:rsid w:val="006F504B"/>
    <w:rsid w:val="006F6730"/>
    <w:rsid w:val="006F7A80"/>
    <w:rsid w:val="007003A8"/>
    <w:rsid w:val="00702645"/>
    <w:rsid w:val="00706152"/>
    <w:rsid w:val="00706ABB"/>
    <w:rsid w:val="00710A9D"/>
    <w:rsid w:val="00717F8D"/>
    <w:rsid w:val="00720D0B"/>
    <w:rsid w:val="00721F9F"/>
    <w:rsid w:val="00726AFD"/>
    <w:rsid w:val="007270E4"/>
    <w:rsid w:val="0073007C"/>
    <w:rsid w:val="00734D76"/>
    <w:rsid w:val="007479BC"/>
    <w:rsid w:val="00756C02"/>
    <w:rsid w:val="00764995"/>
    <w:rsid w:val="00766F2B"/>
    <w:rsid w:val="0076788B"/>
    <w:rsid w:val="007717C6"/>
    <w:rsid w:val="00773335"/>
    <w:rsid w:val="007764A9"/>
    <w:rsid w:val="00777DEA"/>
    <w:rsid w:val="00781F54"/>
    <w:rsid w:val="007871E8"/>
    <w:rsid w:val="00797639"/>
    <w:rsid w:val="007A18D6"/>
    <w:rsid w:val="007A3C61"/>
    <w:rsid w:val="007A3C9D"/>
    <w:rsid w:val="007A7285"/>
    <w:rsid w:val="007B07F9"/>
    <w:rsid w:val="007B4004"/>
    <w:rsid w:val="007B6728"/>
    <w:rsid w:val="007B6F3E"/>
    <w:rsid w:val="007B7901"/>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33896"/>
    <w:rsid w:val="008368C9"/>
    <w:rsid w:val="008371E6"/>
    <w:rsid w:val="00837D68"/>
    <w:rsid w:val="00840394"/>
    <w:rsid w:val="00847770"/>
    <w:rsid w:val="00850EE4"/>
    <w:rsid w:val="00851F90"/>
    <w:rsid w:val="00857459"/>
    <w:rsid w:val="00870B0B"/>
    <w:rsid w:val="00872FEB"/>
    <w:rsid w:val="00875329"/>
    <w:rsid w:val="008773D7"/>
    <w:rsid w:val="0088656C"/>
    <w:rsid w:val="008865EE"/>
    <w:rsid w:val="008968F3"/>
    <w:rsid w:val="008975DA"/>
    <w:rsid w:val="008A3B12"/>
    <w:rsid w:val="008A577D"/>
    <w:rsid w:val="008B7C05"/>
    <w:rsid w:val="008C6E39"/>
    <w:rsid w:val="008D6223"/>
    <w:rsid w:val="008E43BE"/>
    <w:rsid w:val="008E74A8"/>
    <w:rsid w:val="008E7EE9"/>
    <w:rsid w:val="008F1209"/>
    <w:rsid w:val="0090747D"/>
    <w:rsid w:val="00907EAA"/>
    <w:rsid w:val="00914249"/>
    <w:rsid w:val="009240F9"/>
    <w:rsid w:val="00931B47"/>
    <w:rsid w:val="00932178"/>
    <w:rsid w:val="00937A6D"/>
    <w:rsid w:val="0094163C"/>
    <w:rsid w:val="009475F8"/>
    <w:rsid w:val="00950D03"/>
    <w:rsid w:val="00950D9B"/>
    <w:rsid w:val="00957D27"/>
    <w:rsid w:val="00965660"/>
    <w:rsid w:val="00965C96"/>
    <w:rsid w:val="0096786E"/>
    <w:rsid w:val="0097122D"/>
    <w:rsid w:val="00971BEC"/>
    <w:rsid w:val="00972A72"/>
    <w:rsid w:val="009746E1"/>
    <w:rsid w:val="00974EFC"/>
    <w:rsid w:val="00980DBA"/>
    <w:rsid w:val="009855AE"/>
    <w:rsid w:val="00992741"/>
    <w:rsid w:val="009A40D8"/>
    <w:rsid w:val="009A4DA1"/>
    <w:rsid w:val="009A4E72"/>
    <w:rsid w:val="009A7833"/>
    <w:rsid w:val="009C5EAB"/>
    <w:rsid w:val="009D1E2D"/>
    <w:rsid w:val="009D2F4E"/>
    <w:rsid w:val="009E1EC8"/>
    <w:rsid w:val="009E2650"/>
    <w:rsid w:val="009E517B"/>
    <w:rsid w:val="009E56E4"/>
    <w:rsid w:val="009F42A2"/>
    <w:rsid w:val="00A04574"/>
    <w:rsid w:val="00A059E6"/>
    <w:rsid w:val="00A0711B"/>
    <w:rsid w:val="00A13DC4"/>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84C1B"/>
    <w:rsid w:val="00A91551"/>
    <w:rsid w:val="00A938DE"/>
    <w:rsid w:val="00AA161B"/>
    <w:rsid w:val="00AA497C"/>
    <w:rsid w:val="00AA56E5"/>
    <w:rsid w:val="00AA5F04"/>
    <w:rsid w:val="00AB217B"/>
    <w:rsid w:val="00AC54DA"/>
    <w:rsid w:val="00AD58B2"/>
    <w:rsid w:val="00AF1945"/>
    <w:rsid w:val="00AF32CF"/>
    <w:rsid w:val="00AF5FDB"/>
    <w:rsid w:val="00AF702D"/>
    <w:rsid w:val="00B06CA0"/>
    <w:rsid w:val="00B07E2F"/>
    <w:rsid w:val="00B10F0A"/>
    <w:rsid w:val="00B13EC2"/>
    <w:rsid w:val="00B14E62"/>
    <w:rsid w:val="00B1593E"/>
    <w:rsid w:val="00B21BBC"/>
    <w:rsid w:val="00B26F8F"/>
    <w:rsid w:val="00B3463E"/>
    <w:rsid w:val="00B35889"/>
    <w:rsid w:val="00B414F6"/>
    <w:rsid w:val="00B434B4"/>
    <w:rsid w:val="00B43E62"/>
    <w:rsid w:val="00B47043"/>
    <w:rsid w:val="00B5175C"/>
    <w:rsid w:val="00B60801"/>
    <w:rsid w:val="00B620B6"/>
    <w:rsid w:val="00B74958"/>
    <w:rsid w:val="00B74EFC"/>
    <w:rsid w:val="00B766DB"/>
    <w:rsid w:val="00BA0114"/>
    <w:rsid w:val="00BA2E6A"/>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7FDE"/>
    <w:rsid w:val="00C51157"/>
    <w:rsid w:val="00C51A34"/>
    <w:rsid w:val="00C55C9B"/>
    <w:rsid w:val="00C60F25"/>
    <w:rsid w:val="00C63CD6"/>
    <w:rsid w:val="00C65AA9"/>
    <w:rsid w:val="00C66486"/>
    <w:rsid w:val="00C66B21"/>
    <w:rsid w:val="00C72A75"/>
    <w:rsid w:val="00CA1FBE"/>
    <w:rsid w:val="00CA6785"/>
    <w:rsid w:val="00CB049B"/>
    <w:rsid w:val="00CB59B6"/>
    <w:rsid w:val="00CB65FB"/>
    <w:rsid w:val="00CC5486"/>
    <w:rsid w:val="00CD16E6"/>
    <w:rsid w:val="00CD5AE1"/>
    <w:rsid w:val="00CD6A20"/>
    <w:rsid w:val="00CD75CD"/>
    <w:rsid w:val="00CE14BC"/>
    <w:rsid w:val="00CE6493"/>
    <w:rsid w:val="00CE7C1A"/>
    <w:rsid w:val="00CF3086"/>
    <w:rsid w:val="00CF4B9F"/>
    <w:rsid w:val="00CF7A2A"/>
    <w:rsid w:val="00D07110"/>
    <w:rsid w:val="00D1607D"/>
    <w:rsid w:val="00D1764D"/>
    <w:rsid w:val="00D24F99"/>
    <w:rsid w:val="00D303C6"/>
    <w:rsid w:val="00D34D7F"/>
    <w:rsid w:val="00D64299"/>
    <w:rsid w:val="00D653CD"/>
    <w:rsid w:val="00D664CA"/>
    <w:rsid w:val="00D6697F"/>
    <w:rsid w:val="00D71E1B"/>
    <w:rsid w:val="00D76D8D"/>
    <w:rsid w:val="00D80E6F"/>
    <w:rsid w:val="00D85282"/>
    <w:rsid w:val="00D92339"/>
    <w:rsid w:val="00D94331"/>
    <w:rsid w:val="00DA5E85"/>
    <w:rsid w:val="00DB2667"/>
    <w:rsid w:val="00DC24AA"/>
    <w:rsid w:val="00DC70C8"/>
    <w:rsid w:val="00DC793F"/>
    <w:rsid w:val="00DE6046"/>
    <w:rsid w:val="00DF6880"/>
    <w:rsid w:val="00E0228D"/>
    <w:rsid w:val="00E03A4E"/>
    <w:rsid w:val="00E12593"/>
    <w:rsid w:val="00E142B4"/>
    <w:rsid w:val="00E249CB"/>
    <w:rsid w:val="00E30137"/>
    <w:rsid w:val="00E318DA"/>
    <w:rsid w:val="00E32933"/>
    <w:rsid w:val="00E34920"/>
    <w:rsid w:val="00E430FF"/>
    <w:rsid w:val="00E45546"/>
    <w:rsid w:val="00E57103"/>
    <w:rsid w:val="00E60E6E"/>
    <w:rsid w:val="00E67B0A"/>
    <w:rsid w:val="00E77B7F"/>
    <w:rsid w:val="00E814F7"/>
    <w:rsid w:val="00E82F4B"/>
    <w:rsid w:val="00E90779"/>
    <w:rsid w:val="00E90FD7"/>
    <w:rsid w:val="00E95DAC"/>
    <w:rsid w:val="00E95FBF"/>
    <w:rsid w:val="00E97809"/>
    <w:rsid w:val="00E97A28"/>
    <w:rsid w:val="00EA0396"/>
    <w:rsid w:val="00EB3823"/>
    <w:rsid w:val="00EB3C03"/>
    <w:rsid w:val="00EB5D18"/>
    <w:rsid w:val="00EC3E84"/>
    <w:rsid w:val="00ED55B4"/>
    <w:rsid w:val="00EE7A56"/>
    <w:rsid w:val="00EF6DEE"/>
    <w:rsid w:val="00EF7A15"/>
    <w:rsid w:val="00F110B0"/>
    <w:rsid w:val="00F112DD"/>
    <w:rsid w:val="00F11B8B"/>
    <w:rsid w:val="00F14B6A"/>
    <w:rsid w:val="00F217C3"/>
    <w:rsid w:val="00F30143"/>
    <w:rsid w:val="00F33CC1"/>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B2D98"/>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HUDDASMFH-455348390-34738</_dlc_DocId>
    <_dlc_DocIdUrl xmlns="d4a638c4-874f-49c0-bb2b-5cb8563c2b18">
      <Url>https://hudgov.sharepoint.com/sites/DASMFH/OMFP/TECH/_layouts/15/DocIdRedir.aspx?ID=HUDDASMFH-455348390-34738</Url>
      <Description>HUDDASMFH-455348390-34738</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8CFF5-F567-4050-9ED9-25FBF15BBDED}">
  <ds:schemaRefs>
    <ds:schemaRef ds:uri="http://purl.org/dc/elements/1.1/"/>
    <ds:schemaRef ds:uri="4dea3001-7f0b-44f3-95fd-bb2b999581c2"/>
    <ds:schemaRef ds:uri="http://schemas.openxmlformats.org/package/2006/metadata/core-properties"/>
    <ds:schemaRef ds:uri="http://purl.org/dc/dcmitype/"/>
    <ds:schemaRef ds:uri="http://schemas.microsoft.com/office/infopath/2007/PartnerControls"/>
    <ds:schemaRef ds:uri="http://purl.org/dc/terms/"/>
    <ds:schemaRef ds:uri="3fcedbec-4936-4a72-947d-485b8c2411ba"/>
    <ds:schemaRef ds:uri="http://schemas.microsoft.com/office/2006/documentManagement/types"/>
    <ds:schemaRef ds:uri="d4a638c4-874f-49c0-bb2b-5cb8563c2b1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3.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4.xml><?xml version="1.0" encoding="utf-8"?>
<ds:datastoreItem xmlns:ds="http://schemas.openxmlformats.org/officeDocument/2006/customXml" ds:itemID="{2A06393E-D7E2-45D0-8756-9CE820C10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60A7DC-E17A-45E9-BF06-F57788D2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3421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2020-08-25T19:10:00Z</dcterms:created>
  <dcterms:modified xsi:type="dcterms:W3CDTF">2025-11-18T16:51:00Z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0a5d6522-de13-42c8-a48d-e04a6daabb95</vt:lpwstr>
  </property>
  <property fmtid="{D5CDD505-2E9C-101B-9397-08002B2CF9AE}" pid="4" name="MediaServiceImageTags">
    <vt:lpwstr/>
  </property>
</Properties>
</file>