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2837"/>
        <w:gridCol w:w="719"/>
        <w:gridCol w:w="3013"/>
      </w:tblGrid>
      <w:tr w:rsidR="00F36EAA" w:rsidRPr="00A639AA" w14:paraId="65118943" w14:textId="77777777" w:rsidTr="0074074E">
        <w:trPr>
          <w:cantSplit/>
        </w:trPr>
        <w:tc>
          <w:tcPr>
            <w:tcW w:w="9360" w:type="dxa"/>
            <w:gridSpan w:val="4"/>
          </w:tcPr>
          <w:p w14:paraId="70220B1F" w14:textId="77777777" w:rsidR="00F36EAA" w:rsidRPr="001D5ACE" w:rsidRDefault="00F36EAA">
            <w:pPr>
              <w:pStyle w:val="Heading1"/>
            </w:pPr>
            <w:r w:rsidRPr="001D5ACE">
              <w:t xml:space="preserve">Guide for Review of </w:t>
            </w:r>
            <w:r w:rsidR="00FB6733">
              <w:t xml:space="preserve">CoC </w:t>
            </w:r>
            <w:r w:rsidRPr="001D5ACE">
              <w:t>Procurement</w:t>
            </w:r>
            <w:r w:rsidR="00737C60">
              <w:t xml:space="preserve"> Requirements</w:t>
            </w:r>
          </w:p>
        </w:tc>
      </w:tr>
      <w:tr w:rsidR="00F36EAA" w:rsidRPr="00A639AA" w14:paraId="0CE1B079" w14:textId="77777777" w:rsidTr="0074074E">
        <w:trPr>
          <w:cantSplit/>
        </w:trPr>
        <w:tc>
          <w:tcPr>
            <w:tcW w:w="9360" w:type="dxa"/>
            <w:gridSpan w:val="4"/>
          </w:tcPr>
          <w:p w14:paraId="610B62FF" w14:textId="00039677" w:rsidR="00C27D75" w:rsidRPr="00A639AA" w:rsidRDefault="00F36EAA" w:rsidP="00CD67B6">
            <w:r w:rsidRPr="00A639AA">
              <w:rPr>
                <w:b/>
                <w:bCs/>
              </w:rPr>
              <w:t xml:space="preserve">Name of </w:t>
            </w:r>
            <w:r w:rsidR="000A40CC" w:rsidRPr="00A639AA">
              <w:rPr>
                <w:b/>
                <w:bCs/>
              </w:rPr>
              <w:t>Recipients</w:t>
            </w:r>
            <w:r w:rsidRPr="00A639AA">
              <w:rPr>
                <w:b/>
                <w:bCs/>
              </w:rPr>
              <w:t>:</w:t>
            </w:r>
            <w:r w:rsidR="00C27D75">
              <w:rPr>
                <w:b/>
                <w:bCs/>
              </w:rPr>
              <w:t xml:space="preserve"> </w:t>
            </w:r>
            <w:r w:rsidRPr="00A639AA">
              <w:rPr>
                <w:b/>
                <w:bCs/>
              </w:rPr>
              <w:fldChar w:fldCharType="begin">
                <w:ffData>
                  <w:name w:val="Text1"/>
                  <w:enabled/>
                  <w:calcOnExit w:val="0"/>
                  <w:textInput/>
                </w:ffData>
              </w:fldChar>
            </w:r>
            <w:bookmarkStart w:id="0" w:name="Text1"/>
            <w:r w:rsidRPr="00A639AA">
              <w:rPr>
                <w:b/>
                <w:bCs/>
              </w:rPr>
              <w:instrText xml:space="preserve"> FORMTEXT </w:instrText>
            </w:r>
            <w:r w:rsidRPr="00A639AA">
              <w:rPr>
                <w:b/>
                <w:bCs/>
              </w:rPr>
            </w:r>
            <w:r w:rsidRPr="00A639AA">
              <w:rPr>
                <w:b/>
                <w:bCs/>
              </w:rPr>
              <w:fldChar w:fldCharType="separate"/>
            </w:r>
            <w:r w:rsidRPr="00A639AA">
              <w:rPr>
                <w:b/>
                <w:bCs/>
                <w:noProof/>
              </w:rPr>
              <w:t> </w:t>
            </w:r>
            <w:r w:rsidRPr="00A639AA">
              <w:rPr>
                <w:b/>
                <w:bCs/>
                <w:noProof/>
              </w:rPr>
              <w:t> </w:t>
            </w:r>
            <w:r w:rsidRPr="00A639AA">
              <w:rPr>
                <w:b/>
                <w:bCs/>
                <w:noProof/>
              </w:rPr>
              <w:t> </w:t>
            </w:r>
            <w:r w:rsidRPr="00A639AA">
              <w:rPr>
                <w:b/>
                <w:bCs/>
                <w:noProof/>
              </w:rPr>
              <w:t> </w:t>
            </w:r>
            <w:r w:rsidRPr="00A639AA">
              <w:rPr>
                <w:b/>
                <w:bCs/>
                <w:noProof/>
              </w:rPr>
              <w:t> </w:t>
            </w:r>
            <w:r w:rsidRPr="00A639AA">
              <w:rPr>
                <w:b/>
                <w:bCs/>
              </w:rPr>
              <w:fldChar w:fldCharType="end"/>
            </w:r>
            <w:bookmarkEnd w:id="0"/>
          </w:p>
        </w:tc>
      </w:tr>
      <w:tr w:rsidR="00E56CE2" w:rsidRPr="00A639AA" w14:paraId="262BF035" w14:textId="77777777" w:rsidTr="0074074E">
        <w:trPr>
          <w:cantSplit/>
        </w:trPr>
        <w:tc>
          <w:tcPr>
            <w:tcW w:w="9360" w:type="dxa"/>
            <w:gridSpan w:val="4"/>
          </w:tcPr>
          <w:p w14:paraId="16E68FEB" w14:textId="5774CC85" w:rsidR="00E56CE2" w:rsidRPr="00A639AA" w:rsidRDefault="00E56CE2" w:rsidP="00CD67B6">
            <w:pPr>
              <w:rPr>
                <w:b/>
                <w:bCs/>
              </w:rPr>
            </w:pPr>
            <w:r>
              <w:rPr>
                <w:b/>
                <w:bCs/>
              </w:rPr>
              <w:t>Name of Subrecipient(s):</w:t>
            </w:r>
            <w:r w:rsidR="00C27D75" w:rsidRPr="00A639AA">
              <w:rPr>
                <w:b/>
                <w:bCs/>
              </w:rPr>
              <w:t xml:space="preserve"> </w:t>
            </w:r>
            <w:r w:rsidR="00C27D75" w:rsidRPr="00A639AA">
              <w:rPr>
                <w:b/>
                <w:bCs/>
              </w:rPr>
              <w:fldChar w:fldCharType="begin">
                <w:ffData>
                  <w:name w:val="Text1"/>
                  <w:enabled/>
                  <w:calcOnExit w:val="0"/>
                  <w:textInput/>
                </w:ffData>
              </w:fldChar>
            </w:r>
            <w:r w:rsidR="00C27D75" w:rsidRPr="00A639AA">
              <w:rPr>
                <w:b/>
                <w:bCs/>
              </w:rPr>
              <w:instrText xml:space="preserve"> FORMTEXT </w:instrText>
            </w:r>
            <w:r w:rsidR="00C27D75" w:rsidRPr="00A639AA">
              <w:rPr>
                <w:b/>
                <w:bCs/>
              </w:rPr>
            </w:r>
            <w:r w:rsidR="00C27D75" w:rsidRPr="00A639AA">
              <w:rPr>
                <w:b/>
                <w:bCs/>
              </w:rPr>
              <w:fldChar w:fldCharType="separate"/>
            </w:r>
            <w:r w:rsidR="00C27D75" w:rsidRPr="00A639AA">
              <w:rPr>
                <w:b/>
                <w:bCs/>
                <w:noProof/>
              </w:rPr>
              <w:t> </w:t>
            </w:r>
            <w:r w:rsidR="00C27D75" w:rsidRPr="00A639AA">
              <w:rPr>
                <w:b/>
                <w:bCs/>
                <w:noProof/>
              </w:rPr>
              <w:t> </w:t>
            </w:r>
            <w:r w:rsidR="00C27D75" w:rsidRPr="00A639AA">
              <w:rPr>
                <w:b/>
                <w:bCs/>
                <w:noProof/>
              </w:rPr>
              <w:t> </w:t>
            </w:r>
            <w:r w:rsidR="00C27D75" w:rsidRPr="00A639AA">
              <w:rPr>
                <w:b/>
                <w:bCs/>
                <w:noProof/>
              </w:rPr>
              <w:t> </w:t>
            </w:r>
            <w:r w:rsidR="00C27D75" w:rsidRPr="00A639AA">
              <w:rPr>
                <w:b/>
                <w:bCs/>
                <w:noProof/>
              </w:rPr>
              <w:t> </w:t>
            </w:r>
            <w:r w:rsidR="00C27D75" w:rsidRPr="00A639AA">
              <w:rPr>
                <w:b/>
                <w:bCs/>
              </w:rPr>
              <w:fldChar w:fldCharType="end"/>
            </w:r>
          </w:p>
        </w:tc>
      </w:tr>
      <w:tr w:rsidR="00737C60" w:rsidRPr="00A639AA" w14:paraId="083DDAAB" w14:textId="77777777" w:rsidTr="0074074E">
        <w:trPr>
          <w:cantSplit/>
        </w:trPr>
        <w:tc>
          <w:tcPr>
            <w:tcW w:w="9360" w:type="dxa"/>
            <w:gridSpan w:val="4"/>
          </w:tcPr>
          <w:p w14:paraId="7C594876" w14:textId="6BFC8F81" w:rsidR="00C27D75" w:rsidRPr="00A639AA" w:rsidRDefault="00737C60" w:rsidP="00CD67B6">
            <w:pPr>
              <w:rPr>
                <w:b/>
                <w:bCs/>
              </w:rPr>
            </w:pPr>
            <w:r>
              <w:rPr>
                <w:b/>
                <w:bCs/>
              </w:rPr>
              <w:t>Grant Number:</w:t>
            </w:r>
            <w:r w:rsidR="00C27D75" w:rsidRPr="00A639AA">
              <w:rPr>
                <w:b/>
                <w:bCs/>
              </w:rPr>
              <w:t xml:space="preserve"> </w:t>
            </w:r>
            <w:r w:rsidR="00C27D75" w:rsidRPr="00A639AA">
              <w:rPr>
                <w:b/>
                <w:bCs/>
              </w:rPr>
              <w:fldChar w:fldCharType="begin">
                <w:ffData>
                  <w:name w:val="Text1"/>
                  <w:enabled/>
                  <w:calcOnExit w:val="0"/>
                  <w:textInput/>
                </w:ffData>
              </w:fldChar>
            </w:r>
            <w:r w:rsidR="00C27D75" w:rsidRPr="00A639AA">
              <w:rPr>
                <w:b/>
                <w:bCs/>
              </w:rPr>
              <w:instrText xml:space="preserve"> FORMTEXT </w:instrText>
            </w:r>
            <w:r w:rsidR="00C27D75" w:rsidRPr="00A639AA">
              <w:rPr>
                <w:b/>
                <w:bCs/>
              </w:rPr>
            </w:r>
            <w:r w:rsidR="00C27D75" w:rsidRPr="00A639AA">
              <w:rPr>
                <w:b/>
                <w:bCs/>
              </w:rPr>
              <w:fldChar w:fldCharType="separate"/>
            </w:r>
            <w:r w:rsidR="00C27D75" w:rsidRPr="00A639AA">
              <w:rPr>
                <w:b/>
                <w:bCs/>
                <w:noProof/>
              </w:rPr>
              <w:t> </w:t>
            </w:r>
            <w:r w:rsidR="00C27D75" w:rsidRPr="00A639AA">
              <w:rPr>
                <w:b/>
                <w:bCs/>
                <w:noProof/>
              </w:rPr>
              <w:t> </w:t>
            </w:r>
            <w:r w:rsidR="00C27D75" w:rsidRPr="00A639AA">
              <w:rPr>
                <w:b/>
                <w:bCs/>
                <w:noProof/>
              </w:rPr>
              <w:t> </w:t>
            </w:r>
            <w:r w:rsidR="00C27D75" w:rsidRPr="00A639AA">
              <w:rPr>
                <w:b/>
                <w:bCs/>
                <w:noProof/>
              </w:rPr>
              <w:t> </w:t>
            </w:r>
            <w:r w:rsidR="00C27D75" w:rsidRPr="00A639AA">
              <w:rPr>
                <w:b/>
                <w:bCs/>
                <w:noProof/>
              </w:rPr>
              <w:t> </w:t>
            </w:r>
            <w:r w:rsidR="00C27D75" w:rsidRPr="00A639AA">
              <w:rPr>
                <w:b/>
                <w:bCs/>
              </w:rPr>
              <w:fldChar w:fldCharType="end"/>
            </w:r>
          </w:p>
        </w:tc>
      </w:tr>
      <w:tr w:rsidR="00737C60" w:rsidRPr="00A639AA" w14:paraId="77D3F292" w14:textId="77777777" w:rsidTr="0074074E">
        <w:trPr>
          <w:cantSplit/>
        </w:trPr>
        <w:tc>
          <w:tcPr>
            <w:tcW w:w="9360" w:type="dxa"/>
            <w:gridSpan w:val="4"/>
          </w:tcPr>
          <w:p w14:paraId="73CF6EA0" w14:textId="6CAE0F2E" w:rsidR="00C27D75" w:rsidRPr="00A639AA" w:rsidRDefault="00737C60" w:rsidP="00CD67B6">
            <w:pPr>
              <w:rPr>
                <w:b/>
                <w:bCs/>
              </w:rPr>
            </w:pPr>
            <w:r>
              <w:rPr>
                <w:b/>
                <w:bCs/>
              </w:rPr>
              <w:t>Project Name:</w:t>
            </w:r>
            <w:r w:rsidR="00C27D75" w:rsidRPr="00A639AA">
              <w:rPr>
                <w:b/>
                <w:bCs/>
              </w:rPr>
              <w:t xml:space="preserve"> </w:t>
            </w:r>
            <w:r w:rsidR="00C27D75" w:rsidRPr="00A639AA">
              <w:rPr>
                <w:b/>
                <w:bCs/>
              </w:rPr>
              <w:fldChar w:fldCharType="begin">
                <w:ffData>
                  <w:name w:val="Text1"/>
                  <w:enabled/>
                  <w:calcOnExit w:val="0"/>
                  <w:textInput/>
                </w:ffData>
              </w:fldChar>
            </w:r>
            <w:r w:rsidR="00C27D75" w:rsidRPr="00A639AA">
              <w:rPr>
                <w:b/>
                <w:bCs/>
              </w:rPr>
              <w:instrText xml:space="preserve"> FORMTEXT </w:instrText>
            </w:r>
            <w:r w:rsidR="00C27D75" w:rsidRPr="00A639AA">
              <w:rPr>
                <w:b/>
                <w:bCs/>
              </w:rPr>
            </w:r>
            <w:r w:rsidR="00C27D75" w:rsidRPr="00A639AA">
              <w:rPr>
                <w:b/>
                <w:bCs/>
              </w:rPr>
              <w:fldChar w:fldCharType="separate"/>
            </w:r>
            <w:r w:rsidR="00C27D75" w:rsidRPr="00A639AA">
              <w:rPr>
                <w:b/>
                <w:bCs/>
                <w:noProof/>
              </w:rPr>
              <w:t> </w:t>
            </w:r>
            <w:r w:rsidR="00C27D75" w:rsidRPr="00A639AA">
              <w:rPr>
                <w:b/>
                <w:bCs/>
                <w:noProof/>
              </w:rPr>
              <w:t> </w:t>
            </w:r>
            <w:r w:rsidR="00C27D75" w:rsidRPr="00A639AA">
              <w:rPr>
                <w:b/>
                <w:bCs/>
                <w:noProof/>
              </w:rPr>
              <w:t> </w:t>
            </w:r>
            <w:r w:rsidR="00C27D75" w:rsidRPr="00A639AA">
              <w:rPr>
                <w:b/>
                <w:bCs/>
                <w:noProof/>
              </w:rPr>
              <w:t> </w:t>
            </w:r>
            <w:r w:rsidR="00C27D75" w:rsidRPr="00A639AA">
              <w:rPr>
                <w:b/>
                <w:bCs/>
                <w:noProof/>
              </w:rPr>
              <w:t> </w:t>
            </w:r>
            <w:r w:rsidR="00C27D75" w:rsidRPr="00A639AA">
              <w:rPr>
                <w:b/>
                <w:bCs/>
              </w:rPr>
              <w:fldChar w:fldCharType="end"/>
            </w:r>
          </w:p>
        </w:tc>
      </w:tr>
      <w:tr w:rsidR="00F36EAA" w:rsidRPr="00A639AA" w14:paraId="17893D16" w14:textId="77777777" w:rsidTr="0074074E">
        <w:trPr>
          <w:cantSplit/>
        </w:trPr>
        <w:tc>
          <w:tcPr>
            <w:tcW w:w="9360" w:type="dxa"/>
            <w:gridSpan w:val="4"/>
          </w:tcPr>
          <w:p w14:paraId="42998B7E" w14:textId="417F1BE3" w:rsidR="00C27D75" w:rsidRPr="00A639AA" w:rsidRDefault="00F36EAA" w:rsidP="00CD67B6">
            <w:pPr>
              <w:rPr>
                <w:b/>
                <w:bCs/>
              </w:rPr>
            </w:pPr>
            <w:r w:rsidRPr="00A639AA">
              <w:rPr>
                <w:b/>
                <w:bCs/>
              </w:rPr>
              <w:t>Staff Consulted:</w:t>
            </w:r>
            <w:r w:rsidR="00C27D75">
              <w:rPr>
                <w:b/>
                <w:bCs/>
              </w:rPr>
              <w:t xml:space="preserve"> </w:t>
            </w:r>
            <w:r w:rsidRPr="00A639AA">
              <w:rPr>
                <w:b/>
                <w:bCs/>
              </w:rPr>
              <w:fldChar w:fldCharType="begin">
                <w:ffData>
                  <w:name w:val="Text2"/>
                  <w:enabled/>
                  <w:calcOnExit w:val="0"/>
                  <w:textInput/>
                </w:ffData>
              </w:fldChar>
            </w:r>
            <w:bookmarkStart w:id="1" w:name="Text2"/>
            <w:r w:rsidRPr="00A639AA">
              <w:rPr>
                <w:b/>
                <w:bCs/>
              </w:rPr>
              <w:instrText xml:space="preserve"> FORMTEXT </w:instrText>
            </w:r>
            <w:r w:rsidRPr="00A639AA">
              <w:rPr>
                <w:b/>
                <w:bCs/>
              </w:rPr>
            </w:r>
            <w:r w:rsidRPr="00A639AA">
              <w:rPr>
                <w:b/>
                <w:bCs/>
              </w:rPr>
              <w:fldChar w:fldCharType="separate"/>
            </w:r>
            <w:r w:rsidRPr="00A639AA">
              <w:rPr>
                <w:b/>
                <w:bCs/>
                <w:noProof/>
              </w:rPr>
              <w:t> </w:t>
            </w:r>
            <w:r w:rsidRPr="00A639AA">
              <w:rPr>
                <w:b/>
                <w:bCs/>
                <w:noProof/>
              </w:rPr>
              <w:t> </w:t>
            </w:r>
            <w:r w:rsidRPr="00A639AA">
              <w:rPr>
                <w:b/>
                <w:bCs/>
                <w:noProof/>
              </w:rPr>
              <w:t> </w:t>
            </w:r>
            <w:r w:rsidRPr="00A639AA">
              <w:rPr>
                <w:b/>
                <w:bCs/>
                <w:noProof/>
              </w:rPr>
              <w:t> </w:t>
            </w:r>
            <w:r w:rsidRPr="00A639AA">
              <w:rPr>
                <w:b/>
                <w:bCs/>
                <w:noProof/>
              </w:rPr>
              <w:t> </w:t>
            </w:r>
            <w:r w:rsidRPr="00A639AA">
              <w:rPr>
                <w:b/>
                <w:bCs/>
              </w:rPr>
              <w:fldChar w:fldCharType="end"/>
            </w:r>
            <w:bookmarkEnd w:id="1"/>
          </w:p>
        </w:tc>
      </w:tr>
      <w:tr w:rsidR="00F36EAA" w:rsidRPr="00A639AA" w14:paraId="651716AC" w14:textId="77777777" w:rsidTr="0074074E">
        <w:tc>
          <w:tcPr>
            <w:tcW w:w="2700" w:type="dxa"/>
          </w:tcPr>
          <w:p w14:paraId="06F94671" w14:textId="77777777" w:rsidR="00F36EAA" w:rsidRPr="00A639AA" w:rsidRDefault="00F36EAA">
            <w:r w:rsidRPr="00A639AA">
              <w:rPr>
                <w:b/>
                <w:bCs/>
              </w:rPr>
              <w:t>Name(s) of Reviewer(s)</w:t>
            </w:r>
          </w:p>
        </w:tc>
        <w:tc>
          <w:tcPr>
            <w:tcW w:w="2880" w:type="dxa"/>
          </w:tcPr>
          <w:p w14:paraId="19E35F5C" w14:textId="7EBDB562" w:rsidR="00C27D75" w:rsidRPr="00A639AA" w:rsidRDefault="00F36EAA" w:rsidP="00CD67B6">
            <w:r w:rsidRPr="00A639AA">
              <w:fldChar w:fldCharType="begin">
                <w:ffData>
                  <w:name w:val="Text3"/>
                  <w:enabled/>
                  <w:calcOnExit w:val="0"/>
                  <w:textInput/>
                </w:ffData>
              </w:fldChar>
            </w:r>
            <w:bookmarkStart w:id="2" w:name="Text3"/>
            <w:r w:rsidRPr="00A639AA">
              <w:instrText xml:space="preserve"> FORMTEXT </w:instrText>
            </w:r>
            <w:r w:rsidRPr="00A639AA">
              <w:fldChar w:fldCharType="separate"/>
            </w:r>
            <w:r w:rsidRPr="00A639AA">
              <w:rPr>
                <w:noProof/>
              </w:rPr>
              <w:t> </w:t>
            </w:r>
            <w:r w:rsidRPr="00A639AA">
              <w:rPr>
                <w:noProof/>
              </w:rPr>
              <w:t> </w:t>
            </w:r>
            <w:r w:rsidRPr="00A639AA">
              <w:rPr>
                <w:noProof/>
              </w:rPr>
              <w:t> </w:t>
            </w:r>
            <w:r w:rsidRPr="00A639AA">
              <w:rPr>
                <w:noProof/>
              </w:rPr>
              <w:t> </w:t>
            </w:r>
            <w:r w:rsidRPr="00A639AA">
              <w:rPr>
                <w:noProof/>
              </w:rPr>
              <w:t> </w:t>
            </w:r>
            <w:r w:rsidRPr="00A639AA">
              <w:fldChar w:fldCharType="end"/>
            </w:r>
            <w:bookmarkEnd w:id="2"/>
          </w:p>
        </w:tc>
        <w:tc>
          <w:tcPr>
            <w:tcW w:w="720" w:type="dxa"/>
          </w:tcPr>
          <w:p w14:paraId="42CE170D" w14:textId="77777777" w:rsidR="00F36EAA" w:rsidRPr="00A639AA" w:rsidRDefault="00F36EAA">
            <w:r w:rsidRPr="00A639AA">
              <w:rPr>
                <w:b/>
                <w:bCs/>
              </w:rPr>
              <w:t>Date</w:t>
            </w:r>
          </w:p>
        </w:tc>
        <w:tc>
          <w:tcPr>
            <w:tcW w:w="3060" w:type="dxa"/>
          </w:tcPr>
          <w:p w14:paraId="77572443" w14:textId="77777777" w:rsidR="00F36EAA" w:rsidRPr="00A639AA" w:rsidRDefault="00F36EAA">
            <w:pPr>
              <w:pStyle w:val="Header"/>
              <w:tabs>
                <w:tab w:val="clear" w:pos="4320"/>
                <w:tab w:val="clear" w:pos="8640"/>
              </w:tabs>
            </w:pPr>
            <w:r w:rsidRPr="00A639AA">
              <w:fldChar w:fldCharType="begin">
                <w:ffData>
                  <w:name w:val="Text4"/>
                  <w:enabled/>
                  <w:calcOnExit w:val="0"/>
                  <w:textInput/>
                </w:ffData>
              </w:fldChar>
            </w:r>
            <w:bookmarkStart w:id="3" w:name="Text4"/>
            <w:r w:rsidRPr="00A639AA">
              <w:instrText xml:space="preserve"> FORMTEXT </w:instrText>
            </w:r>
            <w:r w:rsidRPr="00A639AA">
              <w:fldChar w:fldCharType="separate"/>
            </w:r>
            <w:r w:rsidRPr="00A639AA">
              <w:rPr>
                <w:noProof/>
              </w:rPr>
              <w:t> </w:t>
            </w:r>
            <w:r w:rsidRPr="00A639AA">
              <w:rPr>
                <w:noProof/>
              </w:rPr>
              <w:t> </w:t>
            </w:r>
            <w:r w:rsidRPr="00A639AA">
              <w:rPr>
                <w:noProof/>
              </w:rPr>
              <w:t> </w:t>
            </w:r>
            <w:r w:rsidRPr="00A639AA">
              <w:rPr>
                <w:noProof/>
              </w:rPr>
              <w:t> </w:t>
            </w:r>
            <w:r w:rsidRPr="00A639AA">
              <w:rPr>
                <w:noProof/>
              </w:rPr>
              <w:t> </w:t>
            </w:r>
            <w:r w:rsidRPr="00A639AA">
              <w:fldChar w:fldCharType="end"/>
            </w:r>
            <w:bookmarkEnd w:id="3"/>
          </w:p>
        </w:tc>
      </w:tr>
    </w:tbl>
    <w:p w14:paraId="41CDB9E6" w14:textId="77777777" w:rsidR="00C63ABC" w:rsidRPr="00A639AA" w:rsidRDefault="00C63ABC" w:rsidP="00A80435">
      <w:pPr>
        <w:tabs>
          <w:tab w:val="left" w:pos="720"/>
          <w:tab w:val="left" w:pos="1440"/>
          <w:tab w:val="left" w:pos="2160"/>
          <w:tab w:val="center" w:pos="4680"/>
        </w:tabs>
        <w:rPr>
          <w:b/>
          <w:bCs/>
        </w:rPr>
      </w:pPr>
      <w:r w:rsidRPr="00A639AA">
        <w:tab/>
      </w:r>
      <w:r w:rsidRPr="00A639AA">
        <w:tab/>
      </w:r>
      <w:r w:rsidRPr="00A639AA">
        <w:tab/>
      </w:r>
      <w:r w:rsidR="008F4571">
        <w:tab/>
      </w:r>
    </w:p>
    <w:p w14:paraId="0C61783C" w14:textId="1C8FBBB0" w:rsidR="00C63ABC" w:rsidRPr="00933FCA" w:rsidRDefault="00C63ABC" w:rsidP="00B65A81">
      <w:pPr>
        <w:pStyle w:val="BodyTextIndent"/>
        <w:ind w:left="900" w:hanging="864"/>
        <w:rPr>
          <w:b/>
          <w:bCs/>
          <w:sz w:val="22"/>
          <w:szCs w:val="22"/>
        </w:rPr>
      </w:pPr>
      <w:r w:rsidRPr="00933FCA">
        <w:rPr>
          <w:b/>
          <w:bCs/>
          <w:sz w:val="22"/>
          <w:szCs w:val="22"/>
        </w:rPr>
        <w:t>NOTE:</w:t>
      </w:r>
      <w:r w:rsidR="00925B58" w:rsidRPr="00933FCA">
        <w:rPr>
          <w:sz w:val="22"/>
          <w:szCs w:val="22"/>
        </w:rPr>
        <w:t xml:space="preserve"> </w:t>
      </w:r>
      <w:r w:rsidR="00B65A81">
        <w:rPr>
          <w:sz w:val="22"/>
          <w:szCs w:val="22"/>
        </w:rPr>
        <w:t xml:space="preserve"> </w:t>
      </w:r>
      <w:r w:rsidR="00C27D75" w:rsidRPr="00933FCA">
        <w:rPr>
          <w:sz w:val="22"/>
          <w:szCs w:val="22"/>
        </w:rPr>
        <w:t xml:space="preserve"> </w:t>
      </w:r>
      <w:r w:rsidRPr="00933FCA">
        <w:rPr>
          <w:sz w:val="22"/>
          <w:szCs w:val="22"/>
        </w:rPr>
        <w:t>All questions that address requirements contain the citation for the source of the requirement (statute</w:t>
      </w:r>
      <w:r w:rsidR="00CA4811" w:rsidRPr="00933FCA">
        <w:rPr>
          <w:sz w:val="22"/>
          <w:szCs w:val="22"/>
        </w:rPr>
        <w:t xml:space="preserve"> and</w:t>
      </w:r>
      <w:r w:rsidRPr="00933FCA">
        <w:rPr>
          <w:sz w:val="22"/>
          <w:szCs w:val="22"/>
        </w:rPr>
        <w:t xml:space="preserve"> regulation).  If the requirement is not met, </w:t>
      </w:r>
      <w:r w:rsidR="00F44FA5" w:rsidRPr="00933FCA">
        <w:rPr>
          <w:sz w:val="22"/>
          <w:szCs w:val="22"/>
        </w:rPr>
        <w:t>HUD must select “NO” in response to the question and make a finding of noncompliance</w:t>
      </w:r>
      <w:r w:rsidRPr="00933FCA">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33FCA">
        <w:rPr>
          <w:bCs/>
          <w:sz w:val="22"/>
          <w:szCs w:val="22"/>
        </w:rPr>
        <w:t>"</w:t>
      </w:r>
      <w:r w:rsidRPr="00933FCA">
        <w:rPr>
          <w:b/>
          <w:bCs/>
          <w:sz w:val="22"/>
          <w:szCs w:val="22"/>
        </w:rPr>
        <w:t>finding.</w:t>
      </w:r>
      <w:r w:rsidRPr="00933FCA">
        <w:rPr>
          <w:sz w:val="22"/>
          <w:szCs w:val="22"/>
        </w:rPr>
        <w:t xml:space="preserve">"  </w:t>
      </w:r>
    </w:p>
    <w:p w14:paraId="124E5ACF" w14:textId="77777777" w:rsidR="00C63ABC" w:rsidRPr="00E453C5" w:rsidRDefault="00C63ABC" w:rsidP="00A80435"/>
    <w:p w14:paraId="62FE75D6" w14:textId="6451C00E" w:rsidR="00F36EAA" w:rsidRPr="00E453C5" w:rsidRDefault="00F36EAA" w:rsidP="00E3187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contextualSpacing/>
      </w:pPr>
      <w:r w:rsidRPr="00E453C5">
        <w:rPr>
          <w:b/>
          <w:bCs/>
          <w:u w:val="single"/>
        </w:rPr>
        <w:t>Instructions:</w:t>
      </w:r>
      <w:r w:rsidRPr="00E453C5">
        <w:rPr>
          <w:b/>
          <w:bCs/>
        </w:rPr>
        <w:t xml:space="preserve">  </w:t>
      </w:r>
      <w:r w:rsidRPr="00E453C5">
        <w:t>This Ex</w:t>
      </w:r>
      <w:r w:rsidR="000A40CC" w:rsidRPr="00E453C5">
        <w:t xml:space="preserve">hibit is </w:t>
      </w:r>
      <w:r w:rsidR="00BB5CAA" w:rsidRPr="00E453C5">
        <w:t xml:space="preserve">intended </w:t>
      </w:r>
      <w:r w:rsidR="000A40CC" w:rsidRPr="00E453C5">
        <w:t>to evaluate a</w:t>
      </w:r>
      <w:r w:rsidRPr="00E453C5">
        <w:t xml:space="preserve"> </w:t>
      </w:r>
      <w:r w:rsidR="000A40CC" w:rsidRPr="00E453C5">
        <w:t>recipient</w:t>
      </w:r>
      <w:r w:rsidR="00925B58" w:rsidRPr="00E453C5">
        <w:t>’s</w:t>
      </w:r>
      <w:r w:rsidRPr="00E453C5">
        <w:t xml:space="preserve"> </w:t>
      </w:r>
      <w:r w:rsidR="00175E62" w:rsidRPr="00E453C5">
        <w:t xml:space="preserve">or </w:t>
      </w:r>
      <w:r w:rsidR="007673F4" w:rsidRPr="00E453C5">
        <w:t xml:space="preserve">its </w:t>
      </w:r>
      <w:r w:rsidR="00175E62" w:rsidRPr="00E453C5">
        <w:t xml:space="preserve">subrecipient’s </w:t>
      </w:r>
      <w:r w:rsidRPr="00E453C5">
        <w:t xml:space="preserve">procurement transactions.  </w:t>
      </w:r>
      <w:r w:rsidR="00E83177" w:rsidRPr="00E453C5">
        <w:t>A procurement transaction is when the recipient or subrecipient has entered into an agreement with another entity for the purpose of providing a particular good or service for the recipient or subrecipient, and which is not a subrecipient agreement.</w:t>
      </w:r>
      <w:r w:rsidR="00C96E33" w:rsidRPr="00E453C5">
        <w:t xml:space="preserve"> </w:t>
      </w:r>
      <w:r w:rsidR="00BB5CAA" w:rsidRPr="00E453C5">
        <w:rPr>
          <w:bCs/>
        </w:rPr>
        <w:t xml:space="preserve"> </w:t>
      </w:r>
      <w:r w:rsidR="00D63755" w:rsidRPr="00E453C5">
        <w:t xml:space="preserve">The questions in this Exhibit </w:t>
      </w:r>
      <w:r w:rsidR="00C57D75">
        <w:t>are</w:t>
      </w:r>
      <w:r w:rsidR="00C15C14" w:rsidRPr="00C15C14">
        <w:t xml:space="preserve"> designed only to monitor compliance with</w:t>
      </w:r>
      <w:r w:rsidR="00C15C14">
        <w:t xml:space="preserve"> </w:t>
      </w:r>
      <w:r w:rsidR="00D63755" w:rsidRPr="00E453C5">
        <w:t>the C</w:t>
      </w:r>
      <w:r w:rsidR="00D63755">
        <w:t>ontinuum of Care (C</w:t>
      </w:r>
      <w:r w:rsidR="00D63755" w:rsidRPr="00E453C5">
        <w:t>oC</w:t>
      </w:r>
      <w:r w:rsidR="00D63755">
        <w:t>)</w:t>
      </w:r>
      <w:r w:rsidR="00D63755" w:rsidRPr="00E453C5">
        <w:t xml:space="preserve"> Interim Rule</w:t>
      </w:r>
      <w:r w:rsidR="00C15C14" w:rsidRPr="00C15C14">
        <w:t xml:space="preserve"> and the procurement requirements under 24 CFR 85.36 (for governments) and 24 CFR 84.41 through 84.48 (for private nonprofit organizations), as in effect on December 25, 2014</w:t>
      </w:r>
      <w:r w:rsidR="00D63755" w:rsidRPr="00E453C5">
        <w:t xml:space="preserve">.  </w:t>
      </w:r>
      <w:r w:rsidR="00851071" w:rsidRPr="00851071">
        <w:t>In general, t</w:t>
      </w:r>
      <w:r w:rsidR="00DE2E34">
        <w:t>his E</w:t>
      </w:r>
      <w:r w:rsidR="005423AB" w:rsidRPr="00851071">
        <w:t xml:space="preserve">xhibit is only </w:t>
      </w:r>
      <w:r w:rsidR="00C15C14" w:rsidRPr="00851071">
        <w:t xml:space="preserve">to be </w:t>
      </w:r>
      <w:r w:rsidR="005423AB" w:rsidRPr="00851071">
        <w:t>used for CoC</w:t>
      </w:r>
      <w:r w:rsidR="00397EF8" w:rsidRPr="00851071">
        <w:t xml:space="preserve"> Program</w:t>
      </w:r>
      <w:r w:rsidR="005423AB" w:rsidRPr="00851071">
        <w:t xml:space="preserve"> funds awarded </w:t>
      </w:r>
      <w:r w:rsidR="006C7F36">
        <w:t xml:space="preserve">under the </w:t>
      </w:r>
      <w:r w:rsidR="00C15C14" w:rsidRPr="00851071">
        <w:t xml:space="preserve">FY 2014 </w:t>
      </w:r>
      <w:r w:rsidR="006C7F36">
        <w:t xml:space="preserve">CoC Program </w:t>
      </w:r>
      <w:r w:rsidR="00EB07C0">
        <w:t>C</w:t>
      </w:r>
      <w:r w:rsidR="006C7F36">
        <w:t xml:space="preserve">ompetition </w:t>
      </w:r>
      <w:r w:rsidR="00C15C14" w:rsidRPr="00851071">
        <w:t xml:space="preserve">and </w:t>
      </w:r>
      <w:r w:rsidR="005423AB" w:rsidRPr="00851071">
        <w:t>prior</w:t>
      </w:r>
      <w:r w:rsidR="00C15C14" w:rsidRPr="00851071">
        <w:t xml:space="preserve"> </w:t>
      </w:r>
      <w:r w:rsidR="006C7F36">
        <w:t xml:space="preserve">CoC Program </w:t>
      </w:r>
      <w:r w:rsidR="00EB07C0">
        <w:t>C</w:t>
      </w:r>
      <w:r w:rsidR="006C7F36">
        <w:t>ompetitions</w:t>
      </w:r>
      <w:r w:rsidR="005423AB" w:rsidRPr="00851071">
        <w:t>.</w:t>
      </w:r>
      <w:r w:rsidR="005423AB">
        <w:t xml:space="preserve"> </w:t>
      </w:r>
      <w:r w:rsidR="00DE2E34">
        <w:t xml:space="preserve"> </w:t>
      </w:r>
      <w:r w:rsidR="001D0413">
        <w:t>However, to the extent the recipient or subrecipient meets the conditions under 2 CFR 200.110(a) for following the former procurement requirements</w:t>
      </w:r>
      <w:r w:rsidR="001D0413" w:rsidRPr="001D0413">
        <w:t xml:space="preserve"> for two additional fiscal years after</w:t>
      </w:r>
      <w:r w:rsidR="001D0413">
        <w:t xml:space="preserve"> December 26, 2014, t</w:t>
      </w:r>
      <w:r w:rsidR="00DE2E34">
        <w:t>his E</w:t>
      </w:r>
      <w:r w:rsidR="00851071">
        <w:t xml:space="preserve">xhibit </w:t>
      </w:r>
      <w:r w:rsidR="001D0413">
        <w:t>is also to</w:t>
      </w:r>
      <w:r w:rsidR="00851071">
        <w:t xml:space="preserve"> be used f</w:t>
      </w:r>
      <w:r w:rsidR="006C7F36">
        <w:t xml:space="preserve">or CoC Program funds awarded under the FY 2015 CoC Program </w:t>
      </w:r>
      <w:r w:rsidR="00EB07C0">
        <w:t>C</w:t>
      </w:r>
      <w:r w:rsidR="006C7F36">
        <w:t xml:space="preserve">ompetition or later CoC Program </w:t>
      </w:r>
      <w:r w:rsidR="00EB07C0">
        <w:t>C</w:t>
      </w:r>
      <w:r w:rsidR="006C7F36">
        <w:t>ompetitions</w:t>
      </w:r>
      <w:r w:rsidR="00851071">
        <w:t>.  Otherwise, f</w:t>
      </w:r>
      <w:r w:rsidR="005423AB">
        <w:t>or CoC</w:t>
      </w:r>
      <w:r w:rsidR="00397EF8">
        <w:t xml:space="preserve"> Program</w:t>
      </w:r>
      <w:r w:rsidR="005423AB">
        <w:t xml:space="preserve"> funds awarded </w:t>
      </w:r>
      <w:r w:rsidR="006C7F36">
        <w:t xml:space="preserve">under the FY 2015 CoC Program </w:t>
      </w:r>
      <w:r w:rsidR="00EB07C0">
        <w:t>C</w:t>
      </w:r>
      <w:r w:rsidR="006C7F36">
        <w:t xml:space="preserve">ompetition or later CoC Program </w:t>
      </w:r>
      <w:r w:rsidR="002C774B">
        <w:t>C</w:t>
      </w:r>
      <w:r w:rsidR="006C7F36">
        <w:t>ompetitions</w:t>
      </w:r>
      <w:r w:rsidR="00E01205">
        <w:t>, the HUD r</w:t>
      </w:r>
      <w:r w:rsidR="005423AB">
        <w:t>eviewer must complete Exhibit 3</w:t>
      </w:r>
      <w:r w:rsidR="000C7F9F">
        <w:t>4</w:t>
      </w:r>
      <w:r w:rsidR="005423AB">
        <w:t>-3</w:t>
      </w:r>
      <w:r w:rsidR="005423AB" w:rsidRPr="00B908DA">
        <w:t xml:space="preserve">, </w:t>
      </w:r>
      <w:r w:rsidR="005423AB" w:rsidRPr="00B908DA">
        <w:rPr>
          <w:bCs/>
          <w:i/>
        </w:rPr>
        <w:t xml:space="preserve">Guide for Review of </w:t>
      </w:r>
      <w:r w:rsidR="005423AB">
        <w:rPr>
          <w:bCs/>
          <w:i/>
        </w:rPr>
        <w:t>Procurement.</w:t>
      </w:r>
      <w:r w:rsidR="00851071">
        <w:rPr>
          <w:bCs/>
          <w:i/>
        </w:rPr>
        <w:t xml:space="preserve"> </w:t>
      </w:r>
      <w:r w:rsidR="00851071">
        <w:rPr>
          <w:bCs/>
        </w:rPr>
        <w:t xml:space="preserve"> </w:t>
      </w:r>
      <w:r w:rsidRPr="00E453C5">
        <w:t xml:space="preserve">The HUD reviewer should randomly select a sample of the </w:t>
      </w:r>
      <w:r w:rsidR="000A40CC" w:rsidRPr="00E453C5">
        <w:t>recipient</w:t>
      </w:r>
      <w:r w:rsidRPr="00E453C5">
        <w:t>’s procurement transactions, pull the procurement files related to the selected transactions</w:t>
      </w:r>
      <w:r w:rsidR="00ED4DAC">
        <w:t>,</w:t>
      </w:r>
      <w:r w:rsidRPr="00E453C5">
        <w:t xml:space="preserve"> and use the files to verify responses to the Exhibit questions. </w:t>
      </w:r>
      <w:r w:rsidR="00E01205">
        <w:t xml:space="preserve"> The </w:t>
      </w:r>
      <w:r w:rsidR="00CD67B6">
        <w:t>Exhibit is</w:t>
      </w:r>
      <w:r w:rsidR="00E01205">
        <w:t xml:space="preserve"> divided by questions that pertain to States and questions that pertain to entities other than States.</w:t>
      </w:r>
    </w:p>
    <w:p w14:paraId="56FB8D40" w14:textId="77777777" w:rsidR="00F36EAA" w:rsidRPr="00E453C5" w:rsidRDefault="00F36EAA" w:rsidP="00A80435">
      <w:pPr>
        <w:widowControl w:val="0"/>
        <w:rPr>
          <w:b/>
          <w:bCs/>
          <w:u w:val="single"/>
        </w:rPr>
      </w:pPr>
    </w:p>
    <w:p w14:paraId="0B66A96B" w14:textId="77777777" w:rsidR="005F3C59" w:rsidRPr="00E453C5" w:rsidRDefault="005F3C59" w:rsidP="005F3C59">
      <w:pPr>
        <w:widowControl w:val="0"/>
        <w:rPr>
          <w:b/>
          <w:bCs/>
          <w:u w:val="single"/>
        </w:rPr>
      </w:pPr>
      <w:r w:rsidRPr="00E453C5">
        <w:rPr>
          <w:b/>
          <w:bCs/>
          <w:u w:val="single"/>
        </w:rPr>
        <w:t xml:space="preserve">Questions for States: </w:t>
      </w:r>
    </w:p>
    <w:p w14:paraId="6014DF0B" w14:textId="77777777" w:rsidR="00F63759" w:rsidRDefault="00F63759" w:rsidP="005F3C59">
      <w:pPr>
        <w:widowControl w:val="0"/>
        <w:rPr>
          <w:bCs/>
        </w:rPr>
      </w:pPr>
    </w:p>
    <w:p w14:paraId="7C7E2730" w14:textId="5C5265B6" w:rsidR="00E56CE2" w:rsidRDefault="00E56CE2" w:rsidP="005F3C59">
      <w:pPr>
        <w:widowControl w:val="0"/>
        <w:rPr>
          <w:bCs/>
        </w:rPr>
      </w:pPr>
      <w:r w:rsidRPr="00E453C5">
        <w:rPr>
          <w:bC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249BA0CB" w14:textId="77777777" w:rsidTr="00845FB3">
        <w:trPr>
          <w:trHeight w:val="773"/>
        </w:trPr>
        <w:tc>
          <w:tcPr>
            <w:tcW w:w="7385" w:type="dxa"/>
            <w:tcBorders>
              <w:bottom w:val="single" w:sz="4" w:space="0" w:color="auto"/>
            </w:tcBorders>
          </w:tcPr>
          <w:p w14:paraId="0EB25AEB" w14:textId="77777777" w:rsidR="00023B4C" w:rsidRPr="00E453C5" w:rsidRDefault="00023B4C" w:rsidP="00023B4C">
            <w:pPr>
              <w:pStyle w:val="ListParagraph"/>
              <w:widowControl w:val="0"/>
              <w:ind w:left="5"/>
              <w:rPr>
                <w:bCs/>
              </w:rPr>
            </w:pPr>
            <w:r w:rsidRPr="00E453C5">
              <w:rPr>
                <w:bCs/>
              </w:rPr>
              <w:t>When p</w:t>
            </w:r>
            <w:r w:rsidR="00661936">
              <w:rPr>
                <w:bCs/>
              </w:rPr>
              <w:t xml:space="preserve">rocuring goods or services with CoC </w:t>
            </w:r>
            <w:r w:rsidRPr="00E453C5">
              <w:rPr>
                <w:bCs/>
              </w:rPr>
              <w:t xml:space="preserve">funds, does the State follow the same policies and procedures </w:t>
            </w:r>
            <w:r w:rsidRPr="00661936">
              <w:rPr>
                <w:bCs/>
              </w:rPr>
              <w:t>that</w:t>
            </w:r>
            <w:r>
              <w:rPr>
                <w:bCs/>
              </w:rPr>
              <w:t xml:space="preserve"> </w:t>
            </w:r>
            <w:r w:rsidRPr="00E453C5">
              <w:rPr>
                <w:bCs/>
              </w:rPr>
              <w:t xml:space="preserve">the State uses for procurements using the State’s funds?    </w:t>
            </w:r>
          </w:p>
          <w:p w14:paraId="6B56B439" w14:textId="77777777" w:rsidR="00023B4C" w:rsidRDefault="00023B4C" w:rsidP="00661936">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rPr>
                <w:bCs/>
              </w:rPr>
              <w:t>[24 CFR 85.36(a)]</w:t>
            </w:r>
            <w:r>
              <w:rPr>
                <w:bCs/>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6B5BD9A2" w14:textId="77777777" w:rsidTr="00DC4C26">
              <w:trPr>
                <w:trHeight w:val="170"/>
              </w:trPr>
              <w:tc>
                <w:tcPr>
                  <w:tcW w:w="425" w:type="dxa"/>
                </w:tcPr>
                <w:p w14:paraId="784CDA2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3759F64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114A52E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3059BEEE" w14:textId="77777777" w:rsidTr="00DC4C26">
              <w:trPr>
                <w:trHeight w:val="225"/>
              </w:trPr>
              <w:tc>
                <w:tcPr>
                  <w:tcW w:w="425" w:type="dxa"/>
                </w:tcPr>
                <w:p w14:paraId="3DB91B0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4DD8A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7CFF45"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FE6CA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76D516F5" w14:textId="77777777" w:rsidTr="00845FB3">
        <w:trPr>
          <w:cantSplit/>
        </w:trPr>
        <w:tc>
          <w:tcPr>
            <w:tcW w:w="9010" w:type="dxa"/>
            <w:gridSpan w:val="2"/>
            <w:tcBorders>
              <w:bottom w:val="single" w:sz="4" w:space="0" w:color="auto"/>
            </w:tcBorders>
          </w:tcPr>
          <w:p w14:paraId="017464B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0724C1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395B4B" w14:textId="77777777" w:rsidR="00A80435" w:rsidRDefault="00A80435"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9477EB7" w14:textId="73CA700B" w:rsidR="00CD67B6" w:rsidRDefault="00CD67B6"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AAC5961" w14:textId="77777777" w:rsidR="00CD67B6" w:rsidRDefault="00CD67B6" w:rsidP="005F3C59">
      <w:pPr>
        <w:widowControl w:val="0"/>
        <w:rPr>
          <w:bCs/>
        </w:rPr>
      </w:pPr>
    </w:p>
    <w:p w14:paraId="67DEB08F" w14:textId="0FEAB848" w:rsidR="00E56CE2" w:rsidRDefault="00E56CE2" w:rsidP="005F3C59">
      <w:pPr>
        <w:widowControl w:val="0"/>
        <w:rPr>
          <w:bCs/>
        </w:rPr>
      </w:pPr>
      <w:r w:rsidRPr="00E453C5">
        <w:rPr>
          <w:bCs/>
        </w:rPr>
        <w:lastRenderedPageBreak/>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43F48FA8" w14:textId="77777777" w:rsidTr="00845FB3">
        <w:trPr>
          <w:trHeight w:val="773"/>
        </w:trPr>
        <w:tc>
          <w:tcPr>
            <w:tcW w:w="7385" w:type="dxa"/>
            <w:tcBorders>
              <w:bottom w:val="single" w:sz="4" w:space="0" w:color="auto"/>
            </w:tcBorders>
          </w:tcPr>
          <w:p w14:paraId="65284C04" w14:textId="77777777" w:rsidR="00845FB3" w:rsidRPr="00E453C5" w:rsidRDefault="00845FB3" w:rsidP="00845FB3">
            <w:pPr>
              <w:pStyle w:val="ListParagraph"/>
              <w:widowControl w:val="0"/>
              <w:ind w:left="0"/>
              <w:rPr>
                <w:bCs/>
              </w:rPr>
            </w:pPr>
            <w:r w:rsidRPr="00E453C5">
              <w:t>Does the</w:t>
            </w:r>
            <w:r w:rsidRPr="00E453C5">
              <w:rPr>
                <w:bCs/>
              </w:rPr>
              <w:t xml:space="preserve"> sample of the State’s procurement transactions show that the State ensures each purchase order and contract include any clauses required by Federal statutes and executive orders and their implementing regulations (such as the Federal statutes, executive orders, and implementing regulations mentioned </w:t>
            </w:r>
            <w:r>
              <w:rPr>
                <w:bCs/>
              </w:rPr>
              <w:t>in 24 CFR</w:t>
            </w:r>
            <w:r w:rsidRPr="00E453C5">
              <w:rPr>
                <w:bCs/>
              </w:rPr>
              <w:t xml:space="preserve"> 85.36(i))?</w:t>
            </w:r>
          </w:p>
          <w:p w14:paraId="55F92F23" w14:textId="77777777" w:rsidR="00023B4C" w:rsidRDefault="00845FB3" w:rsidP="00845FB3">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rPr>
                <w:bCs/>
              </w:rPr>
              <w:t>[24 CFR 85.36(a)]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1DB683C1" w14:textId="77777777" w:rsidTr="00DC4C26">
              <w:trPr>
                <w:trHeight w:val="170"/>
              </w:trPr>
              <w:tc>
                <w:tcPr>
                  <w:tcW w:w="425" w:type="dxa"/>
                </w:tcPr>
                <w:p w14:paraId="53922AF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2986B94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307F463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7CE6EA7B" w14:textId="77777777" w:rsidTr="00DC4C26">
              <w:trPr>
                <w:trHeight w:val="225"/>
              </w:trPr>
              <w:tc>
                <w:tcPr>
                  <w:tcW w:w="425" w:type="dxa"/>
                </w:tcPr>
                <w:p w14:paraId="7DE944A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FC783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89CA80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BE7E0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50A5A700" w14:textId="77777777" w:rsidTr="00845FB3">
        <w:trPr>
          <w:cantSplit/>
        </w:trPr>
        <w:tc>
          <w:tcPr>
            <w:tcW w:w="9010" w:type="dxa"/>
            <w:gridSpan w:val="2"/>
            <w:tcBorders>
              <w:bottom w:val="single" w:sz="4" w:space="0" w:color="auto"/>
            </w:tcBorders>
          </w:tcPr>
          <w:p w14:paraId="1837E8B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3E76F4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049685" w14:textId="77777777" w:rsidR="00023B4C" w:rsidRDefault="00023B4C" w:rsidP="00C7556C">
      <w:pPr>
        <w:widowControl w:val="0"/>
        <w:spacing w:line="120" w:lineRule="auto"/>
        <w:rPr>
          <w:bCs/>
        </w:rPr>
      </w:pPr>
    </w:p>
    <w:p w14:paraId="110F5F42" w14:textId="77777777" w:rsidR="005F3C59" w:rsidRPr="00E453C5" w:rsidRDefault="00ED4DAC" w:rsidP="005F3C59">
      <w:pPr>
        <w:widowControl w:val="0"/>
        <w:rPr>
          <w:b/>
          <w:bCs/>
          <w:u w:val="single"/>
        </w:rPr>
      </w:pPr>
      <w:r>
        <w:rPr>
          <w:b/>
          <w:bCs/>
          <w:u w:val="single"/>
        </w:rPr>
        <w:t>Questions for Entities O</w:t>
      </w:r>
      <w:r w:rsidR="005F3C59" w:rsidRPr="00E453C5">
        <w:rPr>
          <w:b/>
          <w:bCs/>
          <w:u w:val="single"/>
        </w:rPr>
        <w:t>ther than States:</w:t>
      </w:r>
    </w:p>
    <w:p w14:paraId="15C63308" w14:textId="77777777" w:rsidR="00CD58CF" w:rsidRDefault="00E56CE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3</w:t>
      </w:r>
      <w:r w:rsidR="00CD58CF"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4CDA8A51" w14:textId="77777777" w:rsidTr="00DC4C26">
        <w:trPr>
          <w:trHeight w:val="773"/>
        </w:trPr>
        <w:tc>
          <w:tcPr>
            <w:tcW w:w="7385" w:type="dxa"/>
            <w:tcBorders>
              <w:bottom w:val="single" w:sz="4" w:space="0" w:color="auto"/>
            </w:tcBorders>
          </w:tcPr>
          <w:p w14:paraId="6FA07B64" w14:textId="77777777" w:rsidR="00845FB3" w:rsidRPr="00E453C5" w:rsidRDefault="00661936" w:rsidP="00845FB3">
            <w:pPr>
              <w:pStyle w:val="Header"/>
              <w:widowControl w:val="0"/>
            </w:pPr>
            <w:r>
              <w:t>Do</w:t>
            </w:r>
            <w:r w:rsidR="00845FB3" w:rsidRPr="00E453C5">
              <w:t xml:space="preserve"> the nonprofit recipient</w:t>
            </w:r>
            <w:r>
              <w:t xml:space="preserve"> and its </w:t>
            </w:r>
            <w:r w:rsidR="00845FB3" w:rsidRPr="00E453C5">
              <w:t>subrecipient</w:t>
            </w:r>
            <w:r>
              <w:t>s</w:t>
            </w:r>
            <w:r w:rsidR="00845FB3" w:rsidRPr="00E453C5">
              <w:t xml:space="preserve"> use established written procurement procedures?  </w:t>
            </w:r>
          </w:p>
          <w:p w14:paraId="7AAAA216" w14:textId="77777777" w:rsidR="00023B4C" w:rsidRDefault="00845FB3" w:rsidP="00845FB3">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Pr="00E453C5">
              <w:t>24 CFR 84.44(a)]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1419AA34" w14:textId="77777777" w:rsidTr="00DC4C26">
              <w:trPr>
                <w:trHeight w:val="170"/>
              </w:trPr>
              <w:tc>
                <w:tcPr>
                  <w:tcW w:w="425" w:type="dxa"/>
                </w:tcPr>
                <w:p w14:paraId="7F19227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024B646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2156A58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33B928AA" w14:textId="77777777" w:rsidTr="00DC4C26">
              <w:trPr>
                <w:trHeight w:val="225"/>
              </w:trPr>
              <w:tc>
                <w:tcPr>
                  <w:tcW w:w="425" w:type="dxa"/>
                </w:tcPr>
                <w:p w14:paraId="37A35C2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1397D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B4F21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59CB5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3B54969D" w14:textId="77777777" w:rsidTr="00DC4C26">
        <w:trPr>
          <w:cantSplit/>
        </w:trPr>
        <w:tc>
          <w:tcPr>
            <w:tcW w:w="9010" w:type="dxa"/>
            <w:gridSpan w:val="2"/>
            <w:tcBorders>
              <w:bottom w:val="nil"/>
            </w:tcBorders>
          </w:tcPr>
          <w:p w14:paraId="76F92AB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FE9119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4C32528F" w14:textId="77777777" w:rsidTr="00DC4C26">
        <w:trPr>
          <w:cantSplit/>
        </w:trPr>
        <w:tc>
          <w:tcPr>
            <w:tcW w:w="9010" w:type="dxa"/>
            <w:gridSpan w:val="2"/>
            <w:tcBorders>
              <w:top w:val="nil"/>
            </w:tcBorders>
          </w:tcPr>
          <w:p w14:paraId="3722C6D3" w14:textId="77777777" w:rsidR="00845FB3" w:rsidRDefault="00845FB3"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419623D9" w14:textId="77777777" w:rsidR="00CD58CF" w:rsidRDefault="00E56CE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4</w:t>
      </w:r>
      <w:r w:rsidR="00CD58CF"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2A49D225" w14:textId="77777777" w:rsidTr="00DC4C26">
        <w:trPr>
          <w:trHeight w:val="773"/>
        </w:trPr>
        <w:tc>
          <w:tcPr>
            <w:tcW w:w="7385" w:type="dxa"/>
            <w:tcBorders>
              <w:bottom w:val="single" w:sz="4" w:space="0" w:color="auto"/>
            </w:tcBorders>
          </w:tcPr>
          <w:p w14:paraId="37EA04E3" w14:textId="77777777" w:rsidR="00845FB3" w:rsidRPr="00E453C5" w:rsidRDefault="00845FB3" w:rsidP="00845FB3">
            <w:pPr>
              <w:pStyle w:val="Header"/>
              <w:widowControl w:val="0"/>
            </w:pPr>
            <w:r w:rsidRPr="00E453C5">
              <w:t>Do the recipient</w:t>
            </w:r>
            <w:r w:rsidR="00661936">
              <w:t xml:space="preserve"> and its subrecipient</w:t>
            </w:r>
            <w:r w:rsidRPr="00E453C5">
              <w:t xml:space="preserve">s meet the requirement to have a written standard of conduct governing the performance of its employees engaged in the award and administration of contracts?  </w:t>
            </w:r>
          </w:p>
          <w:p w14:paraId="27CA5621" w14:textId="77777777" w:rsidR="00023B4C" w:rsidRDefault="00845FB3" w:rsidP="00933FCA">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00933FCA" w:rsidRPr="00E453C5">
              <w:t>24 CFR 84.42</w:t>
            </w:r>
            <w:r w:rsidR="00933FCA">
              <w:t xml:space="preserve">; </w:t>
            </w:r>
            <w:r w:rsidRPr="00E453C5">
              <w:rPr>
                <w:bCs/>
              </w:rPr>
              <w:t>24 CFR 85.36(b)(3)</w:t>
            </w:r>
            <w:r w:rsidRPr="00E453C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1669CA33" w14:textId="77777777" w:rsidTr="00DC4C26">
              <w:trPr>
                <w:trHeight w:val="170"/>
              </w:trPr>
              <w:tc>
                <w:tcPr>
                  <w:tcW w:w="425" w:type="dxa"/>
                </w:tcPr>
                <w:p w14:paraId="1856E56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58ABDA8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53EBC17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135A1F2C" w14:textId="77777777" w:rsidTr="00DC4C26">
              <w:trPr>
                <w:trHeight w:val="225"/>
              </w:trPr>
              <w:tc>
                <w:tcPr>
                  <w:tcW w:w="425" w:type="dxa"/>
                </w:tcPr>
                <w:p w14:paraId="737EC37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1CB9B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0E72E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6A9103"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44C0B1BB" w14:textId="77777777" w:rsidTr="00DC4C26">
        <w:trPr>
          <w:cantSplit/>
        </w:trPr>
        <w:tc>
          <w:tcPr>
            <w:tcW w:w="9010" w:type="dxa"/>
            <w:gridSpan w:val="2"/>
            <w:tcBorders>
              <w:bottom w:val="nil"/>
            </w:tcBorders>
          </w:tcPr>
          <w:p w14:paraId="6D0F95C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9F2DAC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55972ACD" w14:textId="77777777" w:rsidTr="00DC4C26">
        <w:trPr>
          <w:cantSplit/>
        </w:trPr>
        <w:tc>
          <w:tcPr>
            <w:tcW w:w="9010" w:type="dxa"/>
            <w:gridSpan w:val="2"/>
            <w:tcBorders>
              <w:top w:val="nil"/>
            </w:tcBorders>
          </w:tcPr>
          <w:p w14:paraId="2F6F22CF" w14:textId="77777777" w:rsidR="00845FB3" w:rsidRDefault="00845FB3"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2351DEE1" w14:textId="77777777" w:rsidR="00CD58CF" w:rsidRDefault="00E56CE2" w:rsidP="00CD58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5</w:t>
      </w:r>
      <w:r w:rsidR="00CD58CF"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57827943" w14:textId="77777777" w:rsidTr="00C7556C">
        <w:trPr>
          <w:trHeight w:val="773"/>
        </w:trPr>
        <w:tc>
          <w:tcPr>
            <w:tcW w:w="7367" w:type="dxa"/>
            <w:tcBorders>
              <w:bottom w:val="single" w:sz="4" w:space="0" w:color="auto"/>
            </w:tcBorders>
          </w:tcPr>
          <w:p w14:paraId="16E02081" w14:textId="77777777" w:rsidR="00845FB3" w:rsidRPr="00E453C5" w:rsidRDefault="00845FB3" w:rsidP="00845FB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Did the recipient</w:t>
            </w:r>
            <w:r w:rsidR="00661936">
              <w:t xml:space="preserve"> and its subrecipient</w:t>
            </w:r>
            <w:r w:rsidRPr="00E453C5">
              <w:t xml:space="preserve">s meet the requirement that all procurement transactions are conducted in a manner to provide, to the maximum extent practical, open and free competition? </w:t>
            </w:r>
          </w:p>
          <w:p w14:paraId="2F4BA245" w14:textId="77777777" w:rsidR="00023B4C" w:rsidRDefault="00845FB3" w:rsidP="00933FCA">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00933FCA" w:rsidRPr="00E453C5">
              <w:t>24 CFR 84.43</w:t>
            </w:r>
            <w:r w:rsidR="00933FCA">
              <w:t xml:space="preserve">; </w:t>
            </w:r>
            <w:r w:rsidRPr="00E453C5">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734F99D5" w14:textId="77777777" w:rsidTr="00DC4C26">
              <w:trPr>
                <w:trHeight w:val="170"/>
              </w:trPr>
              <w:tc>
                <w:tcPr>
                  <w:tcW w:w="425" w:type="dxa"/>
                </w:tcPr>
                <w:p w14:paraId="039D0DC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3B25730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26BB1CE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4AC9BF68" w14:textId="77777777" w:rsidTr="00DC4C26">
              <w:trPr>
                <w:trHeight w:val="225"/>
              </w:trPr>
              <w:tc>
                <w:tcPr>
                  <w:tcW w:w="425" w:type="dxa"/>
                </w:tcPr>
                <w:p w14:paraId="4FCD862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9F5C4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A4FEA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C0CCE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1E1E4B77" w14:textId="77777777" w:rsidTr="00C7556C">
        <w:trPr>
          <w:cantSplit/>
        </w:trPr>
        <w:tc>
          <w:tcPr>
            <w:tcW w:w="8990" w:type="dxa"/>
            <w:gridSpan w:val="2"/>
            <w:tcBorders>
              <w:bottom w:val="single" w:sz="4" w:space="0" w:color="auto"/>
            </w:tcBorders>
          </w:tcPr>
          <w:p w14:paraId="4372DF0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8E2C14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41D951" w14:textId="77777777" w:rsidR="00E764E6" w:rsidRDefault="00E56CE2" w:rsidP="00E764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6</w:t>
      </w:r>
      <w:r w:rsidR="00D45906" w:rsidRPr="00E453C5">
        <w:t>.</w:t>
      </w:r>
      <w:r w:rsidR="00E764E6" w:rsidRPr="00E453C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795087DA" w14:textId="77777777" w:rsidTr="00C7556C">
        <w:trPr>
          <w:trHeight w:val="773"/>
        </w:trPr>
        <w:tc>
          <w:tcPr>
            <w:tcW w:w="7367" w:type="dxa"/>
            <w:tcBorders>
              <w:bottom w:val="single" w:sz="4" w:space="0" w:color="auto"/>
            </w:tcBorders>
          </w:tcPr>
          <w:p w14:paraId="783ABE08" w14:textId="77777777" w:rsidR="00845FB3" w:rsidRPr="00E453C5" w:rsidRDefault="00661936" w:rsidP="00845FB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and its </w:t>
            </w:r>
            <w:r w:rsidR="00845FB3" w:rsidRPr="00E453C5">
              <w:t>subrecipients meet the requirement to establish and follow written procedures to avoid purchasing unnecessary items?</w:t>
            </w:r>
          </w:p>
          <w:p w14:paraId="00992F4C" w14:textId="6C6E76B2" w:rsidR="00023B4C" w:rsidRDefault="00845FB3" w:rsidP="00C15C14">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[24 CFR 84.44(a)(1)</w:t>
            </w:r>
            <w:r>
              <w:t>;</w:t>
            </w:r>
            <w:r w:rsidRPr="00E453C5">
              <w:t xml:space="preserve"> 24 CFR 85.36(</w:t>
            </w:r>
            <w:r w:rsidR="00C15C14">
              <w:t>b</w:t>
            </w:r>
            <w:r w:rsidRPr="00E453C5">
              <w:t>)(</w:t>
            </w:r>
            <w:r w:rsidR="00C15C14">
              <w:t>4</w:t>
            </w:r>
            <w:r w:rsidRPr="00E453C5">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3251395E" w14:textId="77777777" w:rsidTr="00DC4C26">
              <w:trPr>
                <w:trHeight w:val="170"/>
              </w:trPr>
              <w:tc>
                <w:tcPr>
                  <w:tcW w:w="425" w:type="dxa"/>
                </w:tcPr>
                <w:p w14:paraId="0FB829C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2727E02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3FD03A1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05778D81" w14:textId="77777777" w:rsidTr="00DC4C26">
              <w:trPr>
                <w:trHeight w:val="225"/>
              </w:trPr>
              <w:tc>
                <w:tcPr>
                  <w:tcW w:w="425" w:type="dxa"/>
                </w:tcPr>
                <w:p w14:paraId="7112A55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5EAEE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69F20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7C4AD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023A7F97" w14:textId="77777777" w:rsidTr="00C7556C">
        <w:trPr>
          <w:cantSplit/>
        </w:trPr>
        <w:tc>
          <w:tcPr>
            <w:tcW w:w="8990" w:type="dxa"/>
            <w:gridSpan w:val="2"/>
            <w:tcBorders>
              <w:bottom w:val="single" w:sz="4" w:space="0" w:color="auto"/>
            </w:tcBorders>
          </w:tcPr>
          <w:p w14:paraId="21789D4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B37440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3D87AB" w14:textId="77777777" w:rsidR="00D45906" w:rsidRDefault="00E56CE2"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7</w:t>
      </w:r>
      <w:r w:rsidR="00E764E6"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0D3B9A7A" w14:textId="77777777" w:rsidTr="00C7556C">
        <w:trPr>
          <w:trHeight w:val="773"/>
        </w:trPr>
        <w:tc>
          <w:tcPr>
            <w:tcW w:w="7367" w:type="dxa"/>
            <w:tcBorders>
              <w:bottom w:val="single" w:sz="4" w:space="0" w:color="auto"/>
            </w:tcBorders>
          </w:tcPr>
          <w:p w14:paraId="688A6D5C" w14:textId="77777777" w:rsidR="00845FB3" w:rsidRPr="00E453C5" w:rsidRDefault="00845FB3" w:rsidP="00845F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government</w:t>
            </w:r>
            <w:r w:rsidRPr="00E453C5">
              <w:t xml:space="preserve"> entities only: Do the Requests for Proposals (RFPs) clearly and accurately state the technical requirements for the goods or services to be procured?</w:t>
            </w:r>
          </w:p>
          <w:p w14:paraId="219242C8" w14:textId="77777777" w:rsidR="00023B4C" w:rsidRDefault="00845FB3" w:rsidP="00661936">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Pr="00E453C5">
              <w:rPr>
                <w:bCs/>
              </w:rPr>
              <w:t>24 CFR 85.36</w:t>
            </w:r>
            <w:r w:rsidRPr="00E453C5">
              <w:t>(c)(3)(i)</w:t>
            </w:r>
            <w:r w:rsidR="00661936">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117FBE81" w14:textId="77777777" w:rsidTr="00DC4C26">
              <w:trPr>
                <w:trHeight w:val="170"/>
              </w:trPr>
              <w:tc>
                <w:tcPr>
                  <w:tcW w:w="425" w:type="dxa"/>
                </w:tcPr>
                <w:p w14:paraId="0318BCC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670E50F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2B45028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389D7120" w14:textId="77777777" w:rsidTr="00DC4C26">
              <w:trPr>
                <w:trHeight w:val="225"/>
              </w:trPr>
              <w:tc>
                <w:tcPr>
                  <w:tcW w:w="425" w:type="dxa"/>
                </w:tcPr>
                <w:p w14:paraId="6CBC283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5EA4A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DFBE8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09ACE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51EEA18B" w14:textId="77777777" w:rsidTr="00C7556C">
        <w:trPr>
          <w:cantSplit/>
        </w:trPr>
        <w:tc>
          <w:tcPr>
            <w:tcW w:w="8990" w:type="dxa"/>
            <w:gridSpan w:val="2"/>
            <w:tcBorders>
              <w:bottom w:val="single" w:sz="4" w:space="0" w:color="auto"/>
            </w:tcBorders>
          </w:tcPr>
          <w:p w14:paraId="42A1EB6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D080E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B83A18" w14:textId="77777777" w:rsidR="00E764E6" w:rsidRDefault="00E56CE2" w:rsidP="00E764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lastRenderedPageBreak/>
        <w:t>8</w:t>
      </w:r>
      <w:r w:rsidR="00D45906" w:rsidRPr="00E453C5">
        <w:t>.</w:t>
      </w:r>
      <w:r w:rsidR="009E68AF" w:rsidRPr="00E453C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677529D0" w14:textId="77777777" w:rsidTr="00D859A8">
        <w:trPr>
          <w:trHeight w:val="773"/>
        </w:trPr>
        <w:tc>
          <w:tcPr>
            <w:tcW w:w="7367" w:type="dxa"/>
            <w:tcBorders>
              <w:bottom w:val="single" w:sz="4" w:space="0" w:color="auto"/>
            </w:tcBorders>
          </w:tcPr>
          <w:p w14:paraId="18999A71" w14:textId="77777777" w:rsidR="00845FB3" w:rsidRPr="00E453C5" w:rsidRDefault="00845FB3" w:rsidP="00845FB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Did the recipient</w:t>
            </w:r>
            <w:r w:rsidR="00661936">
              <w:t xml:space="preserve"> and its subrecipient</w:t>
            </w:r>
            <w:r w:rsidRPr="00E453C5">
              <w:t>s meet the requirement</w:t>
            </w:r>
            <w:r>
              <w:t xml:space="preserve"> </w:t>
            </w:r>
            <w:r w:rsidRPr="00E453C5">
              <w:t>to ensure that contractors that developed or drafted the specifications, requirements, statements of work, invitations for bids and/or request for proposals were excluded from competing for such procurements?</w:t>
            </w:r>
          </w:p>
          <w:p w14:paraId="57C68DDB" w14:textId="77777777" w:rsidR="00023B4C" w:rsidRDefault="00845FB3" w:rsidP="000954B3">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000954B3" w:rsidRPr="00E453C5">
              <w:t>24 CFR 84.43</w:t>
            </w:r>
            <w:r w:rsidR="000954B3">
              <w:t xml:space="preserve">; </w:t>
            </w:r>
            <w:r w:rsidRPr="00E453C5">
              <w:t>24 CFR 85.36(c)(1)(v)]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5DAB0225" w14:textId="77777777" w:rsidTr="00DC4C26">
              <w:trPr>
                <w:trHeight w:val="170"/>
              </w:trPr>
              <w:tc>
                <w:tcPr>
                  <w:tcW w:w="425" w:type="dxa"/>
                </w:tcPr>
                <w:p w14:paraId="773CFC3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79A5059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4AD4B83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398408B1" w14:textId="77777777" w:rsidTr="00DC4C26">
              <w:trPr>
                <w:trHeight w:val="225"/>
              </w:trPr>
              <w:tc>
                <w:tcPr>
                  <w:tcW w:w="425" w:type="dxa"/>
                </w:tcPr>
                <w:p w14:paraId="047E373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17D59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69378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4E2F3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1F8B8A37" w14:textId="77777777" w:rsidTr="00D859A8">
        <w:trPr>
          <w:cantSplit/>
        </w:trPr>
        <w:tc>
          <w:tcPr>
            <w:tcW w:w="8990" w:type="dxa"/>
            <w:gridSpan w:val="2"/>
            <w:tcBorders>
              <w:bottom w:val="single" w:sz="4" w:space="0" w:color="auto"/>
            </w:tcBorders>
          </w:tcPr>
          <w:p w14:paraId="14D2078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7870C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42267D" w14:textId="77777777" w:rsidR="009E68AF" w:rsidRDefault="00E56CE2"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9</w:t>
      </w:r>
      <w:r w:rsidR="009E68AF"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46C8C83A" w14:textId="77777777" w:rsidTr="00D859A8">
        <w:trPr>
          <w:trHeight w:val="773"/>
        </w:trPr>
        <w:tc>
          <w:tcPr>
            <w:tcW w:w="7367" w:type="dxa"/>
            <w:tcBorders>
              <w:bottom w:val="single" w:sz="4" w:space="0" w:color="auto"/>
            </w:tcBorders>
          </w:tcPr>
          <w:p w14:paraId="4FCB6054" w14:textId="77777777" w:rsidR="00845FB3" w:rsidRPr="00E453C5" w:rsidRDefault="00845FB3" w:rsidP="00845FB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Did the recipient</w:t>
            </w:r>
            <w:r w:rsidR="00661936">
              <w:t xml:space="preserve"> and its </w:t>
            </w:r>
            <w:r w:rsidRPr="00E453C5">
              <w:t>subrecipients meet the requirement to perform and document a cost analysis in a procurement file in connection with every procurement action</w:t>
            </w:r>
            <w:r>
              <w:t>,</w:t>
            </w:r>
            <w:r w:rsidRPr="00E453C5">
              <w:t xml:space="preserve"> including contract modifications?</w:t>
            </w:r>
          </w:p>
          <w:p w14:paraId="483B44F7" w14:textId="77777777" w:rsidR="00023B4C" w:rsidRDefault="00845FB3" w:rsidP="000954B3">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000954B3" w:rsidRPr="00E453C5">
              <w:t>24 CFR 84.45</w:t>
            </w:r>
            <w:r w:rsidR="000954B3">
              <w:t xml:space="preserve">; </w:t>
            </w:r>
            <w:r w:rsidRPr="00E453C5">
              <w:t>24 CFR 85.36(f)]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4775A5E7" w14:textId="77777777" w:rsidTr="00DC4C26">
              <w:trPr>
                <w:trHeight w:val="170"/>
              </w:trPr>
              <w:tc>
                <w:tcPr>
                  <w:tcW w:w="425" w:type="dxa"/>
                </w:tcPr>
                <w:p w14:paraId="24D1986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17CFF3F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1FCE468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649FA462" w14:textId="77777777" w:rsidTr="00DC4C26">
              <w:trPr>
                <w:trHeight w:val="225"/>
              </w:trPr>
              <w:tc>
                <w:tcPr>
                  <w:tcW w:w="425" w:type="dxa"/>
                </w:tcPr>
                <w:p w14:paraId="076A737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9DCB9A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CB2D8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7230D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65B0B385" w14:textId="77777777" w:rsidTr="00D859A8">
        <w:trPr>
          <w:cantSplit/>
        </w:trPr>
        <w:tc>
          <w:tcPr>
            <w:tcW w:w="8990" w:type="dxa"/>
            <w:gridSpan w:val="2"/>
            <w:tcBorders>
              <w:bottom w:val="single" w:sz="4" w:space="0" w:color="auto"/>
            </w:tcBorders>
          </w:tcPr>
          <w:p w14:paraId="1FB6394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CC03B53"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E3E363" w14:textId="77777777" w:rsidR="009E68AF" w:rsidRDefault="00E56CE2"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10</w:t>
      </w:r>
      <w:r w:rsidR="009E68AF" w:rsidRPr="00E453C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7DF87B6C" w14:textId="77777777" w:rsidTr="00D859A8">
        <w:trPr>
          <w:trHeight w:val="773"/>
        </w:trPr>
        <w:tc>
          <w:tcPr>
            <w:tcW w:w="7367" w:type="dxa"/>
            <w:tcBorders>
              <w:bottom w:val="single" w:sz="4" w:space="0" w:color="auto"/>
            </w:tcBorders>
          </w:tcPr>
          <w:p w14:paraId="2F972049" w14:textId="77777777" w:rsidR="00845FB3" w:rsidRPr="00E453C5" w:rsidRDefault="00845FB3" w:rsidP="00845FB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 xml:space="preserve">Do contracts contain the provisions required under 24 CFR 85.36(i), or </w:t>
            </w:r>
            <w:r w:rsidR="000506D2">
              <w:t xml:space="preserve">24 CFR </w:t>
            </w:r>
            <w:r w:rsidRPr="00E453C5">
              <w:t>84.48, as applicable?</w:t>
            </w:r>
          </w:p>
          <w:p w14:paraId="53BE69C2" w14:textId="77777777" w:rsidR="00023B4C" w:rsidRDefault="00845FB3" w:rsidP="000954B3">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000954B3" w:rsidRPr="00E453C5">
              <w:t>24 CFR 84.48</w:t>
            </w:r>
            <w:r w:rsidR="000954B3">
              <w:t xml:space="preserve">; </w:t>
            </w:r>
            <w:r w:rsidRPr="00E453C5">
              <w:t>24 CFR 85.36(i)]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000D6CDC" w14:textId="77777777" w:rsidTr="00DC4C26">
              <w:trPr>
                <w:trHeight w:val="170"/>
              </w:trPr>
              <w:tc>
                <w:tcPr>
                  <w:tcW w:w="425" w:type="dxa"/>
                </w:tcPr>
                <w:p w14:paraId="4AEC1E2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5F4CABF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1B6EADC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1FA9425E" w14:textId="77777777" w:rsidTr="00DC4C26">
              <w:trPr>
                <w:trHeight w:val="225"/>
              </w:trPr>
              <w:tc>
                <w:tcPr>
                  <w:tcW w:w="425" w:type="dxa"/>
                </w:tcPr>
                <w:p w14:paraId="1E15E4E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8FC29F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E3F135"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63C7E5"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7E521818" w14:textId="77777777" w:rsidTr="00D859A8">
        <w:trPr>
          <w:cantSplit/>
        </w:trPr>
        <w:tc>
          <w:tcPr>
            <w:tcW w:w="8990" w:type="dxa"/>
            <w:gridSpan w:val="2"/>
            <w:tcBorders>
              <w:bottom w:val="single" w:sz="4" w:space="0" w:color="auto"/>
            </w:tcBorders>
          </w:tcPr>
          <w:p w14:paraId="40A3D94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8D2E96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734994" w14:textId="77777777" w:rsidR="005F2DD7" w:rsidRDefault="00E56CE2"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11</w:t>
      </w:r>
      <w:r w:rsidR="005F2DD7"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1FB4060F" w14:textId="77777777" w:rsidTr="00D859A8">
        <w:trPr>
          <w:trHeight w:val="773"/>
        </w:trPr>
        <w:tc>
          <w:tcPr>
            <w:tcW w:w="7367" w:type="dxa"/>
            <w:tcBorders>
              <w:bottom w:val="single" w:sz="4" w:space="0" w:color="auto"/>
            </w:tcBorders>
          </w:tcPr>
          <w:p w14:paraId="17DA8C28" w14:textId="77777777" w:rsidR="00845FB3" w:rsidRPr="00E453C5" w:rsidRDefault="00845FB3" w:rsidP="00845F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 xml:space="preserve">For government procurements using the competitive proposals method: </w:t>
            </w:r>
            <w:r w:rsidR="000506D2">
              <w:t xml:space="preserve"> </w:t>
            </w:r>
            <w:r w:rsidRPr="00E453C5">
              <w:t xml:space="preserve">Are the proposals solicited from an adequate number of qualified sources, consistent with the nature and requirements of the procurement?  </w:t>
            </w:r>
          </w:p>
          <w:p w14:paraId="363FA8C2" w14:textId="4CA2D471" w:rsidR="000506D2" w:rsidRDefault="000506D2" w:rsidP="000506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D20C06">
              <w:rPr>
                <w:b/>
              </w:rPr>
              <w:t>NOTE:</w:t>
            </w:r>
            <w:r w:rsidRPr="00E453C5">
              <w:t xml:space="preserve"> </w:t>
            </w:r>
            <w:r w:rsidR="0049762C">
              <w:t>This r</w:t>
            </w:r>
            <w:r w:rsidRPr="00E453C5">
              <w:t>equirement is not applicable to nonprofits.</w:t>
            </w:r>
          </w:p>
          <w:p w14:paraId="4339E63B" w14:textId="77777777" w:rsidR="00023B4C" w:rsidRDefault="00845FB3" w:rsidP="000506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w:t>
            </w:r>
            <w:r w:rsidRPr="00E453C5">
              <w:rPr>
                <w:bCs/>
              </w:rPr>
              <w:t>24 CFR 85.36</w:t>
            </w:r>
            <w:r w:rsidRPr="00E453C5">
              <w:t>(d)(3)(ii)]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40733275" w14:textId="77777777" w:rsidTr="00DC4C26">
              <w:trPr>
                <w:trHeight w:val="170"/>
              </w:trPr>
              <w:tc>
                <w:tcPr>
                  <w:tcW w:w="425" w:type="dxa"/>
                </w:tcPr>
                <w:p w14:paraId="1F42316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496E6A0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2BE6631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7692015F" w14:textId="77777777" w:rsidTr="00DC4C26">
              <w:trPr>
                <w:trHeight w:val="225"/>
              </w:trPr>
              <w:tc>
                <w:tcPr>
                  <w:tcW w:w="425" w:type="dxa"/>
                </w:tcPr>
                <w:p w14:paraId="1E637D9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D5971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13398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4B8ED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42C41200" w14:textId="77777777" w:rsidTr="00D859A8">
        <w:trPr>
          <w:cantSplit/>
        </w:trPr>
        <w:tc>
          <w:tcPr>
            <w:tcW w:w="8990" w:type="dxa"/>
            <w:gridSpan w:val="2"/>
            <w:tcBorders>
              <w:bottom w:val="single" w:sz="4" w:space="0" w:color="auto"/>
            </w:tcBorders>
          </w:tcPr>
          <w:p w14:paraId="58591E2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DE69A8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F370B9" w14:textId="77777777" w:rsidR="00D45906" w:rsidRDefault="00E56CE2" w:rsidP="007B7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12</w:t>
      </w:r>
      <w:r w:rsidR="00D45906"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5C4ED7CB" w14:textId="77777777" w:rsidTr="00890C04">
        <w:trPr>
          <w:trHeight w:val="773"/>
        </w:trPr>
        <w:tc>
          <w:tcPr>
            <w:tcW w:w="7367" w:type="dxa"/>
            <w:tcBorders>
              <w:bottom w:val="single" w:sz="4" w:space="0" w:color="auto"/>
            </w:tcBorders>
          </w:tcPr>
          <w:p w14:paraId="74386A88" w14:textId="6A48FD9E" w:rsidR="00845FB3" w:rsidRPr="00E453C5" w:rsidRDefault="00845FB3" w:rsidP="00845FB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 xml:space="preserve">For procurements by competitive proposals: </w:t>
            </w:r>
            <w:r w:rsidR="000506D2">
              <w:t xml:space="preserve"> </w:t>
            </w:r>
            <w:r w:rsidRPr="00E453C5">
              <w:t>Did the recipient</w:t>
            </w:r>
            <w:r w:rsidR="00661936">
              <w:t xml:space="preserve"> or its</w:t>
            </w:r>
            <w:r w:rsidR="000506D2">
              <w:t xml:space="preserve"> </w:t>
            </w:r>
            <w:r w:rsidRPr="00E453C5">
              <w:t>subrecipients publicize the RFPs and honor reasonable requests by parties to compete</w:t>
            </w:r>
            <w:r w:rsidR="0049762C">
              <w:t>,</w:t>
            </w:r>
            <w:r w:rsidRPr="00E453C5">
              <w:t xml:space="preserve"> to the maximum extent practicable?  </w:t>
            </w:r>
          </w:p>
          <w:p w14:paraId="335BD107" w14:textId="77777777" w:rsidR="00023B4C" w:rsidRDefault="00845FB3" w:rsidP="000954B3">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000954B3" w:rsidRPr="00E453C5">
              <w:t>24 CFR 84.43</w:t>
            </w:r>
            <w:r w:rsidR="000954B3">
              <w:t xml:space="preserve">; </w:t>
            </w:r>
            <w:r w:rsidRPr="00E453C5">
              <w:rPr>
                <w:bCs/>
              </w:rPr>
              <w:t>24 CFR 85.36</w:t>
            </w:r>
            <w:r w:rsidRPr="00E453C5">
              <w:t>(d)(3)(i)]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7FE891BF" w14:textId="77777777" w:rsidTr="00DC4C26">
              <w:trPr>
                <w:trHeight w:val="170"/>
              </w:trPr>
              <w:tc>
                <w:tcPr>
                  <w:tcW w:w="425" w:type="dxa"/>
                </w:tcPr>
                <w:p w14:paraId="646EC97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0934B95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46B7454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677402A2" w14:textId="77777777" w:rsidTr="00DC4C26">
              <w:trPr>
                <w:trHeight w:val="225"/>
              </w:trPr>
              <w:tc>
                <w:tcPr>
                  <w:tcW w:w="425" w:type="dxa"/>
                </w:tcPr>
                <w:p w14:paraId="182C430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131F2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9F184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95F7C3"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200F7B60" w14:textId="77777777" w:rsidTr="00890C04">
        <w:trPr>
          <w:cantSplit/>
        </w:trPr>
        <w:tc>
          <w:tcPr>
            <w:tcW w:w="8990" w:type="dxa"/>
            <w:gridSpan w:val="2"/>
            <w:tcBorders>
              <w:bottom w:val="single" w:sz="4" w:space="0" w:color="auto"/>
            </w:tcBorders>
          </w:tcPr>
          <w:p w14:paraId="57B96C6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8157B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FCCEA5" w14:textId="77777777" w:rsidR="00D45906" w:rsidRDefault="00E56CE2" w:rsidP="007B7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13</w:t>
      </w:r>
      <w:r w:rsidR="00D45906"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168F7CEF" w14:textId="77777777" w:rsidTr="00DC4C26">
        <w:trPr>
          <w:trHeight w:val="773"/>
        </w:trPr>
        <w:tc>
          <w:tcPr>
            <w:tcW w:w="7385" w:type="dxa"/>
            <w:tcBorders>
              <w:bottom w:val="single" w:sz="4" w:space="0" w:color="auto"/>
            </w:tcBorders>
          </w:tcPr>
          <w:p w14:paraId="59904F54" w14:textId="77777777" w:rsidR="00546E6B" w:rsidRPr="00E453C5" w:rsidRDefault="00546E6B" w:rsidP="00546E6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 xml:space="preserve">For government procurements using the competitive proposals method: </w:t>
            </w:r>
            <w:r w:rsidR="000506D2">
              <w:t xml:space="preserve"> </w:t>
            </w:r>
            <w:r w:rsidRPr="00E453C5">
              <w:t>Do the RFPs identify all significant evaluation factors, including prices or costs</w:t>
            </w:r>
            <w:r w:rsidR="000506D2">
              <w:t>,</w:t>
            </w:r>
            <w:r w:rsidRPr="00E453C5">
              <w:t xml:space="preserve"> where required, and their relative importance?  </w:t>
            </w:r>
          </w:p>
          <w:p w14:paraId="10403CFC" w14:textId="695F3CD0" w:rsidR="000506D2" w:rsidRDefault="000506D2" w:rsidP="000506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890C04">
              <w:rPr>
                <w:b/>
              </w:rPr>
              <w:t>NOTE:</w:t>
            </w:r>
            <w:r w:rsidR="0049762C">
              <w:t xml:space="preserve"> This r</w:t>
            </w:r>
            <w:r w:rsidRPr="00E453C5">
              <w:t>equirement is not applicable to nonprofits.</w:t>
            </w:r>
          </w:p>
          <w:p w14:paraId="0B703F81" w14:textId="77777777" w:rsidR="00023B4C" w:rsidRDefault="00546E6B" w:rsidP="000506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w:t>
            </w:r>
            <w:r w:rsidRPr="00E453C5">
              <w:rPr>
                <w:bCs/>
              </w:rPr>
              <w:t>24 CFR 85.36</w:t>
            </w:r>
            <w:r w:rsidRPr="00E453C5">
              <w:t xml:space="preserve">(d)(3)(i)]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5E30A5FE" w14:textId="77777777" w:rsidTr="00DC4C26">
              <w:trPr>
                <w:trHeight w:val="170"/>
              </w:trPr>
              <w:tc>
                <w:tcPr>
                  <w:tcW w:w="425" w:type="dxa"/>
                </w:tcPr>
                <w:p w14:paraId="6C40F4E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130129B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2EAA815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77065082" w14:textId="77777777" w:rsidTr="00DC4C26">
              <w:trPr>
                <w:trHeight w:val="225"/>
              </w:trPr>
              <w:tc>
                <w:tcPr>
                  <w:tcW w:w="425" w:type="dxa"/>
                </w:tcPr>
                <w:p w14:paraId="0B5CF4B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25CCF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35764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4B949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2BCD58B9" w14:textId="77777777" w:rsidTr="00DC4C26">
        <w:trPr>
          <w:cantSplit/>
        </w:trPr>
        <w:tc>
          <w:tcPr>
            <w:tcW w:w="9010" w:type="dxa"/>
            <w:gridSpan w:val="2"/>
            <w:tcBorders>
              <w:bottom w:val="nil"/>
            </w:tcBorders>
          </w:tcPr>
          <w:p w14:paraId="19B892C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E3876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24ECDBBD" w14:textId="77777777" w:rsidTr="00DC4C26">
        <w:trPr>
          <w:cantSplit/>
        </w:trPr>
        <w:tc>
          <w:tcPr>
            <w:tcW w:w="9010" w:type="dxa"/>
            <w:gridSpan w:val="2"/>
            <w:tcBorders>
              <w:top w:val="nil"/>
            </w:tcBorders>
          </w:tcPr>
          <w:p w14:paraId="7FD18BC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2DB6B834" w14:textId="77777777" w:rsidR="00C82097" w:rsidRDefault="00E56CE2" w:rsidP="00C8209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lastRenderedPageBreak/>
        <w:t>14</w:t>
      </w:r>
      <w:r w:rsidR="00C82097"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16DB2953" w14:textId="77777777" w:rsidTr="00DC4C26">
        <w:trPr>
          <w:trHeight w:val="773"/>
        </w:trPr>
        <w:tc>
          <w:tcPr>
            <w:tcW w:w="7385" w:type="dxa"/>
            <w:tcBorders>
              <w:bottom w:val="single" w:sz="4" w:space="0" w:color="auto"/>
            </w:tcBorders>
          </w:tcPr>
          <w:p w14:paraId="55C574DC" w14:textId="77777777" w:rsidR="00546E6B" w:rsidRPr="00E453C5" w:rsidRDefault="00546E6B" w:rsidP="00546E6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For government procurements using small purchase procedures:  Do the recipient</w:t>
            </w:r>
            <w:r w:rsidR="000506D2">
              <w:t>’s</w:t>
            </w:r>
            <w:r w:rsidR="00661936">
              <w:t xml:space="preserve"> and its </w:t>
            </w:r>
            <w:r w:rsidRPr="00E453C5">
              <w:t>subrecipients</w:t>
            </w:r>
            <w:r w:rsidR="000506D2">
              <w:t>’</w:t>
            </w:r>
            <w:r w:rsidRPr="00E453C5">
              <w:t xml:space="preserve"> records document receipt of an adequate number of price or rate quotations from qualified sources for procurements of $100,000 or less?   </w:t>
            </w:r>
          </w:p>
          <w:p w14:paraId="13211130" w14:textId="3B1EA9AB" w:rsidR="000506D2" w:rsidRDefault="000506D2" w:rsidP="000506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2129A4">
              <w:rPr>
                <w:b/>
              </w:rPr>
              <w:t>NOTE:</w:t>
            </w:r>
            <w:r w:rsidRPr="00E453C5">
              <w:t xml:space="preserve"> </w:t>
            </w:r>
            <w:r w:rsidR="00380D0B">
              <w:t>This r</w:t>
            </w:r>
            <w:r w:rsidRPr="00E453C5">
              <w:t>equirement is not applicable to nonprofits.</w:t>
            </w:r>
          </w:p>
          <w:p w14:paraId="769D1C2D" w14:textId="77777777" w:rsidR="00023B4C" w:rsidRDefault="00546E6B" w:rsidP="000506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[24 CFR 85.36(d)(1)]4]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455EC02E" w14:textId="77777777" w:rsidTr="00DC4C26">
              <w:trPr>
                <w:trHeight w:val="170"/>
              </w:trPr>
              <w:tc>
                <w:tcPr>
                  <w:tcW w:w="425" w:type="dxa"/>
                </w:tcPr>
                <w:p w14:paraId="044EDDF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60A60AB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5CF530D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2316330C" w14:textId="77777777" w:rsidTr="00DC4C26">
              <w:trPr>
                <w:trHeight w:val="225"/>
              </w:trPr>
              <w:tc>
                <w:tcPr>
                  <w:tcW w:w="425" w:type="dxa"/>
                </w:tcPr>
                <w:p w14:paraId="5EFF8105"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0594A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023A8F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B11E1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7C1FC9F2" w14:textId="77777777" w:rsidTr="00DC4C26">
        <w:trPr>
          <w:cantSplit/>
        </w:trPr>
        <w:tc>
          <w:tcPr>
            <w:tcW w:w="9010" w:type="dxa"/>
            <w:gridSpan w:val="2"/>
            <w:tcBorders>
              <w:bottom w:val="nil"/>
            </w:tcBorders>
          </w:tcPr>
          <w:p w14:paraId="70CD2300"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8C4ACA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2C8616F5" w14:textId="77777777" w:rsidTr="00DC4C26">
        <w:trPr>
          <w:cantSplit/>
        </w:trPr>
        <w:tc>
          <w:tcPr>
            <w:tcW w:w="9010" w:type="dxa"/>
            <w:gridSpan w:val="2"/>
            <w:tcBorders>
              <w:top w:val="nil"/>
            </w:tcBorders>
          </w:tcPr>
          <w:p w14:paraId="6A9335D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2F2B8D45" w14:textId="77777777" w:rsidR="00F36EAA" w:rsidRDefault="00E56CE2"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15</w:t>
      </w:r>
      <w:r w:rsidR="00F36EAA"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177614E9" w14:textId="77777777" w:rsidTr="00DC4C26">
        <w:trPr>
          <w:trHeight w:val="773"/>
        </w:trPr>
        <w:tc>
          <w:tcPr>
            <w:tcW w:w="7385" w:type="dxa"/>
            <w:tcBorders>
              <w:bottom w:val="single" w:sz="4" w:space="0" w:color="auto"/>
            </w:tcBorders>
          </w:tcPr>
          <w:p w14:paraId="34D768DC" w14:textId="77777777" w:rsidR="00023B4C" w:rsidRDefault="00546E6B" w:rsidP="0066193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Do the reco</w:t>
            </w:r>
            <w:r w:rsidR="00661936">
              <w:t xml:space="preserve">rds document that the recipient and its </w:t>
            </w:r>
            <w:r w:rsidRPr="00E453C5">
              <w:t>subrecipients</w:t>
            </w:r>
            <w:r w:rsidR="00661936">
              <w:t xml:space="preserve"> meet</w:t>
            </w:r>
            <w:r w:rsidRPr="00E453C5">
              <w:t xml:space="preserve"> the requirement to conduct technical evaluations of submitted proposals; determined responsible offers from suc</w:t>
            </w:r>
            <w:r w:rsidR="000506D2">
              <w:t>h evaluations; as necessary and</w:t>
            </w:r>
            <w:r w:rsidRPr="00E453C5">
              <w:t xml:space="preserve"> when authorized, conducted negotiations, written or oral, for final contract award; and made awards to the most responsive and responsible offers whose proposals will be most advantageous to the recipients after price and other factors are considered?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040255F1" w14:textId="77777777" w:rsidTr="00DC4C26">
              <w:trPr>
                <w:trHeight w:val="170"/>
              </w:trPr>
              <w:tc>
                <w:tcPr>
                  <w:tcW w:w="425" w:type="dxa"/>
                </w:tcPr>
                <w:p w14:paraId="46DE7CC3"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6065318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252B2A4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7F738E28" w14:textId="77777777" w:rsidTr="00DC4C26">
              <w:trPr>
                <w:trHeight w:val="225"/>
              </w:trPr>
              <w:tc>
                <w:tcPr>
                  <w:tcW w:w="425" w:type="dxa"/>
                </w:tcPr>
                <w:p w14:paraId="68A7B81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4E5DB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6F008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219C4E"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308B5874" w14:textId="77777777" w:rsidTr="00DC4C26">
        <w:trPr>
          <w:cantSplit/>
        </w:trPr>
        <w:tc>
          <w:tcPr>
            <w:tcW w:w="9010" w:type="dxa"/>
            <w:gridSpan w:val="2"/>
            <w:tcBorders>
              <w:bottom w:val="nil"/>
            </w:tcBorders>
          </w:tcPr>
          <w:p w14:paraId="280CE77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217A7C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13CF1E35" w14:textId="77777777" w:rsidTr="00DC4C26">
        <w:trPr>
          <w:cantSplit/>
        </w:trPr>
        <w:tc>
          <w:tcPr>
            <w:tcW w:w="9010" w:type="dxa"/>
            <w:gridSpan w:val="2"/>
            <w:tcBorders>
              <w:top w:val="nil"/>
            </w:tcBorders>
          </w:tcPr>
          <w:p w14:paraId="6CCD1C9A" w14:textId="77777777" w:rsidR="000506D2" w:rsidRDefault="000506D2"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0BC69E37" w14:textId="77777777" w:rsidR="00F36EAA" w:rsidRDefault="00E56CE2"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16</w:t>
      </w:r>
      <w:r w:rsid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6EF3A343" w14:textId="77777777" w:rsidTr="00DC4C26">
        <w:trPr>
          <w:trHeight w:val="773"/>
        </w:trPr>
        <w:tc>
          <w:tcPr>
            <w:tcW w:w="7385" w:type="dxa"/>
            <w:tcBorders>
              <w:bottom w:val="single" w:sz="4" w:space="0" w:color="auto"/>
            </w:tcBorders>
          </w:tcPr>
          <w:p w14:paraId="5DB057FB" w14:textId="77777777" w:rsidR="00546E6B" w:rsidRPr="00E453C5" w:rsidRDefault="00546E6B" w:rsidP="00546E6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For government procurements using the noncompetitive proposals method:  Do the procurement records document that other methods of procurement (small purchase, sealed bids or competit</w:t>
            </w:r>
            <w:r w:rsidR="000506D2">
              <w:t xml:space="preserve">ive proposals) were infeasible </w:t>
            </w:r>
            <w:r w:rsidRPr="00E453C5">
              <w:t xml:space="preserve">AND one of the following applies: </w:t>
            </w:r>
            <w:r w:rsidR="000506D2">
              <w:t xml:space="preserve"> </w:t>
            </w:r>
            <w:r w:rsidRPr="00E453C5">
              <w:t xml:space="preserve">the items were available only from a single source; OR a public exigency or emergency was of such urgency to not permit a delay resulting from competitive solicitation; OR, after solicitation of a number of sources, competition is determined inadequate; OR approval was granted by HUD?  </w:t>
            </w:r>
          </w:p>
          <w:p w14:paraId="512C1445" w14:textId="77777777" w:rsidR="00023B4C" w:rsidRDefault="00546E6B" w:rsidP="00546E6B">
            <w:pPr>
              <w:pStyle w:val="Level1"/>
              <w:numPr>
                <w:ilvl w:val="0"/>
                <w:numId w:val="0"/>
              </w:numPr>
              <w:tabs>
                <w:tab w:val="left" w:pos="720"/>
                <w:tab w:val="left" w:pos="1440"/>
                <w:tab w:val="left" w:pos="2160"/>
                <w:tab w:val="left" w:pos="2880"/>
                <w:tab w:val="left" w:pos="3600"/>
                <w:tab w:val="left" w:pos="5040"/>
                <w:tab w:val="left" w:pos="5760"/>
                <w:tab w:val="left" w:pos="6480"/>
              </w:tabs>
            </w:pPr>
            <w:r w:rsidRPr="00E453C5">
              <w:t>[</w:t>
            </w:r>
            <w:r w:rsidRPr="00E453C5">
              <w:rPr>
                <w:bCs/>
              </w:rPr>
              <w:t>24 CFR 85.36(d)(4)</w:t>
            </w:r>
            <w:r w:rsidRPr="00E453C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3B28ACAB" w14:textId="77777777" w:rsidTr="00DC4C26">
              <w:trPr>
                <w:trHeight w:val="170"/>
              </w:trPr>
              <w:tc>
                <w:tcPr>
                  <w:tcW w:w="425" w:type="dxa"/>
                </w:tcPr>
                <w:p w14:paraId="23127DF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17778A4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6001ABC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02F01849" w14:textId="77777777" w:rsidTr="00DC4C26">
              <w:trPr>
                <w:trHeight w:val="225"/>
              </w:trPr>
              <w:tc>
                <w:tcPr>
                  <w:tcW w:w="425" w:type="dxa"/>
                </w:tcPr>
                <w:p w14:paraId="2274E3C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522F7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F3C59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FE0679C"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44B94561" w14:textId="77777777" w:rsidTr="00DC4C26">
        <w:trPr>
          <w:cantSplit/>
        </w:trPr>
        <w:tc>
          <w:tcPr>
            <w:tcW w:w="9010" w:type="dxa"/>
            <w:gridSpan w:val="2"/>
            <w:tcBorders>
              <w:bottom w:val="nil"/>
            </w:tcBorders>
          </w:tcPr>
          <w:p w14:paraId="13CB3F2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424761"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3EBAE251" w14:textId="77777777" w:rsidTr="00DC4C26">
        <w:trPr>
          <w:cantSplit/>
        </w:trPr>
        <w:tc>
          <w:tcPr>
            <w:tcW w:w="9010" w:type="dxa"/>
            <w:gridSpan w:val="2"/>
            <w:tcBorders>
              <w:top w:val="nil"/>
            </w:tcBorders>
          </w:tcPr>
          <w:p w14:paraId="12A77EDF" w14:textId="77777777" w:rsidR="000506D2" w:rsidRDefault="000506D2"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228904D6"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7D8B3D30" w14:textId="77777777" w:rsidR="00562E50" w:rsidRPr="00E453C5" w:rsidRDefault="00D63755" w:rsidP="00D6375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0"/>
      </w:pPr>
      <w:r>
        <w:rPr>
          <w:u w:val="single"/>
        </w:rPr>
        <w:t>Sealed Bids</w:t>
      </w:r>
    </w:p>
    <w:p w14:paraId="61B74429" w14:textId="77777777" w:rsidR="00562E50" w:rsidRDefault="00E453C5" w:rsidP="00562E5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17</w:t>
      </w:r>
      <w:r w:rsidR="00562E50"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7AC3466F" w14:textId="77777777" w:rsidTr="00DC4C26">
        <w:trPr>
          <w:trHeight w:val="773"/>
        </w:trPr>
        <w:tc>
          <w:tcPr>
            <w:tcW w:w="7385" w:type="dxa"/>
            <w:tcBorders>
              <w:bottom w:val="single" w:sz="4" w:space="0" w:color="auto"/>
            </w:tcBorders>
          </w:tcPr>
          <w:p w14:paraId="4EBEBE1F" w14:textId="77777777" w:rsidR="00546E6B" w:rsidRPr="00E453C5" w:rsidRDefault="00546E6B" w:rsidP="00546E6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For government procurements by sealed bids:  Did the recipient</w:t>
            </w:r>
            <w:r w:rsidR="00661936">
              <w:t xml:space="preserve"> and </w:t>
            </w:r>
            <w:r w:rsidR="004C61BF">
              <w:t>its subrecipients</w:t>
            </w:r>
            <w:r w:rsidRPr="00E453C5">
              <w:t xml:space="preserve"> meet the requirement that bids were solicited from an adequate number of known suppliers and were those suppliers provided sufficient time prior to the date set for opening the bids?</w:t>
            </w:r>
          </w:p>
          <w:p w14:paraId="06909451" w14:textId="4B9D4D19" w:rsidR="000506D2" w:rsidRDefault="000506D2" w:rsidP="000506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D20C06">
              <w:rPr>
                <w:b/>
              </w:rPr>
              <w:t xml:space="preserve">NOTE: </w:t>
            </w:r>
            <w:r w:rsidR="00502565" w:rsidRPr="00502565">
              <w:t>This r</w:t>
            </w:r>
            <w:r w:rsidRPr="00E453C5">
              <w:t>equirement is not applicable to nonprofits.</w:t>
            </w:r>
          </w:p>
          <w:p w14:paraId="73968DDC" w14:textId="77777777" w:rsidR="00023B4C" w:rsidRDefault="00557856" w:rsidP="00FD202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[24 CFR 85.36</w:t>
            </w:r>
            <w:r w:rsidR="00546E6B" w:rsidRPr="00E453C5">
              <w:t>(d)(2)(ii)(A)]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0DAC33F5" w14:textId="77777777" w:rsidTr="00DC4C26">
              <w:trPr>
                <w:trHeight w:val="170"/>
              </w:trPr>
              <w:tc>
                <w:tcPr>
                  <w:tcW w:w="425" w:type="dxa"/>
                </w:tcPr>
                <w:p w14:paraId="71CD381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68EDBE4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03A936E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3F0629C9" w14:textId="77777777" w:rsidTr="00DC4C26">
              <w:trPr>
                <w:trHeight w:val="225"/>
              </w:trPr>
              <w:tc>
                <w:tcPr>
                  <w:tcW w:w="425" w:type="dxa"/>
                </w:tcPr>
                <w:p w14:paraId="2251F10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C988E2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917A1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7DE4E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6DEBE7DC" w14:textId="77777777" w:rsidTr="00DC4C26">
        <w:trPr>
          <w:cantSplit/>
        </w:trPr>
        <w:tc>
          <w:tcPr>
            <w:tcW w:w="9010" w:type="dxa"/>
            <w:gridSpan w:val="2"/>
            <w:tcBorders>
              <w:bottom w:val="nil"/>
            </w:tcBorders>
          </w:tcPr>
          <w:p w14:paraId="30720C55"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24FE40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1E975187" w14:textId="77777777" w:rsidTr="00DC4C26">
        <w:trPr>
          <w:cantSplit/>
        </w:trPr>
        <w:tc>
          <w:tcPr>
            <w:tcW w:w="9010" w:type="dxa"/>
            <w:gridSpan w:val="2"/>
            <w:tcBorders>
              <w:top w:val="nil"/>
            </w:tcBorders>
          </w:tcPr>
          <w:p w14:paraId="0E2AE4C7" w14:textId="77777777" w:rsidR="00124428" w:rsidRDefault="00124428"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252E27E9" w14:textId="5B16FDFB" w:rsidR="00562E50" w:rsidRDefault="00042681" w:rsidP="0004268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lastRenderedPageBreak/>
        <w:t>18</w:t>
      </w:r>
      <w:r w:rsidR="00562E50"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077E055B" w14:textId="77777777" w:rsidTr="00DC4C26">
        <w:trPr>
          <w:trHeight w:val="773"/>
        </w:trPr>
        <w:tc>
          <w:tcPr>
            <w:tcW w:w="7385" w:type="dxa"/>
            <w:tcBorders>
              <w:bottom w:val="single" w:sz="4" w:space="0" w:color="auto"/>
            </w:tcBorders>
          </w:tcPr>
          <w:p w14:paraId="76BDD5B5" w14:textId="77777777" w:rsidR="00546E6B" w:rsidRPr="00E453C5" w:rsidRDefault="00546E6B" w:rsidP="00546E6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 xml:space="preserve">For government procurements by </w:t>
            </w:r>
            <w:r w:rsidR="00661936">
              <w:t xml:space="preserve">sealed bids:  Did the recipient and its </w:t>
            </w:r>
            <w:r w:rsidRPr="00E453C5">
              <w:t>subrecipients meet the requirement that Invitation for Bids (IFBs), including specifications and pertinent attachments, clearly defined the items or services required in order for the bidders to appropriately respond?</w:t>
            </w:r>
          </w:p>
          <w:p w14:paraId="6BBC6634" w14:textId="5B359275" w:rsidR="00FD2020" w:rsidRDefault="00FD2020" w:rsidP="00FD202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22F2A">
              <w:rPr>
                <w:b/>
              </w:rPr>
              <w:t>NOTE:</w:t>
            </w:r>
            <w:r w:rsidRPr="00E453C5">
              <w:t xml:space="preserve"> </w:t>
            </w:r>
            <w:r w:rsidR="00502565">
              <w:t>This r</w:t>
            </w:r>
            <w:r w:rsidRPr="00E453C5">
              <w:t>equirement is not applicable to nonprofits.</w:t>
            </w:r>
          </w:p>
          <w:p w14:paraId="35A9D6FF" w14:textId="77777777" w:rsidR="00023B4C" w:rsidRDefault="00546E6B" w:rsidP="00FD202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[24 CFR 85.36(d)(2)(ii)(B)]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7F0BF529" w14:textId="77777777" w:rsidTr="00DC4C26">
              <w:trPr>
                <w:trHeight w:val="170"/>
              </w:trPr>
              <w:tc>
                <w:tcPr>
                  <w:tcW w:w="425" w:type="dxa"/>
                </w:tcPr>
                <w:p w14:paraId="4FA9C31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3EAE03A6"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34CEDD48"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6D8D80FD" w14:textId="77777777" w:rsidTr="00DC4C26">
              <w:trPr>
                <w:trHeight w:val="225"/>
              </w:trPr>
              <w:tc>
                <w:tcPr>
                  <w:tcW w:w="425" w:type="dxa"/>
                </w:tcPr>
                <w:p w14:paraId="08C9163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65FA3F"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3E1A8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9A6E15"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108331EF" w14:textId="77777777" w:rsidTr="00DC4C26">
        <w:trPr>
          <w:cantSplit/>
        </w:trPr>
        <w:tc>
          <w:tcPr>
            <w:tcW w:w="9010" w:type="dxa"/>
            <w:gridSpan w:val="2"/>
            <w:tcBorders>
              <w:bottom w:val="nil"/>
            </w:tcBorders>
          </w:tcPr>
          <w:p w14:paraId="08A032DA"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4CB90E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117BBD44" w14:textId="77777777" w:rsidTr="00DC4C26">
        <w:trPr>
          <w:cantSplit/>
        </w:trPr>
        <w:tc>
          <w:tcPr>
            <w:tcW w:w="9010" w:type="dxa"/>
            <w:gridSpan w:val="2"/>
            <w:tcBorders>
              <w:top w:val="nil"/>
            </w:tcBorders>
          </w:tcPr>
          <w:p w14:paraId="141F57E6" w14:textId="77777777" w:rsidR="00124428" w:rsidRDefault="00124428"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318A1B5" w14:textId="77777777" w:rsidR="00562E50" w:rsidRPr="00E453C5" w:rsidRDefault="00562E50"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73008BF2" w14:textId="77777777" w:rsidR="00712FF5" w:rsidRPr="00661936" w:rsidRDefault="00FD2020" w:rsidP="00FD202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61936">
        <w:rPr>
          <w:u w:val="single"/>
        </w:rPr>
        <w:t>Procurement by Sealed Bids Only</w:t>
      </w:r>
    </w:p>
    <w:p w14:paraId="7705B208" w14:textId="3E692F3E" w:rsidR="00562E50" w:rsidRDefault="00042681"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r w:rsidR="00562E50"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783152CF" w14:textId="77777777" w:rsidTr="00922F2A">
        <w:trPr>
          <w:trHeight w:val="773"/>
        </w:trPr>
        <w:tc>
          <w:tcPr>
            <w:tcW w:w="7367" w:type="dxa"/>
            <w:tcBorders>
              <w:bottom w:val="single" w:sz="4" w:space="0" w:color="auto"/>
            </w:tcBorders>
          </w:tcPr>
          <w:p w14:paraId="308BC522" w14:textId="77777777" w:rsidR="00546E6B" w:rsidRPr="00E453C5" w:rsidRDefault="00546E6B" w:rsidP="00546E6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 xml:space="preserve">For government procurements by </w:t>
            </w:r>
            <w:r w:rsidR="00661936">
              <w:t xml:space="preserve">sealed bids:  Did the recipient and </w:t>
            </w:r>
            <w:r w:rsidR="004C61BF">
              <w:t>its subrecipients</w:t>
            </w:r>
            <w:r w:rsidRPr="00E453C5">
              <w:t xml:space="preserve"> meet the requirement that bids were opened publicly at the times and places stated in the IFBs?</w:t>
            </w:r>
          </w:p>
          <w:p w14:paraId="7D16764D" w14:textId="651AD069" w:rsidR="00FD2020" w:rsidRDefault="00FD2020" w:rsidP="00FD202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922F2A">
              <w:rPr>
                <w:b/>
              </w:rPr>
              <w:t>NOTE:</w:t>
            </w:r>
            <w:r w:rsidR="00502565">
              <w:t xml:space="preserve"> This r</w:t>
            </w:r>
            <w:r w:rsidRPr="00E453C5">
              <w:t>equirement is not applicable to nonprofits.</w:t>
            </w:r>
          </w:p>
          <w:p w14:paraId="61C556B7" w14:textId="77777777" w:rsidR="00023B4C" w:rsidRDefault="00546E6B" w:rsidP="00FD202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E453C5">
              <w:t>[24 CFR 85.36(d)(2)(ii)(C)]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31BD11DE" w14:textId="77777777" w:rsidTr="00DC4C26">
              <w:trPr>
                <w:trHeight w:val="170"/>
              </w:trPr>
              <w:tc>
                <w:tcPr>
                  <w:tcW w:w="425" w:type="dxa"/>
                </w:tcPr>
                <w:p w14:paraId="6A9C964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143EF06D"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4D9A410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0F4E73AE" w14:textId="77777777" w:rsidTr="00DC4C26">
              <w:trPr>
                <w:trHeight w:val="225"/>
              </w:trPr>
              <w:tc>
                <w:tcPr>
                  <w:tcW w:w="425" w:type="dxa"/>
                </w:tcPr>
                <w:p w14:paraId="3D633C34"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096677"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AACB953"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FB89B79"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489F7727" w14:textId="77777777" w:rsidTr="00922F2A">
        <w:trPr>
          <w:cantSplit/>
        </w:trPr>
        <w:tc>
          <w:tcPr>
            <w:tcW w:w="8990" w:type="dxa"/>
            <w:gridSpan w:val="2"/>
            <w:tcBorders>
              <w:bottom w:val="single" w:sz="4" w:space="0" w:color="auto"/>
            </w:tcBorders>
          </w:tcPr>
          <w:p w14:paraId="1742D7F2"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A63256B" w14:textId="77777777" w:rsidR="00023B4C" w:rsidRDefault="00023B4C" w:rsidP="00DC4C2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AAE19F" w14:textId="76422B62" w:rsidR="00562E50" w:rsidRDefault="00042681" w:rsidP="00FD202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20</w:t>
      </w:r>
      <w:r w:rsidR="00562E50"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0BF120DA" w14:textId="77777777" w:rsidTr="00DC4C26">
        <w:trPr>
          <w:trHeight w:val="773"/>
        </w:trPr>
        <w:tc>
          <w:tcPr>
            <w:tcW w:w="7385" w:type="dxa"/>
            <w:tcBorders>
              <w:bottom w:val="single" w:sz="4" w:space="0" w:color="auto"/>
            </w:tcBorders>
          </w:tcPr>
          <w:p w14:paraId="3E9E4B0E" w14:textId="77777777" w:rsidR="00546E6B" w:rsidRPr="00E453C5" w:rsidRDefault="00546E6B"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For government procurements by sealed bids:  Did the recipient</w:t>
            </w:r>
            <w:r w:rsidR="00661936">
              <w:t xml:space="preserve"> and its subrecipient</w:t>
            </w:r>
            <w:r w:rsidRPr="00E453C5">
              <w:t xml:space="preserve">s meet the requirement that contracts were awarded in writing to the lowest responsive and responsible bidders?  </w:t>
            </w:r>
          </w:p>
          <w:p w14:paraId="59B23E10" w14:textId="5B0E0810" w:rsidR="00FD2020" w:rsidRDefault="00FD2020"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129A4">
              <w:rPr>
                <w:b/>
              </w:rPr>
              <w:t>NOTE:</w:t>
            </w:r>
            <w:r w:rsidRPr="00E453C5">
              <w:t xml:space="preserve"> </w:t>
            </w:r>
            <w:r w:rsidR="00B233D7">
              <w:t>This r</w:t>
            </w:r>
            <w:r w:rsidRPr="00E453C5">
              <w:t>equirement is not applicable to nonprofits.</w:t>
            </w:r>
          </w:p>
          <w:p w14:paraId="2603CDD2" w14:textId="77777777" w:rsidR="00023B4C" w:rsidRDefault="00546E6B"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w:t>
            </w:r>
            <w:r w:rsidRPr="00E453C5">
              <w:rPr>
                <w:bCs/>
              </w:rPr>
              <w:t>24 CFR 85.36</w:t>
            </w:r>
            <w:r w:rsidRPr="00E453C5">
              <w:t>(d)(2)(ii)(D)]</w:t>
            </w:r>
            <w:r w:rsidR="00FD202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30D05000" w14:textId="77777777" w:rsidTr="00DC4C26">
              <w:trPr>
                <w:trHeight w:val="170"/>
              </w:trPr>
              <w:tc>
                <w:tcPr>
                  <w:tcW w:w="425" w:type="dxa"/>
                </w:tcPr>
                <w:p w14:paraId="7AFBBB3D"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264B1E14"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2ACDB61D"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6598583A" w14:textId="77777777" w:rsidTr="00DC4C26">
              <w:trPr>
                <w:trHeight w:val="225"/>
              </w:trPr>
              <w:tc>
                <w:tcPr>
                  <w:tcW w:w="425" w:type="dxa"/>
                </w:tcPr>
                <w:p w14:paraId="4299E532"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FA76CC"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AC3C76"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7D8F5A"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1C63952D" w14:textId="77777777" w:rsidTr="00DC4C26">
        <w:trPr>
          <w:cantSplit/>
        </w:trPr>
        <w:tc>
          <w:tcPr>
            <w:tcW w:w="9010" w:type="dxa"/>
            <w:gridSpan w:val="2"/>
            <w:tcBorders>
              <w:bottom w:val="nil"/>
            </w:tcBorders>
          </w:tcPr>
          <w:p w14:paraId="3C8604AA"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C6DD3CF"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B4C" w14:paraId="50F69A82" w14:textId="77777777" w:rsidTr="00DC4C26">
        <w:trPr>
          <w:cantSplit/>
        </w:trPr>
        <w:tc>
          <w:tcPr>
            <w:tcW w:w="9010" w:type="dxa"/>
            <w:gridSpan w:val="2"/>
            <w:tcBorders>
              <w:top w:val="nil"/>
            </w:tcBorders>
          </w:tcPr>
          <w:p w14:paraId="335EA542"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F925CA6" w14:textId="57CD5341" w:rsidR="00562E50" w:rsidRDefault="00042681"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21</w:t>
      </w:r>
      <w:r w:rsidR="00562E50" w:rsidRPr="00E453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B4C" w14:paraId="13CF0B8B" w14:textId="77777777" w:rsidTr="00922F2A">
        <w:trPr>
          <w:trHeight w:val="773"/>
        </w:trPr>
        <w:tc>
          <w:tcPr>
            <w:tcW w:w="7367" w:type="dxa"/>
            <w:tcBorders>
              <w:bottom w:val="single" w:sz="4" w:space="0" w:color="auto"/>
            </w:tcBorders>
          </w:tcPr>
          <w:p w14:paraId="4CF9039A" w14:textId="77777777" w:rsidR="00546E6B" w:rsidRPr="00E453C5" w:rsidRDefault="00546E6B"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For government procurements by sealed bids:  If any bids were rejected, did the recipient meet the requirement to ensure there was a sound, documented reason?</w:t>
            </w:r>
          </w:p>
          <w:p w14:paraId="080C06BC" w14:textId="15F57F0C" w:rsidR="00FD2020" w:rsidRDefault="00FD2020"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129A4">
              <w:rPr>
                <w:b/>
              </w:rPr>
              <w:t>NOTE:</w:t>
            </w:r>
            <w:r w:rsidRPr="00E453C5">
              <w:t xml:space="preserve"> </w:t>
            </w:r>
            <w:r w:rsidR="003026AE">
              <w:t>This r</w:t>
            </w:r>
            <w:r w:rsidRPr="00E453C5">
              <w:t>equirement is not applicable to nonprofits.</w:t>
            </w:r>
          </w:p>
          <w:p w14:paraId="506B2154" w14:textId="77777777" w:rsidR="00023B4C" w:rsidRDefault="00546E6B"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53C5">
              <w:t>[</w:t>
            </w:r>
            <w:r w:rsidRPr="00E453C5">
              <w:rPr>
                <w:bCs/>
              </w:rPr>
              <w:t>24 CFR 85.36</w:t>
            </w:r>
            <w:r w:rsidRPr="00E453C5">
              <w:t>(d)(2)(ii)(E)]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B4C" w14:paraId="4800CAA7" w14:textId="77777777" w:rsidTr="00DC4C26">
              <w:trPr>
                <w:trHeight w:val="170"/>
              </w:trPr>
              <w:tc>
                <w:tcPr>
                  <w:tcW w:w="425" w:type="dxa"/>
                </w:tcPr>
                <w:p w14:paraId="38EA74D9"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576" w:type="dxa"/>
                </w:tcPr>
                <w:p w14:paraId="159180CD"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C32D6">
                    <w:fldChar w:fldCharType="separate"/>
                  </w:r>
                  <w:r>
                    <w:fldChar w:fldCharType="end"/>
                  </w:r>
                </w:p>
              </w:tc>
              <w:tc>
                <w:tcPr>
                  <w:tcW w:w="606" w:type="dxa"/>
                </w:tcPr>
                <w:p w14:paraId="0A06F565"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C32D6">
                    <w:fldChar w:fldCharType="separate"/>
                  </w:r>
                  <w:r>
                    <w:fldChar w:fldCharType="end"/>
                  </w:r>
                </w:p>
              </w:tc>
            </w:tr>
            <w:tr w:rsidR="00023B4C" w14:paraId="6F89C741" w14:textId="77777777" w:rsidTr="00DC4C26">
              <w:trPr>
                <w:trHeight w:val="225"/>
              </w:trPr>
              <w:tc>
                <w:tcPr>
                  <w:tcW w:w="425" w:type="dxa"/>
                </w:tcPr>
                <w:p w14:paraId="616B53E3"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7E28E4"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F3B595"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ADF650"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B4C" w14:paraId="6C65CC2F" w14:textId="77777777" w:rsidTr="00922F2A">
        <w:trPr>
          <w:cantSplit/>
        </w:trPr>
        <w:tc>
          <w:tcPr>
            <w:tcW w:w="8990" w:type="dxa"/>
            <w:gridSpan w:val="2"/>
            <w:tcBorders>
              <w:bottom w:val="single" w:sz="4" w:space="0" w:color="auto"/>
            </w:tcBorders>
          </w:tcPr>
          <w:p w14:paraId="08FA9AFB"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1184D9A" w14:textId="77777777" w:rsidR="00023B4C" w:rsidRDefault="00023B4C" w:rsidP="002129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570C9B" w14:textId="77777777" w:rsidR="00421C64" w:rsidRPr="00E453C5" w:rsidRDefault="00421C64" w:rsidP="002129A4">
      <w:pPr>
        <w:widowControl w:val="0"/>
        <w:rPr>
          <w:b/>
        </w:rPr>
      </w:pPr>
    </w:p>
    <w:sectPr w:rsidR="00421C64" w:rsidRPr="00E453C5" w:rsidSect="008068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783BA" w14:textId="77777777" w:rsidR="00DE2E34" w:rsidRDefault="00DE2E34">
      <w:r>
        <w:separator/>
      </w:r>
    </w:p>
  </w:endnote>
  <w:endnote w:type="continuationSeparator" w:id="0">
    <w:p w14:paraId="05CA25C5" w14:textId="77777777" w:rsidR="00DE2E34" w:rsidRDefault="00DE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2F7B" w14:textId="1F34E633" w:rsidR="00DE2E34" w:rsidRPr="00C27D75" w:rsidRDefault="00DE2E34" w:rsidP="00925B58">
    <w:pPr>
      <w:pStyle w:val="Footer"/>
      <w:rPr>
        <w:noProof/>
        <w:sz w:val="22"/>
        <w:szCs w:val="22"/>
      </w:rPr>
    </w:pPr>
    <w:r>
      <w:rPr>
        <w:sz w:val="22"/>
        <w:szCs w:val="22"/>
      </w:rPr>
      <w:t xml:space="preserve"> </w:t>
    </w:r>
    <w:r w:rsidR="001C32D6">
      <w:rPr>
        <w:sz w:val="22"/>
        <w:szCs w:val="22"/>
      </w:rPr>
      <w:t>02</w:t>
    </w:r>
    <w:r>
      <w:rPr>
        <w:sz w:val="22"/>
        <w:szCs w:val="22"/>
      </w:rPr>
      <w:t>/201</w:t>
    </w:r>
    <w:r w:rsidR="001C32D6">
      <w:rPr>
        <w:sz w:val="22"/>
        <w:szCs w:val="22"/>
      </w:rPr>
      <w:t>7</w:t>
    </w:r>
    <w:bookmarkStart w:id="4" w:name="_GoBack"/>
    <w:bookmarkEnd w:id="4"/>
    <w:r w:rsidRPr="00C27D75">
      <w:rPr>
        <w:sz w:val="22"/>
        <w:szCs w:val="22"/>
      </w:rPr>
      <w:tab/>
      <w:t>29-</w:t>
    </w:r>
    <w:r w:rsidRPr="00C27D75">
      <w:rPr>
        <w:sz w:val="22"/>
        <w:szCs w:val="22"/>
      </w:rPr>
      <w:fldChar w:fldCharType="begin"/>
    </w:r>
    <w:r w:rsidRPr="00C27D75">
      <w:rPr>
        <w:sz w:val="22"/>
        <w:szCs w:val="22"/>
      </w:rPr>
      <w:instrText xml:space="preserve"> PAGE   \* MERGEFORMAT </w:instrText>
    </w:r>
    <w:r w:rsidRPr="00C27D75">
      <w:rPr>
        <w:sz w:val="22"/>
        <w:szCs w:val="22"/>
      </w:rPr>
      <w:fldChar w:fldCharType="separate"/>
    </w:r>
    <w:r w:rsidR="001C32D6">
      <w:rPr>
        <w:noProof/>
        <w:sz w:val="22"/>
        <w:szCs w:val="22"/>
      </w:rPr>
      <w:t>2</w:t>
    </w:r>
    <w:r w:rsidRPr="00C27D75">
      <w:rPr>
        <w:noProof/>
        <w:sz w:val="22"/>
        <w:szCs w:val="22"/>
      </w:rPr>
      <w:fldChar w:fldCharType="end"/>
    </w:r>
  </w:p>
  <w:p w14:paraId="01AE56BB" w14:textId="77777777" w:rsidR="00DE2E34" w:rsidRDefault="00DE2E34" w:rsidP="002B74AE">
    <w:pPr>
      <w:pStyle w:val="Footer"/>
    </w:pPr>
  </w:p>
  <w:p w14:paraId="1841FDA2" w14:textId="77777777" w:rsidR="00DE2E34" w:rsidRDefault="00DE2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3BF3D" w14:textId="4C63726E" w:rsidR="00DE2E34" w:rsidRPr="00C27D75" w:rsidRDefault="00DE2E34">
    <w:pPr>
      <w:pStyle w:val="Footer"/>
      <w:jc w:val="center"/>
      <w:rPr>
        <w:noProof/>
        <w:sz w:val="22"/>
        <w:szCs w:val="22"/>
      </w:rPr>
    </w:pPr>
    <w:r>
      <w:t xml:space="preserve">                                                                </w:t>
    </w:r>
    <w:r w:rsidRPr="00C27D75">
      <w:rPr>
        <w:sz w:val="22"/>
        <w:szCs w:val="22"/>
      </w:rPr>
      <w:t>29-</w:t>
    </w:r>
    <w:r w:rsidRPr="00C27D75">
      <w:rPr>
        <w:sz w:val="22"/>
        <w:szCs w:val="22"/>
      </w:rPr>
      <w:fldChar w:fldCharType="begin"/>
    </w:r>
    <w:r w:rsidRPr="00C27D75">
      <w:rPr>
        <w:sz w:val="22"/>
        <w:szCs w:val="22"/>
      </w:rPr>
      <w:instrText xml:space="preserve"> PAGE   \* MERGEFORMAT </w:instrText>
    </w:r>
    <w:r w:rsidRPr="00C27D75">
      <w:rPr>
        <w:sz w:val="22"/>
        <w:szCs w:val="22"/>
      </w:rPr>
      <w:fldChar w:fldCharType="separate"/>
    </w:r>
    <w:r w:rsidR="001C32D6">
      <w:rPr>
        <w:noProof/>
        <w:sz w:val="22"/>
        <w:szCs w:val="22"/>
      </w:rPr>
      <w:t>3</w:t>
    </w:r>
    <w:r w:rsidRPr="00C27D75">
      <w:rPr>
        <w:noProof/>
        <w:sz w:val="22"/>
        <w:szCs w:val="22"/>
      </w:rPr>
      <w:fldChar w:fldCharType="end"/>
    </w:r>
    <w:r w:rsidRPr="00C27D75">
      <w:rPr>
        <w:noProof/>
        <w:sz w:val="22"/>
        <w:szCs w:val="22"/>
      </w:rPr>
      <w:t xml:space="preserve">                                                                 </w:t>
    </w:r>
    <w:r w:rsidR="001C32D6">
      <w:rPr>
        <w:noProof/>
        <w:sz w:val="22"/>
        <w:szCs w:val="22"/>
      </w:rPr>
      <w:t>02</w:t>
    </w:r>
    <w:r>
      <w:rPr>
        <w:noProof/>
        <w:sz w:val="22"/>
        <w:szCs w:val="22"/>
      </w:rPr>
      <w:t>/201</w:t>
    </w:r>
    <w:r w:rsidR="001C32D6">
      <w:rPr>
        <w:noProof/>
        <w:sz w:val="22"/>
        <w:szCs w:val="22"/>
      </w:rPr>
      <w:t>7</w:t>
    </w:r>
  </w:p>
  <w:p w14:paraId="457C91C7" w14:textId="77777777" w:rsidR="00DE2E34" w:rsidRDefault="00DE2E34">
    <w:pPr>
      <w:pStyle w:val="Footer"/>
      <w:tabs>
        <w:tab w:val="clear" w:pos="8640"/>
        <w:tab w:val="right" w:pos="92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5582" w14:textId="77777777" w:rsidR="001C32D6" w:rsidRDefault="001C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25E57" w14:textId="77777777" w:rsidR="00DE2E34" w:rsidRDefault="00DE2E34">
      <w:r>
        <w:separator/>
      </w:r>
    </w:p>
  </w:footnote>
  <w:footnote w:type="continuationSeparator" w:id="0">
    <w:p w14:paraId="3564909D" w14:textId="77777777" w:rsidR="00DE2E34" w:rsidRDefault="00DE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5DAB" w14:textId="7AFFD933" w:rsidR="00DE2E34" w:rsidRDefault="00DE2E34" w:rsidP="00A93811">
    <w:pPr>
      <w:pStyle w:val="Header"/>
    </w:pPr>
    <w:r>
      <w:t>6509.2 REV-7</w:t>
    </w:r>
    <w:r>
      <w:tab/>
      <w:t xml:space="preserve">       Exhibit 29-13</w:t>
    </w:r>
  </w:p>
  <w:p w14:paraId="6F085551" w14:textId="77777777" w:rsidR="00DE2E34" w:rsidRPr="00925B58" w:rsidRDefault="00DE2E34" w:rsidP="00E453C5">
    <w:pPr>
      <w:pStyle w:val="Header"/>
      <w:jc w:val="center"/>
    </w:pPr>
    <w:r>
      <w:t xml:space="preserve">Continuum of Care (CoC) Program  </w:t>
    </w:r>
    <w:r>
      <w:rPr>
        <w:vanish/>
      </w:rPr>
      <w:t>CHG-2</w:t>
    </w:r>
  </w:p>
  <w:p w14:paraId="2DBDE95B" w14:textId="77777777" w:rsidR="00DE2E34" w:rsidRPr="00776EAE" w:rsidRDefault="00DE2E34" w:rsidP="00776EAE">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45BF4" w14:textId="443C6BA5" w:rsidR="00DE2E34" w:rsidRPr="00AA0B1D" w:rsidRDefault="00DE2E34" w:rsidP="0074074E">
    <w:pPr>
      <w:pStyle w:val="Header"/>
      <w:tabs>
        <w:tab w:val="clear" w:pos="8640"/>
        <w:tab w:val="right" w:pos="9270"/>
      </w:tabs>
      <w:jc w:val="center"/>
    </w:pPr>
    <w:r>
      <w:tab/>
      <w:t xml:space="preserve">      </w:t>
    </w:r>
    <w:r w:rsidRPr="00AA0B1D">
      <w:t xml:space="preserve">Exhibit </w:t>
    </w:r>
    <w:r>
      <w:t>29-13</w:t>
    </w:r>
    <w:r>
      <w:tab/>
      <w:t>6509.2 REV-7</w:t>
    </w:r>
  </w:p>
  <w:p w14:paraId="48F87AD4" w14:textId="77777777" w:rsidR="00DE2E34" w:rsidRPr="00AA0B1D" w:rsidRDefault="00DE2E34" w:rsidP="00FF5C15">
    <w:pPr>
      <w:pStyle w:val="Header"/>
      <w:tabs>
        <w:tab w:val="clear" w:pos="8640"/>
        <w:tab w:val="right" w:pos="9350"/>
      </w:tabs>
      <w:jc w:val="center"/>
    </w:pPr>
    <w:r>
      <w:t>Continuum of Care (CoC) Program</w:t>
    </w:r>
    <w:r w:rsidRPr="00AA0B1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31233" w14:textId="77777777" w:rsidR="001C32D6" w:rsidRDefault="001C3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1E9C046B"/>
    <w:multiLevelType w:val="hybridMultilevel"/>
    <w:tmpl w:val="DA94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31F7D"/>
    <w:multiLevelType w:val="hybridMultilevel"/>
    <w:tmpl w:val="917E21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61071F2C"/>
    <w:multiLevelType w:val="hybridMultilevel"/>
    <w:tmpl w:val="4A16B842"/>
    <w:lvl w:ilvl="0" w:tplc="32AAF792">
      <w:start w:val="1"/>
      <w:numFmt w:val="decimal"/>
      <w:lvlText w:val="%1."/>
      <w:lvlJc w:val="left"/>
      <w:pPr>
        <w:tabs>
          <w:tab w:val="num" w:pos="910"/>
        </w:tabs>
        <w:ind w:left="910" w:hanging="360"/>
      </w:pPr>
      <w:rPr>
        <w:rFonts w:hint="default"/>
      </w:rPr>
    </w:lvl>
    <w:lvl w:ilvl="1" w:tplc="04090019">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55"/>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11356BFF-F114-4FFB-89EC-DB883A0D2906}"/>
  </w:docVars>
  <w:rsids>
    <w:rsidRoot w:val="00D35D3E"/>
    <w:rsid w:val="00015F1C"/>
    <w:rsid w:val="00023B4C"/>
    <w:rsid w:val="000323A6"/>
    <w:rsid w:val="00034B9E"/>
    <w:rsid w:val="00042681"/>
    <w:rsid w:val="000506D2"/>
    <w:rsid w:val="00062C8A"/>
    <w:rsid w:val="000954B3"/>
    <w:rsid w:val="000963FB"/>
    <w:rsid w:val="000A40CC"/>
    <w:rsid w:val="000B185E"/>
    <w:rsid w:val="000B40F2"/>
    <w:rsid w:val="000B535C"/>
    <w:rsid w:val="000C5B9C"/>
    <w:rsid w:val="000C7F9F"/>
    <w:rsid w:val="000D6541"/>
    <w:rsid w:val="000D6BFF"/>
    <w:rsid w:val="00102179"/>
    <w:rsid w:val="00116989"/>
    <w:rsid w:val="001208AD"/>
    <w:rsid w:val="00124428"/>
    <w:rsid w:val="00125105"/>
    <w:rsid w:val="00125ED7"/>
    <w:rsid w:val="00175E62"/>
    <w:rsid w:val="00184F3E"/>
    <w:rsid w:val="001948ED"/>
    <w:rsid w:val="001B1F8E"/>
    <w:rsid w:val="001B2A02"/>
    <w:rsid w:val="001C32D6"/>
    <w:rsid w:val="001C67FC"/>
    <w:rsid w:val="001D0413"/>
    <w:rsid w:val="001D5ACE"/>
    <w:rsid w:val="001E6A4A"/>
    <w:rsid w:val="001F676A"/>
    <w:rsid w:val="002129A4"/>
    <w:rsid w:val="002348C5"/>
    <w:rsid w:val="00251F02"/>
    <w:rsid w:val="002567C6"/>
    <w:rsid w:val="00264A4F"/>
    <w:rsid w:val="00265296"/>
    <w:rsid w:val="002B74AE"/>
    <w:rsid w:val="002C01B7"/>
    <w:rsid w:val="002C774B"/>
    <w:rsid w:val="002C77E1"/>
    <w:rsid w:val="002F6100"/>
    <w:rsid w:val="003026AE"/>
    <w:rsid w:val="003504D6"/>
    <w:rsid w:val="00360DD9"/>
    <w:rsid w:val="00380D0B"/>
    <w:rsid w:val="00382174"/>
    <w:rsid w:val="00397EF8"/>
    <w:rsid w:val="003B4585"/>
    <w:rsid w:val="003D4D60"/>
    <w:rsid w:val="003E3881"/>
    <w:rsid w:val="003F23C8"/>
    <w:rsid w:val="003F2952"/>
    <w:rsid w:val="00401598"/>
    <w:rsid w:val="00402477"/>
    <w:rsid w:val="00421C64"/>
    <w:rsid w:val="00427124"/>
    <w:rsid w:val="00432E89"/>
    <w:rsid w:val="004331FE"/>
    <w:rsid w:val="0043558D"/>
    <w:rsid w:val="0044228C"/>
    <w:rsid w:val="004468CC"/>
    <w:rsid w:val="00467D60"/>
    <w:rsid w:val="00470CB8"/>
    <w:rsid w:val="00471E54"/>
    <w:rsid w:val="0048379A"/>
    <w:rsid w:val="00485348"/>
    <w:rsid w:val="0049762C"/>
    <w:rsid w:val="004B2D94"/>
    <w:rsid w:val="004B4544"/>
    <w:rsid w:val="004C2370"/>
    <w:rsid w:val="004C61BF"/>
    <w:rsid w:val="004E2F8E"/>
    <w:rsid w:val="004F20EB"/>
    <w:rsid w:val="00502565"/>
    <w:rsid w:val="005227CE"/>
    <w:rsid w:val="00532BB1"/>
    <w:rsid w:val="00540ED8"/>
    <w:rsid w:val="005423AB"/>
    <w:rsid w:val="00546E6B"/>
    <w:rsid w:val="005478E9"/>
    <w:rsid w:val="00557856"/>
    <w:rsid w:val="00562E50"/>
    <w:rsid w:val="00594823"/>
    <w:rsid w:val="00597971"/>
    <w:rsid w:val="005A1DAD"/>
    <w:rsid w:val="005C5DEE"/>
    <w:rsid w:val="005E4A7C"/>
    <w:rsid w:val="005F29A5"/>
    <w:rsid w:val="005F2DD7"/>
    <w:rsid w:val="005F3917"/>
    <w:rsid w:val="005F3C59"/>
    <w:rsid w:val="00610018"/>
    <w:rsid w:val="006211E1"/>
    <w:rsid w:val="00640DC5"/>
    <w:rsid w:val="00661936"/>
    <w:rsid w:val="00662709"/>
    <w:rsid w:val="00672433"/>
    <w:rsid w:val="00682924"/>
    <w:rsid w:val="006C7F36"/>
    <w:rsid w:val="006E395C"/>
    <w:rsid w:val="006E4327"/>
    <w:rsid w:val="006E68D3"/>
    <w:rsid w:val="006F38D0"/>
    <w:rsid w:val="00712474"/>
    <w:rsid w:val="00712FF5"/>
    <w:rsid w:val="00713885"/>
    <w:rsid w:val="00715B00"/>
    <w:rsid w:val="00736446"/>
    <w:rsid w:val="00737C60"/>
    <w:rsid w:val="0074074E"/>
    <w:rsid w:val="00741F99"/>
    <w:rsid w:val="007509D2"/>
    <w:rsid w:val="007673F4"/>
    <w:rsid w:val="00776EAE"/>
    <w:rsid w:val="00781467"/>
    <w:rsid w:val="00781834"/>
    <w:rsid w:val="007B6B19"/>
    <w:rsid w:val="007B74EF"/>
    <w:rsid w:val="007E3D74"/>
    <w:rsid w:val="007E7E57"/>
    <w:rsid w:val="00806826"/>
    <w:rsid w:val="008422B7"/>
    <w:rsid w:val="00845FB3"/>
    <w:rsid w:val="00851071"/>
    <w:rsid w:val="00890089"/>
    <w:rsid w:val="00890C04"/>
    <w:rsid w:val="008945FE"/>
    <w:rsid w:val="008A2D2E"/>
    <w:rsid w:val="008B294D"/>
    <w:rsid w:val="008D6C6B"/>
    <w:rsid w:val="008F4571"/>
    <w:rsid w:val="009025C9"/>
    <w:rsid w:val="00907ADE"/>
    <w:rsid w:val="00916FE4"/>
    <w:rsid w:val="00922F2A"/>
    <w:rsid w:val="00925B58"/>
    <w:rsid w:val="009318CF"/>
    <w:rsid w:val="00933FCA"/>
    <w:rsid w:val="009411E6"/>
    <w:rsid w:val="00954920"/>
    <w:rsid w:val="009630AE"/>
    <w:rsid w:val="00980253"/>
    <w:rsid w:val="009929CD"/>
    <w:rsid w:val="009D126B"/>
    <w:rsid w:val="009E68AF"/>
    <w:rsid w:val="009F15EF"/>
    <w:rsid w:val="00A13122"/>
    <w:rsid w:val="00A1548E"/>
    <w:rsid w:val="00A16B9F"/>
    <w:rsid w:val="00A216E0"/>
    <w:rsid w:val="00A54516"/>
    <w:rsid w:val="00A639AA"/>
    <w:rsid w:val="00A6402A"/>
    <w:rsid w:val="00A80435"/>
    <w:rsid w:val="00A93811"/>
    <w:rsid w:val="00A94F03"/>
    <w:rsid w:val="00AA0B1D"/>
    <w:rsid w:val="00AA470E"/>
    <w:rsid w:val="00AB1DF1"/>
    <w:rsid w:val="00AD39F7"/>
    <w:rsid w:val="00AE29B1"/>
    <w:rsid w:val="00AE7C83"/>
    <w:rsid w:val="00B22DBD"/>
    <w:rsid w:val="00B233D7"/>
    <w:rsid w:val="00B531AA"/>
    <w:rsid w:val="00B65A81"/>
    <w:rsid w:val="00B77B70"/>
    <w:rsid w:val="00BA23F4"/>
    <w:rsid w:val="00BB2EBF"/>
    <w:rsid w:val="00BB5CAA"/>
    <w:rsid w:val="00BF1765"/>
    <w:rsid w:val="00C14658"/>
    <w:rsid w:val="00C15C14"/>
    <w:rsid w:val="00C27D75"/>
    <w:rsid w:val="00C351CC"/>
    <w:rsid w:val="00C57D75"/>
    <w:rsid w:val="00C63ABC"/>
    <w:rsid w:val="00C7556C"/>
    <w:rsid w:val="00C82097"/>
    <w:rsid w:val="00C822BE"/>
    <w:rsid w:val="00C96E33"/>
    <w:rsid w:val="00C9777A"/>
    <w:rsid w:val="00CA4811"/>
    <w:rsid w:val="00CA5DEC"/>
    <w:rsid w:val="00CD58CF"/>
    <w:rsid w:val="00CD65D9"/>
    <w:rsid w:val="00CD67B6"/>
    <w:rsid w:val="00D14C09"/>
    <w:rsid w:val="00D20C06"/>
    <w:rsid w:val="00D27C9E"/>
    <w:rsid w:val="00D3443C"/>
    <w:rsid w:val="00D35D3E"/>
    <w:rsid w:val="00D37496"/>
    <w:rsid w:val="00D41CD6"/>
    <w:rsid w:val="00D45906"/>
    <w:rsid w:val="00D63755"/>
    <w:rsid w:val="00D77438"/>
    <w:rsid w:val="00D859A8"/>
    <w:rsid w:val="00D9379D"/>
    <w:rsid w:val="00DA07B0"/>
    <w:rsid w:val="00DB256B"/>
    <w:rsid w:val="00DC4C26"/>
    <w:rsid w:val="00DC4CF7"/>
    <w:rsid w:val="00DE2E34"/>
    <w:rsid w:val="00DE5BDB"/>
    <w:rsid w:val="00DF7B62"/>
    <w:rsid w:val="00E01205"/>
    <w:rsid w:val="00E22EE9"/>
    <w:rsid w:val="00E2708C"/>
    <w:rsid w:val="00E31559"/>
    <w:rsid w:val="00E31870"/>
    <w:rsid w:val="00E33797"/>
    <w:rsid w:val="00E36EB8"/>
    <w:rsid w:val="00E453C5"/>
    <w:rsid w:val="00E56CE2"/>
    <w:rsid w:val="00E56E17"/>
    <w:rsid w:val="00E7174E"/>
    <w:rsid w:val="00E764E6"/>
    <w:rsid w:val="00E800B8"/>
    <w:rsid w:val="00E8286F"/>
    <w:rsid w:val="00E83177"/>
    <w:rsid w:val="00E93024"/>
    <w:rsid w:val="00EA51A9"/>
    <w:rsid w:val="00EB07C0"/>
    <w:rsid w:val="00EB7A6F"/>
    <w:rsid w:val="00ED40E9"/>
    <w:rsid w:val="00ED4DAC"/>
    <w:rsid w:val="00EE062D"/>
    <w:rsid w:val="00F2272D"/>
    <w:rsid w:val="00F22875"/>
    <w:rsid w:val="00F2523B"/>
    <w:rsid w:val="00F35B23"/>
    <w:rsid w:val="00F36EAA"/>
    <w:rsid w:val="00F40A77"/>
    <w:rsid w:val="00F437C4"/>
    <w:rsid w:val="00F44FA5"/>
    <w:rsid w:val="00F63759"/>
    <w:rsid w:val="00F67A8B"/>
    <w:rsid w:val="00F767D3"/>
    <w:rsid w:val="00F912A3"/>
    <w:rsid w:val="00F93B83"/>
    <w:rsid w:val="00FB6733"/>
    <w:rsid w:val="00FC6BE0"/>
    <w:rsid w:val="00FD2020"/>
    <w:rsid w:val="00FF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82CD51"/>
  <w15:docId w15:val="{D438467C-4908-4F21-AC40-564E5242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link w:val="Level1Char"/>
    <w:pPr>
      <w:numPr>
        <w:numId w:val="1"/>
      </w:numPr>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720"/>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spacing w:line="360" w:lineRule="auto"/>
      <w:ind w:left="331"/>
    </w:pPr>
  </w:style>
  <w:style w:type="character" w:styleId="CommentReference">
    <w:name w:val="annotation reference"/>
    <w:rsid w:val="00A6402A"/>
    <w:rPr>
      <w:sz w:val="16"/>
      <w:szCs w:val="16"/>
    </w:rPr>
  </w:style>
  <w:style w:type="paragraph" w:styleId="CommentText">
    <w:name w:val="annotation text"/>
    <w:basedOn w:val="Normal"/>
    <w:link w:val="CommentTextChar"/>
    <w:rsid w:val="00A6402A"/>
    <w:rPr>
      <w:sz w:val="20"/>
      <w:szCs w:val="20"/>
    </w:rPr>
  </w:style>
  <w:style w:type="character" w:customStyle="1" w:styleId="CommentTextChar">
    <w:name w:val="Comment Text Char"/>
    <w:basedOn w:val="DefaultParagraphFont"/>
    <w:link w:val="CommentText"/>
    <w:rsid w:val="00A6402A"/>
  </w:style>
  <w:style w:type="paragraph" w:styleId="CommentSubject">
    <w:name w:val="annotation subject"/>
    <w:basedOn w:val="CommentText"/>
    <w:next w:val="CommentText"/>
    <w:link w:val="CommentSubjectChar"/>
    <w:rsid w:val="00A6402A"/>
    <w:rPr>
      <w:b/>
      <w:bCs/>
    </w:rPr>
  </w:style>
  <w:style w:type="character" w:customStyle="1" w:styleId="CommentSubjectChar">
    <w:name w:val="Comment Subject Char"/>
    <w:link w:val="CommentSubject"/>
    <w:rsid w:val="00A6402A"/>
    <w:rPr>
      <w:b/>
      <w:bCs/>
    </w:rPr>
  </w:style>
  <w:style w:type="paragraph" w:styleId="BalloonText">
    <w:name w:val="Balloon Text"/>
    <w:basedOn w:val="Normal"/>
    <w:link w:val="BalloonTextChar"/>
    <w:rsid w:val="00A6402A"/>
    <w:rPr>
      <w:rFonts w:ascii="Tahoma" w:hAnsi="Tahoma" w:cs="Tahoma"/>
      <w:sz w:val="16"/>
      <w:szCs w:val="16"/>
    </w:rPr>
  </w:style>
  <w:style w:type="character" w:customStyle="1" w:styleId="BalloonTextChar">
    <w:name w:val="Balloon Text Char"/>
    <w:link w:val="BalloonText"/>
    <w:rsid w:val="00A6402A"/>
    <w:rPr>
      <w:rFonts w:ascii="Tahoma" w:hAnsi="Tahoma" w:cs="Tahoma"/>
      <w:sz w:val="16"/>
      <w:szCs w:val="16"/>
    </w:rPr>
  </w:style>
  <w:style w:type="character" w:customStyle="1" w:styleId="BodyTextIndentChar">
    <w:name w:val="Body Text Indent Char"/>
    <w:link w:val="BodyTextIndent"/>
    <w:rsid w:val="00C63ABC"/>
    <w:rPr>
      <w:szCs w:val="24"/>
    </w:rPr>
  </w:style>
  <w:style w:type="character" w:customStyle="1" w:styleId="FooterChar">
    <w:name w:val="Footer Char"/>
    <w:link w:val="Footer"/>
    <w:uiPriority w:val="99"/>
    <w:rsid w:val="002B74AE"/>
    <w:rPr>
      <w:sz w:val="24"/>
      <w:szCs w:val="24"/>
    </w:rPr>
  </w:style>
  <w:style w:type="character" w:customStyle="1" w:styleId="HeaderChar">
    <w:name w:val="Header Char"/>
    <w:link w:val="Header"/>
    <w:rsid w:val="00776EAE"/>
    <w:rPr>
      <w:sz w:val="24"/>
      <w:szCs w:val="24"/>
    </w:rPr>
  </w:style>
  <w:style w:type="paragraph" w:styleId="ListParagraph">
    <w:name w:val="List Paragraph"/>
    <w:basedOn w:val="Normal"/>
    <w:uiPriority w:val="34"/>
    <w:qFormat/>
    <w:rsid w:val="005F3C59"/>
    <w:pPr>
      <w:ind w:left="720"/>
      <w:contextualSpacing/>
    </w:pPr>
  </w:style>
  <w:style w:type="character" w:customStyle="1" w:styleId="Level1Char">
    <w:name w:val="Level 1 Char"/>
    <w:link w:val="Level1"/>
    <w:locked/>
    <w:rsid w:val="006E39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247339">
      <w:bodyDiv w:val="1"/>
      <w:marLeft w:val="0"/>
      <w:marRight w:val="0"/>
      <w:marTop w:val="0"/>
      <w:marBottom w:val="0"/>
      <w:divBdr>
        <w:top w:val="none" w:sz="0" w:space="0" w:color="auto"/>
        <w:left w:val="none" w:sz="0" w:space="0" w:color="auto"/>
        <w:bottom w:val="none" w:sz="0" w:space="0" w:color="auto"/>
        <w:right w:val="none" w:sz="0" w:space="0" w:color="auto"/>
      </w:divBdr>
    </w:div>
    <w:div w:id="21166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52F91-9BA9-474E-AAD5-CAE113E1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1500</Words>
  <Characters>9810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PROCUREMENT REVIEW GUIDE</vt:lpstr>
    </vt:vector>
  </TitlesOfParts>
  <Company>U.S. Department of Housing and Urban Development</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REVIEW GUIDE</dc:title>
  <dc:creator>HUD</dc:creator>
  <cp:lastModifiedBy>Maguire, Deirdre</cp:lastModifiedBy>
  <cp:revision>8</cp:revision>
  <cp:lastPrinted>2014-12-15T17:56:00Z</cp:lastPrinted>
  <dcterms:created xsi:type="dcterms:W3CDTF">2016-11-08T15:03:00Z</dcterms:created>
  <dcterms:modified xsi:type="dcterms:W3CDTF">2017-02-27T12:54:00Z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